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212DE" w14:textId="0CCA118B" w:rsidR="00545E2F" w:rsidRPr="00FA2CA4" w:rsidRDefault="00FA2CA4" w:rsidP="00FA2CA4">
      <w:pPr>
        <w:spacing w:before="60" w:after="60"/>
        <w:jc w:val="center"/>
        <w:rPr>
          <w:rFonts w:ascii="Century Gothic" w:hAnsi="Century Gothic"/>
          <w:color w:val="FF0000"/>
          <w:sz w:val="16"/>
          <w:szCs w:val="16"/>
        </w:rPr>
      </w:pPr>
      <w:r>
        <w:rPr>
          <w:rFonts w:ascii="Century Gothic" w:hAnsi="Century Gothic"/>
          <w:color w:val="FF0000"/>
          <w:sz w:val="16"/>
          <w:szCs w:val="16"/>
        </w:rPr>
        <w:t>MODYFIKACJA z dnia 29.05.2024 r.</w:t>
      </w:r>
    </w:p>
    <w:p w14:paraId="1610F004" w14:textId="77777777" w:rsidR="00FA2CA4" w:rsidRPr="008A78F0" w:rsidRDefault="00FA2CA4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27A8E57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 w:rsidRPr="00343E25">
        <w:rPr>
          <w:rFonts w:ascii="Century Gothic" w:hAnsi="Century Gothic"/>
          <w:b/>
          <w:bCs/>
          <w:sz w:val="16"/>
          <w:szCs w:val="16"/>
        </w:rPr>
        <w:t>ANGIOGRAF NR 1</w:t>
      </w:r>
    </w:p>
    <w:p w14:paraId="32B36238" w14:textId="77777777" w:rsidR="00545E2F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MIEJSCE MONTAŻU: PRACOWNIA KARDIOLOGII INWAZYJNEJ W SZPITALU WOJEWÓDZKIM W POZNANIU; </w:t>
      </w:r>
      <w:r w:rsidRPr="00343E25">
        <w:rPr>
          <w:rFonts w:ascii="Century Gothic" w:hAnsi="Century Gothic"/>
          <w:sz w:val="16"/>
          <w:szCs w:val="16"/>
        </w:rPr>
        <w:t>FILIA NR 2 - SZPITAL REHABILITACYJNO - KARDIOLOGICZNY W KOWANÓWKU</w:t>
      </w:r>
      <w:r>
        <w:rPr>
          <w:rFonts w:ascii="Century Gothic" w:hAnsi="Century Gothic"/>
          <w:sz w:val="16"/>
          <w:szCs w:val="16"/>
        </w:rPr>
        <w:t xml:space="preserve">, </w:t>
      </w:r>
      <w:r w:rsidRPr="00343E25">
        <w:rPr>
          <w:rFonts w:ascii="Century Gothic" w:hAnsi="Century Gothic"/>
          <w:sz w:val="16"/>
          <w:szCs w:val="16"/>
        </w:rPr>
        <w:t>UL. SANATORYJNA 34, KOWANÓWKO, 64-600 OBORNIKI</w:t>
      </w:r>
    </w:p>
    <w:p w14:paraId="48410CA2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tbl>
      <w:tblPr>
        <w:tblW w:w="1154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04"/>
        <w:gridCol w:w="1350"/>
        <w:gridCol w:w="1701"/>
        <w:gridCol w:w="1771"/>
        <w:gridCol w:w="1414"/>
      </w:tblGrid>
      <w:tr w:rsidR="00504DC3" w:rsidRPr="00483A89" w14:paraId="4915366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8F89A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9F8389" w14:textId="3C401B72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5F264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B0B515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201F966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DAF5D0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483A89" w14:paraId="7A8C7B4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5FC31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8C2A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0A597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2D3D51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60D64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6A6806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638406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CE3F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52A2CC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3C2FB2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FE935C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1B18390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C06520" w14:textId="77777777" w:rsidR="00504DC3" w:rsidRPr="00FB7818" w:rsidRDefault="00504DC3" w:rsidP="00567DBB">
            <w:pPr>
              <w:pStyle w:val="Akapitzlist"/>
              <w:numPr>
                <w:ilvl w:val="0"/>
                <w:numId w:val="22"/>
              </w:num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FB7818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F4527D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160D8BC2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483A89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20B75F2E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CB290D" w14:textId="77777777" w:rsidR="00504DC3" w:rsidRPr="00483A89" w:rsidRDefault="00504DC3" w:rsidP="00FB7818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F29A2F" w14:textId="77777777" w:rsidR="00504DC3" w:rsidRPr="00483A89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1DB5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BBC220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51743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E49A01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4F66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9D7F51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2A459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79394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F3AF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6BC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484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A29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E8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E7FE48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DAA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CD3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piersiowej.  </w:t>
            </w:r>
          </w:p>
          <w:p w14:paraId="720B149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D6A1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A14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E80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2E6CA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F6C9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9A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Obszar badania pacjenta w osi wzdłużnej stołu bez konieczności przekładania/przesuwania go na stole (cm)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3CBA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90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F8B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95E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2517EB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0B7782EF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8086D2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A32B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967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og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 stole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62F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35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66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E5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≥140 cm –10 pkt</w:t>
            </w:r>
          </w:p>
          <w:p w14:paraId="553C3D6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030D808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32FC5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F852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9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ramienia C lub G min. 90 cm mierzona od promienia centralnego do wewnętrznej krawędzi ramienia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20D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E413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6C1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≥105 cm –10 pkt</w:t>
            </w:r>
          </w:p>
          <w:p w14:paraId="30F7A6B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 cm – 5 pkt</w:t>
            </w:r>
          </w:p>
          <w:p w14:paraId="27C45CF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7F5C1A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4274" w14:textId="77777777" w:rsidR="00504DC3" w:rsidRPr="005523AD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037" w14:textId="77777777" w:rsidR="00504DC3" w:rsidRPr="005523AD" w:rsidRDefault="00504DC3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 xml:space="preserve">Obszar badania pacjenta w osi prostopadłej do osi wzdłużnej stołu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A59D1" w14:textId="77777777" w:rsidR="00504DC3" w:rsidRPr="005523AD" w:rsidRDefault="00504DC3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Min. 50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645E" w14:textId="77777777" w:rsidR="00504DC3" w:rsidRPr="005523AD" w:rsidRDefault="00504DC3" w:rsidP="001F29C4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D63" w14:textId="77777777" w:rsidR="00504DC3" w:rsidRPr="005523AD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≥150cm -10pkt</w:t>
            </w:r>
          </w:p>
          <w:p w14:paraId="7A74BB62" w14:textId="77777777" w:rsidR="00504DC3" w:rsidRPr="005523AD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≥100 cm – 5 pkt</w:t>
            </w:r>
          </w:p>
          <w:p w14:paraId="6B45986F" w14:textId="77777777" w:rsidR="00504DC3" w:rsidRPr="005523AD" w:rsidRDefault="00504DC3" w:rsidP="00FB7818">
            <w:pPr>
              <w:pStyle w:val="Heading81"/>
              <w:keepNext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  <w:r w:rsidRPr="005523AD">
              <w:rPr>
                <w:rFonts w:ascii="Arial" w:hAnsi="Arial" w:cs="Arial"/>
                <w:strike/>
                <w:color w:val="FF0000"/>
                <w:sz w:val="16"/>
                <w:szCs w:val="16"/>
              </w:rPr>
              <w:t>˂</w:t>
            </w:r>
            <w:r w:rsidRPr="005523AD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100 cm </w:t>
            </w:r>
            <w:r w:rsidRPr="005523AD">
              <w:rPr>
                <w:rFonts w:ascii="Century Gothic" w:hAnsi="Century Gothic" w:cs="Century Gothic"/>
                <w:strike/>
                <w:color w:val="FF0000"/>
                <w:sz w:val="16"/>
                <w:szCs w:val="16"/>
              </w:rPr>
              <w:t>–</w:t>
            </w:r>
            <w:r w:rsidRPr="005523AD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48FC35F" w14:textId="77777777" w:rsidTr="00E50EF2">
        <w:trPr>
          <w:gridAfter w:val="1"/>
          <w:wAfter w:w="1414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2E9B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580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5ED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 220°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099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67A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≥260° -10pkt</w:t>
            </w:r>
          </w:p>
          <w:p w14:paraId="5A031F0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44CB412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245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7EB8E7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E88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6FA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BE189" w14:textId="77777777" w:rsidR="00504DC3" w:rsidRPr="003C31C8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90°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82176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536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≥100° -10pkt</w:t>
            </w:r>
          </w:p>
          <w:p w14:paraId="0935793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63779C6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95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65E3E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33C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9BA1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368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5CBC6DA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5158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87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20B8388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B042CF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E20C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D48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334D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1FFF40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18F54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5AB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≥25°/s -10pkt</w:t>
            </w:r>
          </w:p>
          <w:p w14:paraId="0EB9DA9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375CB25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1CE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B372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063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40°/s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31BE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FDA0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66BE8E0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60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A7B59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361B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91B5" w14:textId="4B2FBF67" w:rsidR="00504DC3" w:rsidRPr="008234C4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E23A2D" w:rsidRPr="008234C4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8234C4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A99B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7D2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86D07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5986969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C554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DBD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28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911B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F5B1" w14:textId="77777777" w:rsidR="00E50EF2" w:rsidRDefault="00504DC3" w:rsidP="00FB7818">
            <w:pPr>
              <w:pStyle w:val="Heading81"/>
              <w:keepNext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</w:p>
          <w:p w14:paraId="58EB64CB" w14:textId="7C604550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Obrót statywu do pozycji za głową albo z jednego z boków pacjenta (tj. wzdłużnej albo prostopadłej do osi symetrii stołu), umożliwiający 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lastRenderedPageBreak/>
              <w:t>dostęp do pacjenta na stole z pozostałych stron lub inne rozwiązanie – 0 pkt.</w:t>
            </w:r>
          </w:p>
        </w:tc>
      </w:tr>
      <w:tr w:rsidR="00504DC3" w:rsidRPr="00483A89" w14:paraId="4486B3B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284E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0A4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479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9CC3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B910" w14:textId="00C2665D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uchwytem po obu stronach statywu - 10 pkt Z uchwytem Po jednej stronie statywu 5 pkt</w:t>
            </w:r>
          </w:p>
          <w:p w14:paraId="09315496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483A89" w14:paraId="02EB93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5CA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E41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AA1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BBA7" w14:textId="77777777" w:rsidR="00504DC3" w:rsidRPr="003C31C8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DA7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7249440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7FC35046" w14:textId="77777777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4C24FA1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7C6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AA3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E01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D67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ABCA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5A977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E607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7CE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568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6F5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C8A1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Pojemnościowy – 10 pkt, elektromechaniczny 5pkt</w:t>
            </w:r>
          </w:p>
          <w:p w14:paraId="5948DD88" w14:textId="77777777" w:rsidR="00E50EF2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Softwareowy 2pkt </w:t>
            </w:r>
          </w:p>
          <w:p w14:paraId="7D7AA8C5" w14:textId="47B080C5" w:rsidR="00504DC3" w:rsidRPr="007E3725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inne – 0 pkt</w:t>
            </w:r>
          </w:p>
        </w:tc>
      </w:tr>
      <w:tr w:rsidR="00504DC3" w:rsidRPr="00483A89" w14:paraId="40A4CB72" w14:textId="77777777" w:rsidTr="00E50EF2">
        <w:trPr>
          <w:gridAfter w:val="1"/>
          <w:wAfter w:w="1414" w:type="dxa"/>
          <w:trHeight w:val="12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976D" w14:textId="77777777" w:rsidR="00504DC3" w:rsidRPr="00483A89" w:rsidRDefault="00504DC3" w:rsidP="00567DBB">
            <w:pPr>
              <w:numPr>
                <w:ilvl w:val="0"/>
                <w:numId w:val="1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F8A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FB0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66C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08FAE" w14:textId="77777777" w:rsidR="00504DC3" w:rsidRPr="003C31C8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Elektroniczny obrót obrazu(ze zmianą pola widzenia) – 0 pkt, Mechaniczny obrót detektora(bez zmiany pola widzenia detektora) – 10pkt</w:t>
            </w:r>
          </w:p>
        </w:tc>
      </w:tr>
      <w:tr w:rsidR="00504DC3" w:rsidRPr="00483A89" w14:paraId="7D6E0F0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1DA7F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C15026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C9C1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6D19D6" w14:textId="77777777" w:rsidR="00504DC3" w:rsidRPr="00483A89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50DC5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7A654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CF9F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CA4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kardiologicznych.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AC2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6B7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EA5B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251B583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97E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39DE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707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100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0303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78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5F74F6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483A89" w14:paraId="4059FFA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5CC6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D82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D0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95AF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B71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1873B5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6BFC126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03A408C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C9F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E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992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DBBD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C8AF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≥250° 10 pkt</w:t>
            </w:r>
          </w:p>
          <w:p w14:paraId="251FD86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&lt;250° -0 pkt</w:t>
            </w:r>
          </w:p>
          <w:p w14:paraId="51BE112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4F7B7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F324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8A0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z dwóch kierunków niezależnie [cm]</w:t>
            </w:r>
          </w:p>
          <w:p w14:paraId="480172E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15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AC57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F6A75E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C34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7362BE94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2E3625A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224DB31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0717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28D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480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FA20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868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359111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712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895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37E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280 cm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715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B09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0DBF054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743A1589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483A89" w14:paraId="3895E7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B36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9A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FA8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≤ ekwiwalent 1,4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mmAl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FC2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B092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≤ 0,8 mm Al. – 10 pkt.</w:t>
            </w:r>
          </w:p>
          <w:p w14:paraId="3DF4BEA9" w14:textId="77777777" w:rsidR="00504DC3" w:rsidRPr="00504DC3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  <w:lang w:val="it-IT"/>
              </w:rPr>
            </w:pPr>
            <w:r w:rsidRPr="00504DC3">
              <w:rPr>
                <w:rFonts w:ascii="Century Gothic" w:hAnsi="Century Gothic"/>
                <w:sz w:val="16"/>
                <w:szCs w:val="16"/>
                <w:lang w:val="it-IT"/>
              </w:rPr>
              <w:t>≥1,0 mmAl – 5 pkt.</w:t>
            </w:r>
          </w:p>
          <w:p w14:paraId="7143295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≥1,2 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mmAl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– 1pkt</w:t>
            </w:r>
          </w:p>
        </w:tc>
      </w:tr>
      <w:tr w:rsidR="00504DC3" w:rsidRPr="00483A89" w14:paraId="77B7E42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7990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80BF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0DC2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944E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6374" w14:textId="2EF94138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≥360 </w:t>
            </w:r>
            <w:r w:rsidR="002C45A5" w:rsidRPr="002C45A5">
              <w:rPr>
                <w:rFonts w:ascii="Century Gothic" w:hAnsi="Century Gothic"/>
                <w:color w:val="FF0000"/>
                <w:sz w:val="16"/>
                <w:szCs w:val="16"/>
              </w:rPr>
              <w:t>kg</w:t>
            </w:r>
            <w:r w:rsidRPr="002C45A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/>
                <w:sz w:val="16"/>
                <w:szCs w:val="16"/>
              </w:rPr>
              <w:t>–10 pkt</w:t>
            </w:r>
          </w:p>
          <w:p w14:paraId="77FA414A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≥300 </w:t>
            </w:r>
            <w:r w:rsidRPr="002C45A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kg </w:t>
            </w:r>
            <w:r w:rsidRPr="003C31C8">
              <w:rPr>
                <w:rFonts w:ascii="Century Gothic" w:hAnsi="Century Gothic"/>
                <w:sz w:val="16"/>
                <w:szCs w:val="16"/>
              </w:rPr>
              <w:t>– 5 pkt</w:t>
            </w:r>
          </w:p>
          <w:p w14:paraId="56A7A027" w14:textId="0B896D45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 </w:t>
            </w:r>
            <w:r w:rsidR="002C45A5" w:rsidRPr="002C45A5">
              <w:rPr>
                <w:rFonts w:ascii="Century Gothic" w:hAnsi="Century Gothic" w:cs="Arial"/>
                <w:color w:val="FF0000"/>
                <w:sz w:val="16"/>
                <w:szCs w:val="16"/>
              </w:rPr>
              <w:t>kg</w:t>
            </w:r>
            <w:r w:rsidRPr="002C45A5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6C15796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091A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03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B6B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127A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2F3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4782481E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069F9B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F102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A0FC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3BCB36B" w14:textId="77777777" w:rsidR="00504DC3" w:rsidRPr="00483A89" w:rsidRDefault="00504DC3" w:rsidP="00FB7818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01D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5338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2C87B7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4756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60A18B4D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483A89" w14:paraId="269D2E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AFA9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5C4B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07C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794B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12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1DA3C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E622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442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Wyświetlanie i przeglądanie obrazów,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blendowanie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powiększanie zapamiętywanych obrazów oraz wybór obrazu referencyjnego przy użyciu dotykowego pulpitu sterowniczego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0E26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8A3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5118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B1DD0A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483A89" w14:paraId="3F2B49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56E8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F90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3302F117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CDE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Tak; minimum materac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pokrywający cała długość stołu, ,stabilizator głowy, podkładka do badań od strony promieniowej, statyw na płyny infuzyjne</w:t>
            </w:r>
          </w:p>
          <w:p w14:paraId="61D2185D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Wymienić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D89A4" w14:textId="77777777" w:rsidR="00504DC3" w:rsidRPr="003C31C8" w:rsidRDefault="00504DC3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, </w:t>
            </w:r>
          </w:p>
          <w:p w14:paraId="40963AF6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B5C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FE866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86C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6D1E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3C31C8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- podręczny stolik zabiegowy na cewniki,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lidery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itp., osłaniający operatora przed promieniowaniem na wysokości bioder;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0179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62C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C04F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0F3351C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F607D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6F5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Okablowanie umożliwiające wyświetlanie obrazów IVUS na monitorze zawieszonym sufitowo w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CD42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2EC3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C5D5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483A89" w14:paraId="3824AD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A5" w14:textId="77777777" w:rsidR="00504DC3" w:rsidRPr="00483A89" w:rsidRDefault="00504DC3" w:rsidP="00567DBB">
            <w:pPr>
              <w:numPr>
                <w:ilvl w:val="0"/>
                <w:numId w:val="15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82F4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2EB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97A5" w14:textId="77777777" w:rsidR="00504DC3" w:rsidRPr="00483A89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7B5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6B33AA9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0 pkt</w:t>
            </w:r>
          </w:p>
        </w:tc>
      </w:tr>
      <w:tr w:rsidR="00504DC3" w:rsidRPr="00483A89" w14:paraId="51A600E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2247A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236DD8" w14:textId="77777777" w:rsidR="00504DC3" w:rsidRPr="00483A89" w:rsidRDefault="00504DC3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39B655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14C3EE" w14:textId="77777777" w:rsidR="00504DC3" w:rsidRPr="00483A89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AD4E69" w14:textId="77777777" w:rsidR="00504DC3" w:rsidRPr="00483A89" w:rsidRDefault="00504DC3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483A89" w14:paraId="0252FEB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F022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5493B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2017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361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685A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70160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9668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DFE9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Zakres napięć (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CD1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min. 50 – 125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4804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BF1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7896F0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9180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9CFD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664E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3 ms,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BAB7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EC67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16DC1A3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A9D3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E59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6E7B" w14:textId="77777777" w:rsidR="00504DC3" w:rsidRPr="00483A89" w:rsidRDefault="00504DC3" w:rsidP="00FB7818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26F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D4F5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4157B06B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5C17C48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5857F5D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72E7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52D6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8E8B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4A2F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9ED4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483A89" w14:paraId="6E0E129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3119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51B0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Maksymalny prąd przy prześwietleniu pulsacyjnym [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C354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100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20B2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F0277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≥250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–10 pkt</w:t>
            </w:r>
          </w:p>
          <w:p w14:paraId="31EE52BE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≥220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– 5 pkt</w:t>
            </w:r>
          </w:p>
          <w:p w14:paraId="1EE90FC1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Arial" w:hAnsi="Arial" w:cs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220 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483A89" w14:paraId="477E0C7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FC87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3A094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ramienia C, SID i kolimacji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504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, ms ;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10E8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A6EF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408F0B83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AB97303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483A89" w14:paraId="624EB5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F011" w14:textId="77777777" w:rsidR="00504DC3" w:rsidRPr="00483A89" w:rsidRDefault="00504DC3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8BAC" w14:textId="77777777" w:rsidR="00504DC3" w:rsidRPr="00483A89" w:rsidRDefault="00504DC3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3AFA" w14:textId="77777777" w:rsidR="00504DC3" w:rsidRPr="00483A89" w:rsidRDefault="00504DC3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351A" w14:textId="77777777" w:rsidR="00504DC3" w:rsidRPr="00483A89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0DB2" w14:textId="77777777" w:rsidR="00504DC3" w:rsidRPr="003C31C8" w:rsidRDefault="00504DC3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05DF4B0C" w14:textId="77777777" w:rsidR="00504DC3" w:rsidRPr="00483A89" w:rsidRDefault="00504DC3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505DB88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5953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8059" w14:textId="4D4443A3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Włączniki ekspozycji (do prześwietleń i zdjęć) w sali badań i w sterowni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D8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859CD8" w14:textId="4EE3998F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C67D" w14:textId="2C2D2A6E" w:rsidR="008234C4" w:rsidRPr="007177EA" w:rsidRDefault="008234C4" w:rsidP="001F29C4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C816B" w14:textId="5BC175B5" w:rsidR="008234C4" w:rsidRPr="007177EA" w:rsidRDefault="008234C4" w:rsidP="00FB7818">
            <w:pPr>
              <w:pStyle w:val="Heading81"/>
              <w:keepNext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292FA2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8735" w14:textId="77777777" w:rsidR="008234C4" w:rsidRPr="00483A89" w:rsidRDefault="008234C4" w:rsidP="00567DBB">
            <w:pPr>
              <w:numPr>
                <w:ilvl w:val="0"/>
                <w:numId w:val="1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BBB44" w14:textId="11B3E19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48DC" w14:textId="3CE1CE5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018D" w14:textId="3DB5EF2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1F5D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2A877210" w14:textId="64B0E4FC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8234C4" w:rsidRPr="00483A89" w14:paraId="09117C2F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83C93D" w14:textId="714D8C35" w:rsidR="008234C4" w:rsidRPr="00483A89" w:rsidRDefault="008234C4" w:rsidP="00B845E5">
            <w:pPr>
              <w:tabs>
                <w:tab w:val="left" w:pos="612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BFE0F" w14:textId="36ADBF7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DE3135" w14:textId="4296F32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129B1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A03B58" w14:textId="33F9E3A0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234C4" w:rsidRPr="00483A89" w14:paraId="21796BD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C90C" w14:textId="13F74236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D77B" w14:textId="01BEF750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68EC" w14:textId="16226C37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D40B" w14:textId="419E3DA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673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032FF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0BAA" w14:textId="64BC6F6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E5153" w14:textId="441B64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największego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AB74" w14:textId="1F21E6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853DC" w14:textId="33BB56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0D25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A7A34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A573E" w14:textId="20110DD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B207" w14:textId="27D7F51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Wymiar kolejnego mniejszego ogniska zgodnie z normą IEC 336 lub normą równoważną  [mm]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7B" w14:textId="7FE94A8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D55C" w14:textId="5E4BE50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DC5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FE02E8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E4D4" w14:textId="6E9D1D9F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8CB5" w14:textId="66F480B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Pojemność cieplna anody [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C09C" w14:textId="52B8575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5000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1E1B" w14:textId="3DE41BF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A7F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40294A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C42" w14:textId="7E8DBC81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C554" w14:textId="089A8E41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Pojemność cieplna kołpaka [</w:t>
            </w:r>
            <w:proofErr w:type="spellStart"/>
            <w:r w:rsidRPr="003C31C8">
              <w:rPr>
                <w:rFonts w:ascii="Century Gothic" w:hAnsi="Century Gothic" w:cs="Arial"/>
                <w:sz w:val="16"/>
                <w:szCs w:val="16"/>
              </w:rPr>
              <w:t>kHU</w:t>
            </w:r>
            <w:proofErr w:type="spellEnd"/>
            <w:r w:rsidRPr="003C31C8">
              <w:rPr>
                <w:rFonts w:ascii="Century Gothic" w:hAnsi="Century Gothic" w:cs="Arial"/>
                <w:sz w:val="16"/>
                <w:szCs w:val="16"/>
              </w:rPr>
              <w:t>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E794" w14:textId="131EC6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≥ 7000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FE37" w14:textId="49AF01F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81F0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AAC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A00E" w14:textId="102F956C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226F" w14:textId="40FC3E5D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500" w14:textId="718547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0166" w14:textId="0CBC3DC5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7C13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A8E3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6F041" w14:textId="383D425A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BA8BB" w14:textId="7B6653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F3D6" w14:textId="7B3B166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33C9" w14:textId="79024E2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4DB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67EA8E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A3C2" w14:textId="297C3564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E8D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6820033F" w14:textId="1D18FE8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6373" w14:textId="612234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0B44" w14:textId="5967FF98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1D66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B3572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24709" w14:textId="7C82FD19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D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290BB48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</w:p>
          <w:p w14:paraId="72C3F6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20E5" w14:textId="1B3398F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CFD4" w14:textId="560C1C3D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BB4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80D698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7FBC" w14:textId="29A4243B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65E9" w14:textId="190EBDA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Promieniowanie przeciekowe kołpaka przy 125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2000 W i w odległości max. 1 m ≤ 0,5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/h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8824" w14:textId="073DEDF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A785" w14:textId="3E6CB736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5602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D86349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597D0" w14:textId="6BBD566D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79E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66EDDC81" w14:textId="0466A6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127D0" w14:textId="7E7472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≥  odpowiednik 0.9 mm Cu, podać wartość filtra maksymalnego w odpowiedniku [mm Cu]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96AF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ED1466E" w14:textId="54660243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EA95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0,9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0FA257E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0,9 – 1 pkt</w:t>
            </w:r>
          </w:p>
          <w:p w14:paraId="4D87CB11" w14:textId="6213EE38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8234C4" w:rsidRPr="00483A89" w14:paraId="7EA042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C139" w14:textId="68070AF2" w:rsidR="008234C4" w:rsidRPr="00483A89" w:rsidRDefault="008234C4" w:rsidP="00567DBB">
            <w:pPr>
              <w:numPr>
                <w:ilvl w:val="0"/>
                <w:numId w:val="1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FE99" w14:textId="1DF2CCD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F37F" w14:textId="4E22019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B480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764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4 </w:t>
            </w:r>
            <w:r w:rsidRPr="003C31C8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3C31C8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  <w:p w14:paraId="3C3629E1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= 4 – 1 pkt</w:t>
            </w:r>
          </w:p>
          <w:p w14:paraId="457A446F" w14:textId="04F17D7A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4 - 5 pkt</w:t>
            </w:r>
          </w:p>
        </w:tc>
      </w:tr>
      <w:tr w:rsidR="008234C4" w:rsidRPr="00483A89" w14:paraId="2713229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F4C2" w14:textId="540C1894" w:rsidR="008234C4" w:rsidRPr="007177EA" w:rsidRDefault="008234C4" w:rsidP="00B845E5">
            <w:pPr>
              <w:tabs>
                <w:tab w:val="left" w:pos="2160"/>
              </w:tabs>
              <w:ind w:left="215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</w:t>
            </w:r>
            <w:r w:rsidR="00B845E5"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339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65212B1E" w14:textId="77777777" w:rsidR="008234C4" w:rsidRPr="007177EA" w:rsidRDefault="008234C4" w:rsidP="00FB7818">
            <w:pPr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00D9E" w14:textId="3F2580D1" w:rsidR="008234C4" w:rsidRPr="007177EA" w:rsidRDefault="008234C4" w:rsidP="00FB7818">
            <w:pPr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BAC97" w14:textId="77777777" w:rsidR="008234C4" w:rsidRPr="003C31C8" w:rsidRDefault="008234C4" w:rsidP="001F29C4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7886157" w14:textId="77777777" w:rsidR="008234C4" w:rsidRPr="007177EA" w:rsidRDefault="008234C4" w:rsidP="001F29C4">
            <w:pPr>
              <w:spacing w:before="60" w:after="60"/>
              <w:jc w:val="center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3592" w14:textId="4CA8EE74" w:rsidR="008234C4" w:rsidRPr="007177EA" w:rsidRDefault="008234C4" w:rsidP="00FB7818">
            <w:pPr>
              <w:spacing w:before="60" w:after="60"/>
              <w:rPr>
                <w:rFonts w:ascii="Century Gothic" w:hAnsi="Century Gothic"/>
                <w:strike/>
                <w:color w:val="FF0000"/>
                <w:sz w:val="16"/>
                <w:szCs w:val="16"/>
              </w:rPr>
            </w:pPr>
          </w:p>
        </w:tc>
      </w:tr>
      <w:tr w:rsidR="008234C4" w:rsidRPr="00483A89" w14:paraId="09561A6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23D58D" w14:textId="6B2C28A8" w:rsidR="008234C4" w:rsidRPr="00483A89" w:rsidRDefault="008234C4" w:rsidP="008234C4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E4E7D3" w14:textId="1820A6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9E6A2A" w14:textId="37AAC99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221811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617F1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2FB0EF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DB54" w14:textId="6CE0026B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ED4B" w14:textId="1BAD0B59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Rozmiar piksela detektora (µm)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56E6" w14:textId="5899231B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≤ 154 µm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8ABF" w14:textId="05E4B17B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EAF62" w14:textId="31797A0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659283A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8401" w14:textId="07B71337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DA48" w14:textId="72EB8AA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Detektor matrycowy o przekątnej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AD50" w14:textId="4E0E09B8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≥ 29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8F88" w14:textId="5859D7C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3A75" w14:textId="09B814D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BE904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8B42" w14:textId="14BCF131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B3FAA" w14:textId="7F4AB8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2AAE" w14:textId="16E21B39" w:rsidR="008234C4" w:rsidRPr="002E53D0" w:rsidRDefault="008234C4" w:rsidP="00FB7818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75%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51D1" w14:textId="22DA5CBB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9B64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ED25F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ACEF" w14:textId="40454A92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4E86" w14:textId="7015909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System wyposażony w 12-calowy płaski detektor obrazu. Detektor można obracać  o 90 stopni z orientacji pionowej do poziomej i odwrotnie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54B4" w14:textId="780B49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580E" w14:textId="640F1DC5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E2AF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98F1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79FC" w14:textId="20C499B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8401" w14:textId="0A58A7B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Rozdzielczość przestrzenna detektora (tzw. częstotliwość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Nyquista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) minimum 2,7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/mm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CA79" w14:textId="037C6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2899" w14:textId="56515459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489B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09F8D4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00A0" w14:textId="57E87BDD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A642" w14:textId="3E8CBE8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20B4B" w14:textId="21DEB0B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14bit,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0381" w14:textId="772E5C01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3BBD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DA9A6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27BE" w14:textId="54BFCC56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8D25" w14:textId="1C773A2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BE94" w14:textId="48795B5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Min 4,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EA17" w14:textId="77777777" w:rsidR="008234C4" w:rsidRPr="00483A89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F75B" w14:textId="77777777" w:rsidR="008234C4" w:rsidRDefault="008234C4" w:rsidP="00FB7818">
            <w:pPr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≥6 – 5 pkt</w:t>
            </w:r>
          </w:p>
          <w:p w14:paraId="6C6B4247" w14:textId="0A0E627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Arial" w:hAnsi="Arial"/>
                <w:sz w:val="16"/>
                <w:szCs w:val="16"/>
              </w:rPr>
              <w:t>˂</w:t>
            </w:r>
            <w:r w:rsidRPr="003C31C8">
              <w:rPr>
                <w:rFonts w:ascii="Century Gothic" w:hAnsi="Century Gothic"/>
                <w:sz w:val="16"/>
                <w:szCs w:val="16"/>
              </w:rPr>
              <w:t>6 – 0 pkt</w:t>
            </w:r>
          </w:p>
        </w:tc>
      </w:tr>
      <w:tr w:rsidR="008234C4" w:rsidRPr="00483A89" w14:paraId="51316CE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21798" w14:textId="191B103B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E236" w14:textId="4657A54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Możliwość zmiany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ramienia C oraz SID przy pomocy przycisków na obudowie detektora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E9BE" w14:textId="658FF8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EA5D" w14:textId="77777777" w:rsidR="008234C4" w:rsidRPr="00483A89" w:rsidRDefault="008234C4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862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01FFE644" w14:textId="39ACC3D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06233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E96F" w14:textId="52EA5EC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4BA7" w14:textId="3ED015D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F0C0" w14:textId="3CABD62E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EE0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8065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1226AA5C" w14:textId="57844EE6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8234C4" w:rsidRPr="00483A89" w14:paraId="797E785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2326" w14:textId="18C0D43E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5A03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min. 55”, umożliwiający swobodne pozycjonowanie monitora wokół stołu. Pozycjonowanie monitora za pomocą sterownika lub ręcznie.</w:t>
            </w:r>
          </w:p>
          <w:p w14:paraId="1FA1F4E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233C93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65F1FE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0FB92B1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wzmacniania krawędzi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wieńcowych</w:t>
            </w:r>
          </w:p>
          <w:p w14:paraId="4DB6758E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6BC8B9E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composite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) - wraz z zapewnieniem odpowiedniej separacji galwanicznej - jak i cyfrowy (DVI-D) sygnał wizyjny wraz z dedykowanym panelem umożliwiającym podłączanie takich urządzeń (np. USG, IVUS)    </w:t>
            </w:r>
          </w:p>
          <w:p w14:paraId="30A60A4D" w14:textId="389B1EC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E6DE" w14:textId="3AB1054F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6BAA6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88113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21F9715B" w14:textId="18CC7DD6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8234C4" w:rsidRPr="00483A89" w14:paraId="2C19A0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6C7E" w14:textId="5595D32F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7A61" w14:textId="6FD399F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CAE2" w14:textId="4284ED32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 w:cs="Arial"/>
                <w:sz w:val="16"/>
                <w:szCs w:val="16"/>
              </w:rPr>
              <w:t>Min 9,podać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0C74" w14:textId="77777777" w:rsidR="008234C4" w:rsidRPr="003C31C8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ABE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&gt;20  10 pkt</w:t>
            </w:r>
          </w:p>
          <w:p w14:paraId="73B21774" w14:textId="77777777" w:rsidR="008234C4" w:rsidRDefault="008234C4" w:rsidP="00FB7818">
            <w:pPr>
              <w:spacing w:before="60" w:after="60"/>
              <w:rPr>
                <w:rFonts w:ascii="Tahoma" w:hAnsi="Tahoma" w:cs="Tahoma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≤15 – 5 pkt</w:t>
            </w:r>
          </w:p>
          <w:p w14:paraId="16ED63C8" w14:textId="123AA961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≤10 – 0 pkt</w:t>
            </w:r>
          </w:p>
        </w:tc>
      </w:tr>
      <w:tr w:rsidR="008234C4" w:rsidRPr="00483A89" w14:paraId="469EF22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B0508" w14:textId="341C42EA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E9F5" w14:textId="19FF4FC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4520" w14:textId="7E370170" w:rsidR="008234C4" w:rsidRPr="00483A89" w:rsidRDefault="008234C4" w:rsidP="00FB7818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D6C2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AD2A" w14:textId="1F3F289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CE7D0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CB51" w14:textId="386864D3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BEE3" w14:textId="0B8B935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Możliwość dowolnej liczby manipulacji podziałami monitora, niezależnie od wcześniejszego zaprogramowania łącznie z możliwością powiększenia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wybranych obrazów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0E9D8" w14:textId="7E8C43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80C70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B67E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17A20007" w14:textId="5D1DF689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6DEB34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55AF" w14:textId="6187BBC9" w:rsidR="008234C4" w:rsidRPr="00483A89" w:rsidRDefault="008234C4" w:rsidP="00567DBB">
            <w:pPr>
              <w:numPr>
                <w:ilvl w:val="0"/>
                <w:numId w:val="1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F04B" w14:textId="2B3D11F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2 monitory obrazowe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(live) typu ,,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flat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’’ (TFT/LCD) w sterowni o przekątnej min 19’’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3F4B" w14:textId="6DB4993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EF61E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36AD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z możliwością przeglądania i analizy w trakcie wykonywania badań – 20 pkt</w:t>
            </w:r>
          </w:p>
          <w:p w14:paraId="077F39F2" w14:textId="14177600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brak możliwości – 0 pkt</w:t>
            </w:r>
          </w:p>
        </w:tc>
      </w:tr>
      <w:tr w:rsidR="008234C4" w:rsidRPr="00483A89" w14:paraId="41095289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90BE1B" w14:textId="631687BC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D9C956" w14:textId="383811E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System cyfrowy /</w:t>
            </w:r>
            <w:proofErr w:type="spellStart"/>
            <w:r w:rsidRPr="00483A89">
              <w:rPr>
                <w:rFonts w:ascii="Century Gothic" w:hAnsi="Century Gothic"/>
                <w:b/>
                <w:sz w:val="16"/>
                <w:szCs w:val="16"/>
              </w:rPr>
              <w:t>postprocessing</w:t>
            </w:r>
            <w:proofErr w:type="spellEnd"/>
            <w:r w:rsidRPr="00483A89">
              <w:rPr>
                <w:rFonts w:ascii="Century Gothic" w:hAnsi="Century Gothic"/>
                <w:b/>
                <w:sz w:val="16"/>
                <w:szCs w:val="16"/>
              </w:rPr>
              <w:t xml:space="preserve"> /archiwizacja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0D8C35" w14:textId="5A12A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C8AE4A" w14:textId="77777777" w:rsidR="008234C4" w:rsidRPr="003C31C8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0C2C38" w14:textId="18DEAB34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C2D908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24B8" w14:textId="7E5F1948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5D3F" w14:textId="6A90158C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B95158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Dodatkowy</w:t>
            </w:r>
            <w:r w:rsidRPr="00B95158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="00B95158" w:rsidRPr="00B95158">
              <w:rPr>
                <w:rFonts w:ascii="Century Gothic" w:hAnsi="Century Gothic"/>
                <w:sz w:val="16"/>
                <w:szCs w:val="16"/>
              </w:rPr>
              <w:t>P</w:t>
            </w:r>
            <w:r w:rsidRPr="003C31C8">
              <w:rPr>
                <w:rFonts w:ascii="Century Gothic" w:hAnsi="Century Gothic"/>
                <w:sz w:val="16"/>
                <w:szCs w:val="16"/>
              </w:rPr>
              <w:t>akiet specjalistycznych algorytmów działających w czasie rzeczywistym, poprawiających jakość uzyskiwanego obrazu i umożliwiający obrazowanie z obniżoną dawką (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Care+Clear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DoseWise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- zależnie od nomenklatury producenta)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E86B" w14:textId="41BB9778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22FF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471C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7F4D2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FC44" w14:textId="4B6BB2B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AEA8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Całość systemu obrazowania angiograficznego wyposażona w funkcje umożliwiające redukcję dawki promieniowania o min 50% w badaniach kardiologicznych i o minimum 70% w badaniach DSA w stosunku do badań wykonywanych na systemach angiograficznych oferenta w latach wcześniejszych</w:t>
            </w:r>
          </w:p>
          <w:p w14:paraId="7736C059" w14:textId="7DB4DF7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E1C15" w14:textId="6994C42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4C4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80DF3" w14:textId="77777777" w:rsidR="008234C4" w:rsidRPr="00483A89" w:rsidRDefault="008234C4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DF39" w14:textId="77777777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396A0C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650E" w14:textId="0B36B54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19B3" w14:textId="4CD486A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DDE3" w14:textId="781CDA7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42F4" w14:textId="05F6E2FA" w:rsidR="008234C4" w:rsidRPr="003C31C8" w:rsidRDefault="008234C4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5D4A" w14:textId="77777777" w:rsidR="008234C4" w:rsidRPr="003C31C8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9087E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8AF2" w14:textId="6B6E442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93689" w14:textId="2BFB74C4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3046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0E6E10B2" w14:textId="759C60B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37DC" w14:textId="662C08CC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2B96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2C4957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912F" w14:textId="2307CCC4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BF2B" w14:textId="2EB6FC4F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956F" w14:textId="622E82A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8988" w14:textId="6DB56452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07C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9C51FB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85F" w14:textId="5BE8888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5F92E" w14:textId="0E75BD3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3D4B" w14:textId="664418D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2915" w14:textId="3CDC3F5D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E55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F10E5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7DC8" w14:textId="509F596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461" w14:textId="66B5FF2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3518" w14:textId="7558B9D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BAFA" w14:textId="69B898CE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D9D1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47B375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7977" w14:textId="2A07087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B8F9" w14:textId="08C4D08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F9A4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7AFC1420" w14:textId="5127CA4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1081" w14:textId="524B5D3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E88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A576FAD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FC91" w14:textId="25B2F229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1918" w14:textId="02C5B5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BC40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4FE4956A" w14:textId="6CBEC4B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D9FA" w14:textId="6D8E1FD5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16D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5CFE7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FD36" w14:textId="37FDD9C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F7C1" w14:textId="4075080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1EEBA" w14:textId="001EF1D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≥ 100 000 obrazów w matrycy &gt;  1024 na 1024 pikseli i głębokości min 10 bit bez kompresji stratnej.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3AF2" w14:textId="3E30111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4CE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1BC6A5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6FE1" w14:textId="713B0E3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D140" w14:textId="2EB04DD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45BA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 minimum 3 wartości:</w:t>
            </w:r>
          </w:p>
          <w:p w14:paraId="76C7F03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30; 15 i 7,5  obrazów/s</w:t>
            </w:r>
          </w:p>
          <w:p w14:paraId="53AB34CD" w14:textId="6F588E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Podać ilość wartości  częstotliwości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9149" w14:textId="004E4DFF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7E2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E73EBD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D429" w14:textId="0CA22A1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4EA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A2F2DA" w14:textId="443460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BE49" w14:textId="2C1472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D3F4" w14:textId="2767A893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24E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EF5086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3721" w14:textId="7125DD2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12</w:t>
            </w: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F5B0" w14:textId="54A11C2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Ustawianie położenia przysłon półprzepuszczalnych znacznikami graficznymi na obrazie zatrzymanym bez </w:t>
            </w: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promieniowania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28A5" w14:textId="19D1D47C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E1543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849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731BC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C4DE" w14:textId="78965E23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43F3" w14:textId="78F6231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Automatyczne podążanie przesłon półprzepuszczalnych podczas zmiany projekcji kardiologicznych – automatyczny dobór położenia przesłon zależnie od zastosowanej projekcji i wybranej tętnicy wieńcowej zapewniający redukcją dawki promieniowania oraz kompensację jasności obrazu (przysłonięcie płuc)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4B02D" w14:textId="0785CCC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75B3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DCC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0CE3B8B5" w14:textId="0F7EC8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D93A087" w14:textId="77777777" w:rsidTr="00E50EF2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2A9E" w14:textId="2E7EA76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9DC45" w14:textId="1A804B5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Zoom w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postprocessing’u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19FB" w14:textId="567F66B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5A6FE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B42B" w14:textId="7094CED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4" w:type="dxa"/>
          </w:tcPr>
          <w:p w14:paraId="6D99BA79" w14:textId="77777777" w:rsidR="008234C4" w:rsidRPr="00483A89" w:rsidRDefault="008234C4" w:rsidP="001F29C4">
            <w:pPr>
              <w:widowControl/>
              <w:suppressAutoHyphens w:val="0"/>
              <w:spacing w:after="160" w:line="259" w:lineRule="auto"/>
            </w:pPr>
          </w:p>
        </w:tc>
      </w:tr>
      <w:tr w:rsidR="008234C4" w:rsidRPr="00483A89" w14:paraId="48178AC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23C86" w14:textId="0B6F9692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C696" w14:textId="5E200DD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1D2A" w14:textId="7193F82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C8B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38D8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6BC48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41F1" w14:textId="355F639A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91FE" w14:textId="7982114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Rozszerzenie skanu rotacyjnego, zapewniającego trójwymiarowy wgląd w czasie rzeczywistym do drzewa tętnic wieńcowych umożliwiający redukcję środka cieniującego w diagnostyce naczyń wieńcowych poprzez redukcję ilości akwizycji do dwóch skanów.. Skan wielopłaszczyznowy naczyń wieńcowych z jednego wstrzyknięcia kontrastu tzn. ruch statywu po zaprogramowanej trajektorii w projekcjach: LAO/RAO - CRAN/CAUD -RAO/LAO. Z możliwością zaprogramowania co najmniej 5 trajektorii. Procedura akwizycji sterowana za pomocą ręcznego lub nożnego przełącznika ekspozycji. Funkcjonalność potwierdzona w co najmniej 3 oficjalnych badaniach klinicznych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E9623" w14:textId="3A2DA59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A6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B77F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20493B11" w14:textId="1BCD345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120C47A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6894" w14:textId="0F28EE6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C111" w14:textId="771DD2C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Dynamiczny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wieńcowy tj. nakładanie obrazu ruchomej tętnicy wieńcowej na fluoroskopię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9813" w14:textId="2E5F68F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BDC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A73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7CACF3A7" w14:textId="297C411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7EA6FFD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A06A" w14:textId="1ED94A0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FF0A" w14:textId="762DFF5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F846" w14:textId="6DD3EA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486D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269C" w14:textId="75E273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8F9C9B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0EA4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F791" w14:textId="75BDC3A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Akwizycja przebiegu EKG z prezentacją graficzną zsynchronizowaną ze sceną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kardioangiograficzną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 monitorach obrazowych w Sali zabiegowej i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2660" w14:textId="68595DD0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523AD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  <w:r w:rsidR="005523AD" w:rsidRPr="005523AD">
              <w:rPr>
                <w:rFonts w:ascii="Century Gothic" w:hAnsi="Century Gothic"/>
                <w:color w:val="FF0000"/>
                <w:sz w:val="16"/>
                <w:szCs w:val="16"/>
              </w:rPr>
              <w:t>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33A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B599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44A905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E1C8" w14:textId="629BABF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56C6" w14:textId="6A1D637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tętnicach wieńcowych podczas procedur inwazyjnych z możliwością obsługi oprogramowania z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panela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sterowniczego w Sali badań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CEB5" w14:textId="0450568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F2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8FF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C0081F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D18C" w14:textId="1913A9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9D36" w14:textId="58A024C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Specjalistyczne oprogramowanie do poprawy wizualizacji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tętnicach wieńcowych podczas procedur inwazyjnych Działające w czasie rzeczywistym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E0AE" w14:textId="26D6812C" w:rsidR="008234C4" w:rsidRPr="00483A89" w:rsidRDefault="001724B0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724B0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58A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498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5DCFC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27EF" w14:textId="685CA57D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E1F4" w14:textId="18DCE42C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Automatyczne wyszukiwanie znacznika wprowadzonego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stentu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71737" w14:textId="6D2A2F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A76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993F" w14:textId="0664484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401A4A5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C1E1" w14:textId="0EBF0390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924" w14:textId="643F32B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8333" w14:textId="156BF5C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F35B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5106" w14:textId="69C0452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00C7FF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D812" w14:textId="0E86765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11CB" w14:textId="717AA14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Ustawianie pozycji przesłon poprzez przesuw palcem bezpośrednio na obrazie wyświetlonym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57C3" w14:textId="4277BA5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A4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0DA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E7F2DCA" w14:textId="15FD3B35" w:rsidR="008234C4" w:rsidRPr="00483A89" w:rsidRDefault="008234C4" w:rsidP="00FB7818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B0A945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50736" w14:textId="3E0CADFF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2611B" w14:textId="36686E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Ustawianie pozycji przysłon półprzepuszczalnych wraz z ich obrotem poprzez przesuw palcem bezpośrednio na obrazie wyświetlonym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3562" w14:textId="6FAD73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ABA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81F0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67BEB9B" w14:textId="588BE2E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78749674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9B130" w14:textId="098CA61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4146" w14:textId="6317509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Przeglądanie projekcji bezpośrednio na ekranie dotykowym pulpitu sterowniczego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 wraz z ustawianiem wybranego obrazu jako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52C" w14:textId="4840591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4B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C4E0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050DAB63" w14:textId="6C0B0E7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3F1745F2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E7C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F4FE" w14:textId="0AD3053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Narzędzie do obrysowywania struktur anatomicznych z poziomu ekranu dotykowego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w Sali badań wraz z wykorzystaniem takiego obrysu jako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roadmappingu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2D z śledzeniem pozycji stołu, statywu, pola roboczego detektora i odległości SID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5CE2" w14:textId="6B87995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352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8A977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7095D4F2" w14:textId="343A2621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8234C4" w:rsidRPr="00483A89" w14:paraId="190B425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31C78" w14:textId="35D5890B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30D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75C81356" w14:textId="5BF748A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D23D" w14:textId="3C5EBE1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3BB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93ECE" w14:textId="19B0833B" w:rsidR="008234C4" w:rsidRPr="00483A89" w:rsidRDefault="008234C4" w:rsidP="00FB7818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D26462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1E2E" w14:textId="5F36E905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998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Możliwość zmiany parametrów obrazowania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angiografu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z poziomu monitora min. 55 calowego w Sali badań w zakresie co najmniej:</w:t>
            </w:r>
          </w:p>
          <w:p w14:paraId="4D70D73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1. zmiana programu anatomicznego</w:t>
            </w:r>
          </w:p>
          <w:p w14:paraId="7CFE4CB2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2. zmiana prędkości filmowania</w:t>
            </w:r>
          </w:p>
          <w:p w14:paraId="42D14D70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3. sprzężenie strzykawki</w:t>
            </w:r>
          </w:p>
          <w:p w14:paraId="7294966E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4. zmian ustawień fluoroskopii</w:t>
            </w:r>
          </w:p>
          <w:p w14:paraId="495BE482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5. zmiana ustawień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roadmappingu</w:t>
            </w:r>
            <w:proofErr w:type="spellEnd"/>
          </w:p>
          <w:p w14:paraId="655A3474" w14:textId="77777777" w:rsidR="00C809C5" w:rsidRPr="00C809C5" w:rsidRDefault="00C809C5" w:rsidP="00C809C5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lastRenderedPageBreak/>
              <w:t>6. przeglądanie serii</w:t>
            </w:r>
          </w:p>
          <w:p w14:paraId="028EF6EB" w14:textId="509B2F30" w:rsidR="008234C4" w:rsidRPr="003C31C8" w:rsidRDefault="00C809C5" w:rsidP="00C809C5">
            <w:pPr>
              <w:rPr>
                <w:rFonts w:ascii="Century Gothic" w:hAnsi="Century Gothic"/>
                <w:sz w:val="16"/>
                <w:szCs w:val="16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</w:rPr>
              <w:t>7. ustawienie obrazu referencyjnego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34E04" w14:textId="41B8D25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lastRenderedPageBreak/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D59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FCBE" w14:textId="77777777" w:rsidR="00C809C5" w:rsidRPr="00C809C5" w:rsidRDefault="00C809C5" w:rsidP="00C809C5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</w:pPr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punkty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każdy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parametr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.</w:t>
            </w:r>
          </w:p>
          <w:p w14:paraId="4A9AFCC2" w14:textId="77777777" w:rsidR="00C809C5" w:rsidRPr="00C809C5" w:rsidRDefault="00C809C5" w:rsidP="00C809C5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</w:pPr>
          </w:p>
          <w:p w14:paraId="3BB295B6" w14:textId="36DF8282" w:rsidR="008234C4" w:rsidRPr="00483A89" w:rsidRDefault="00C809C5" w:rsidP="00C809C5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Maksymalna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liczba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>punktów</w:t>
            </w:r>
            <w:proofErr w:type="spellEnd"/>
            <w:r w:rsidRPr="00C809C5">
              <w:rPr>
                <w:rFonts w:ascii="Century Gothic" w:hAnsi="Century Gothic"/>
                <w:color w:val="FF0000"/>
                <w:sz w:val="16"/>
                <w:szCs w:val="16"/>
                <w:lang w:val="en-US"/>
              </w:rPr>
              <w:t xml:space="preserve"> 14.</w:t>
            </w:r>
          </w:p>
        </w:tc>
      </w:tr>
      <w:tr w:rsidR="008234C4" w:rsidRPr="00483A89" w14:paraId="14622B6C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A206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505D1FC0" w14:textId="37BF2906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C584" w14:textId="767587A9" w:rsidR="008234C4" w:rsidRPr="00483A89" w:rsidRDefault="008234C4" w:rsidP="00FB7818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wieńcowych (min.: automatyczne rozpoznawanie kształtów; określanie stopnia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FABF" w14:textId="2437D4A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482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79E5" w14:textId="0CE643E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B33B21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7A89" w14:textId="78C75C43" w:rsidR="008234C4" w:rsidRPr="00483A89" w:rsidRDefault="008234C4" w:rsidP="00FB7818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BA94" w14:textId="06D1146A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8109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73D38D50" w14:textId="1E08DF4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363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1DF9" w14:textId="77777777" w:rsidR="008234C4" w:rsidRPr="003C31C8" w:rsidRDefault="008234C4" w:rsidP="00FB7818">
            <w:pPr>
              <w:autoSpaceDE w:val="0"/>
              <w:autoSpaceDN w:val="0"/>
              <w:adjustRightInd w:val="0"/>
              <w:spacing w:before="60" w:after="6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7BE8C0A7" w14:textId="3B849BEB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8234C4" w:rsidRPr="00483A89" w14:paraId="3855385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EEA7" w14:textId="695E64A1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80FD" w14:textId="7E7A5CD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Odtwarzanie nagranych w standardzie DICOM ( wcześniej lub na innych aparatach CD-R przez system cyfrowy zaoferowanego aparatu wraz z prezentacją odtworzonych obrazów i scen na monitorach obrazowych w sterowni i Sali zabiegowej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BAB1" w14:textId="3747C89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F2E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620C" w14:textId="57E837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351ACBF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E3C7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3008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2F47E681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7462BAE7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0AA91A2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Received</w:t>
            </w:r>
            <w:proofErr w:type="spellEnd"/>
          </w:p>
          <w:p w14:paraId="145DACFB" w14:textId="77777777" w:rsidR="008234C4" w:rsidRPr="003C31C8" w:rsidRDefault="008234C4" w:rsidP="00FB7818">
            <w:pPr>
              <w:tabs>
                <w:tab w:val="left" w:pos="6120"/>
              </w:tabs>
              <w:autoSpaceDE w:val="0"/>
              <w:autoSpaceDN w:val="0"/>
              <w:adjustRightInd w:val="0"/>
              <w:ind w:left="360" w:right="-6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</w:p>
          <w:p w14:paraId="2B552D66" w14:textId="68C1C5F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commitment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324C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F9D60D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39983D5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36346CB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9F8702" w14:textId="77777777" w:rsidR="008234C4" w:rsidRPr="003C31C8" w:rsidRDefault="008234C4" w:rsidP="00FB7818">
            <w:pPr>
              <w:autoSpaceDE w:val="0"/>
              <w:autoSpaceDN w:val="0"/>
              <w:adjustRightInd w:val="0"/>
              <w:ind w:right="-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DBB6F4D" w14:textId="0D0B00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E79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6673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0D1179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1573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837E" w14:textId="59DC84E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Realizacja funkcji system cyfrowego z pulpit sterowniczego w Sali zabiegowej (łącznie z analizą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stenoz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naczyń wieńcowych)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6617F" w14:textId="4360BD6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10F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A6A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A6537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091" w14:textId="77777777" w:rsidR="008234C4" w:rsidRPr="00483A89" w:rsidRDefault="008234C4" w:rsidP="00567DBB">
            <w:pPr>
              <w:numPr>
                <w:ilvl w:val="0"/>
                <w:numId w:val="13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DCCC" w14:textId="085299AC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5AF2" w14:textId="573BD8B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D1C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8D4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CEB3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C87D8" w14:textId="2DF50AA5" w:rsidR="008234C4" w:rsidRPr="00483A89" w:rsidRDefault="008234C4" w:rsidP="00B845E5">
            <w:pPr>
              <w:tabs>
                <w:tab w:val="left" w:pos="2160"/>
              </w:tabs>
              <w:ind w:left="3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VIII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44939" w14:textId="7AE39F7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Stacja hemodynamiczna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8A1528" w14:textId="0968BCF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5A665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14E40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7206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93EF4" w14:textId="122646F2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EE88" w14:textId="7C3C1FA5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Automatyczny transfer danych demograficznych pacjentów, rejestrowanych w stacji badań hemodynamicznych do systemu cyfrowego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lub w kierunku przeciwnym (zależnie od miejsca rejestracji pacjenta w systemie) – jednokrotna rejestracja pacjenta w całym systemie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6EAF0" w14:textId="7777777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  <w:p w14:paraId="7C5BB3B7" w14:textId="7777777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6B4A" w14:textId="1DBFC58B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2E0C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06DFD7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8934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4072" w14:textId="5BF3F40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B5F2" w14:textId="38E66E3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Tak,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4AD" w14:textId="14C66B54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10CA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38105D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56D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C0CDA" w14:textId="584BCF90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91044A">
              <w:rPr>
                <w:rFonts w:ascii="Tahoma" w:hAnsi="Tahoma" w:cs="Tahoma"/>
                <w:sz w:val="16"/>
                <w:szCs w:val="16"/>
              </w:rPr>
              <w:t> </w:t>
            </w:r>
            <w:r w:rsidRPr="003C31C8">
              <w:rPr>
                <w:rFonts w:ascii="Century Gothic" w:hAnsi="Century Gothic"/>
                <w:sz w:val="16"/>
                <w:szCs w:val="16"/>
              </w:rPr>
              <w:t>przebiegów i mierzonych wartości, obraz komunikacji z systemem komputerowym stacji badań hemodynamicznych.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63C" w14:textId="4FAE61ED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637E" w14:textId="558DC111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B0D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8121121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C5C5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DBCC" w14:textId="0C6D784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1B05" w14:textId="2682BA1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5699" w14:textId="5F440C98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91044A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05DF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617A13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060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97ED" w14:textId="43548D4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12 kanałów EKG. W zestawie kable EKG – min. 1 komplet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odprowadzeń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przedsercowych i kończynowych oraz klipsy pozwalające na zamocowanie kabli do blatu stołu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3C3C" w14:textId="69C8CCC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B2C" w14:textId="576466E0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A48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09FC6C7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05EDF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6B14" w14:textId="360FE37D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9E7B" w14:textId="2FDD6380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A1B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9278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9AEEA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9C18B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2D812" w14:textId="19B9EB15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prezentacja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cardiac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output</w:t>
            </w:r>
            <w:proofErr w:type="spellEnd"/>
            <w:r w:rsidRPr="003C31C8">
              <w:rPr>
                <w:rFonts w:ascii="Century Gothic" w:hAnsi="Century Gothic"/>
                <w:sz w:val="16"/>
                <w:szCs w:val="16"/>
              </w:rPr>
              <w:t xml:space="preserve"> (CO) metodą </w:t>
            </w:r>
            <w:proofErr w:type="spellStart"/>
            <w:r w:rsidRPr="003C31C8">
              <w:rPr>
                <w:rFonts w:ascii="Century Gothic" w:hAnsi="Century Gothic"/>
                <w:sz w:val="16"/>
                <w:szCs w:val="16"/>
              </w:rPr>
              <w:t>termodylucji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1DEF" w14:textId="18162C3A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02C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5A6C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92141F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C9B8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5DE6" w14:textId="3EC85CCF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3A64" w14:textId="5A571927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CF4B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4363C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9DE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B5920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D84B" w14:textId="1E799718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B3E0" w14:textId="37628D84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152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B3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D770F39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AC3D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962B" w14:textId="3EF55476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 xml:space="preserve">Pomiar i jednoczesna prezentacja min. 4 różnych ciśnień inwazyjnych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F30B" w14:textId="3817E1A8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1DDEA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2996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934AE86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FCC3C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DB0E" w14:textId="28F86597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B04F" w14:textId="1F9A6D0F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282DF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5304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2D9603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1E13" w14:textId="77777777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9F1B" w14:textId="50DD8B41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Pulpit sterowniczy stacji hemodynamicznej w sali badań zintegrowany w pulpicie obsługi systemu angiograficznego.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D7B4" w14:textId="1236C753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C31C8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E8D5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286B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038ED22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4D2BE6" w14:textId="5A896BEE" w:rsidR="008234C4" w:rsidRPr="00483A89" w:rsidRDefault="008234C4" w:rsidP="00567DBB">
            <w:pPr>
              <w:numPr>
                <w:ilvl w:val="0"/>
                <w:numId w:val="21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99CB3A" w14:textId="0FA16239" w:rsidR="008234C4" w:rsidRPr="003C31C8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 xml:space="preserve">Wyposażenie </w:t>
            </w:r>
            <w:proofErr w:type="spellStart"/>
            <w:r w:rsidRPr="00483A89">
              <w:rPr>
                <w:rFonts w:ascii="Century Gothic" w:hAnsi="Century Gothic"/>
                <w:b/>
                <w:sz w:val="16"/>
                <w:szCs w:val="16"/>
              </w:rPr>
              <w:t>dodat</w:t>
            </w:r>
            <w:r w:rsidRPr="00483A89">
              <w:rPr>
                <w:rFonts w:ascii="Century Gothic" w:hAnsi="Century Gothic"/>
                <w:b/>
                <w:sz w:val="16"/>
                <w:szCs w:val="16"/>
                <w:lang w:val="en-US"/>
              </w:rPr>
              <w:t>kowe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166483" w14:textId="3D41E572" w:rsidR="008234C4" w:rsidRPr="003C31C8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1AB368" w14:textId="77777777" w:rsidR="008234C4" w:rsidRPr="0091044A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617101" w14:textId="77777777" w:rsidR="008234C4" w:rsidRPr="0091044A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1753016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0CEA" w14:textId="7FE2336C" w:rsidR="008234C4" w:rsidRPr="00483A89" w:rsidRDefault="008234C4" w:rsidP="00FB7818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457F" w14:textId="3BA59E75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6D4" w14:textId="5BBCBED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FF039" w14:textId="72F19A10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82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70DBFA8" w14:textId="77777777" w:rsidTr="00E50EF2">
        <w:trPr>
          <w:gridAfter w:val="1"/>
          <w:wAfter w:w="1414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9D7A" w14:textId="3B0E1BB8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3B12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202010DD" w14:textId="310F65A1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A2F7" w14:textId="321D894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8572" w14:textId="32277794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243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095A4CE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9CD" w14:textId="741B845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46C3" w14:textId="709A0120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6E2C" w14:textId="6CF1DB6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64D4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E07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1BF64735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929C" w14:textId="3C4D3EDC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5033" w14:textId="6AFE31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9317" w14:textId="3FE4B9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95A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C9C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E3978D5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1677F9" w14:textId="65C4A51F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055C61" w14:textId="3D565AC2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B5D5AC" w14:textId="34E4A3C9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D2F88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64DF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39429B47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D727F" w14:textId="4BB9D97D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98FC4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137E5A4A" w14:textId="0A7D162B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8ECA" w14:textId="7BC8196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C748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DE3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8234C4" w:rsidRPr="00483A89" w14:paraId="4FDB7F1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FBDD" w14:textId="630D34AE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BCB" w14:textId="13B1E86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System awaryjnego podtrzymania napięcia umożliwiający w razie zaniku zasilania dokończenie rozpoczętego zabiegu min 15 min podtrzymania wszystkich funkcji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włącznie z ekspozycją UPS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B9F3" w14:textId="080BC92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889BF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68F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BC1A823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A7DFF6" w14:textId="137BE362" w:rsidR="008234C4" w:rsidRPr="00483A89" w:rsidRDefault="008234C4" w:rsidP="008B0D7E">
            <w:pPr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47C033" w14:textId="285F771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54A94" w14:textId="7168C382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2AF8E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9B16A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A8C7FA4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3708" w14:textId="5B2152BA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128A" w14:textId="5C0802AC" w:rsidR="008234C4" w:rsidRPr="00483A89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BE96F" w14:textId="3A5B7273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3519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B79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8D28310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713F" w14:textId="36FE446D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058" w14:textId="50BBEFD6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DD5E" w14:textId="186F564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515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498D" w14:textId="024DAF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8234C4" w:rsidRPr="00483A89" w14:paraId="13FC8FFD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B251" w14:textId="5393D8DF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7510" w14:textId="3285B47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C406" w14:textId="2318407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F28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B814" w14:textId="746D7A2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4997F9C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3A4" w14:textId="69F3C39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B666" w14:textId="24FE46B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4F82" w14:textId="7CF1268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E9A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3A5B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2DB03FB8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799C" w14:textId="47A37D3A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32BE9" w14:textId="6FF6BEC9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Wykonanie projektu ochrony   radiologicznej (obliczeń osłon stałych dla pracowni RTG przeznaczonej do    instalacji aparatu)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8C79" w14:textId="34387A9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B721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72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FF8E8AA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3A40" w14:textId="66080032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A33B" w14:textId="74B8AD0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Wykonawca powinien zapewnić co najmniej </w:t>
            </w:r>
            <w:r>
              <w:rPr>
                <w:rFonts w:ascii="Century Gothic" w:hAnsi="Century Gothic"/>
                <w:sz w:val="16"/>
                <w:szCs w:val="16"/>
              </w:rPr>
              <w:t>24</w:t>
            </w:r>
            <w:r w:rsidRPr="00483A89">
              <w:rPr>
                <w:rFonts w:ascii="Century Gothic" w:hAnsi="Century Gothic"/>
                <w:sz w:val="16"/>
                <w:szCs w:val="16"/>
              </w:rPr>
              <w:t xml:space="preserve"> miesięczną gwarancję prawidłowego działania oferowanego urządzenia, obejmującą części zamienne, w tym lampę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– kryterium punktowane wg tabeli „</w:t>
            </w:r>
            <w:r w:rsidRPr="00270E3B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>
              <w:rPr>
                <w:rFonts w:ascii="Century Gothic" w:hAnsi="Century Gothic"/>
                <w:sz w:val="16"/>
                <w:szCs w:val="16"/>
              </w:rPr>
              <w:t>”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038C" w14:textId="7D586FE7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E81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09E9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751C5A2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45D" w14:textId="5BFC6E1B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5F1F" w14:textId="13A9B3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1237" w14:textId="3E134D7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5757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138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C3DEBC4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BC7C" w14:textId="7E18E9E1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926E" w14:textId="6606A3C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2DFA" w14:textId="72C0664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8325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00C8A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13E3ABA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8BAF" w14:textId="1CD16868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6501" w14:textId="37028471" w:rsidR="008234C4" w:rsidRPr="00483A89" w:rsidRDefault="001826A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1826A4">
              <w:rPr>
                <w:rFonts w:ascii="Century Gothic" w:hAnsi="Century Gothic"/>
                <w:color w:val="FF0000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CC8E" w14:textId="591944E5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C1A5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0CCC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225021" w14:textId="77777777" w:rsidTr="00E50EF2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F7D6" w14:textId="289F2770" w:rsidR="008234C4" w:rsidRPr="008B0D7E" w:rsidRDefault="008234C4" w:rsidP="00567DBB">
            <w:pPr>
              <w:pStyle w:val="Akapitzlist"/>
              <w:numPr>
                <w:ilvl w:val="0"/>
                <w:numId w:val="23"/>
              </w:numPr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6FF" w14:textId="55B0CFA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8EB4" w14:textId="5971CC44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4F9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A56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463707D8" w14:textId="77777777" w:rsidTr="00F12208">
        <w:trPr>
          <w:gridAfter w:val="1"/>
          <w:wAfter w:w="1414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215FFE0" w14:textId="7DB63F91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sz w:val="16"/>
                <w:szCs w:val="16"/>
              </w:rPr>
              <w:t>XII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106273E" w14:textId="5CE0967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4A18DB">
              <w:rPr>
                <w:rFonts w:ascii="Century Gothic" w:hAnsi="Century Gothic"/>
                <w:b/>
                <w:sz w:val="16"/>
                <w:szCs w:val="16"/>
              </w:rPr>
              <w:t>Wstrzykiwacz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41C3A75" w14:textId="2EFA380A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9FB788A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F4C1E67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A18DB" w14:paraId="1E437473" w14:textId="77777777" w:rsidTr="00F12208">
        <w:trPr>
          <w:gridAfter w:val="1"/>
          <w:wAfter w:w="1414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CCAC" w14:textId="5044B06C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76F68" w14:textId="77777777" w:rsidR="008234C4" w:rsidRPr="001A5F42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kontrastu zintegrowany z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56B9D833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32A7FA30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7135DF39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AC17B1A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Napełnianie wkładów ręczne i automatyczne;</w:t>
            </w:r>
          </w:p>
          <w:p w14:paraId="2B9C75C7" w14:textId="77777777" w:rsidR="008234C4" w:rsidRPr="00483A89" w:rsidRDefault="008234C4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2C5F2B43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jednoczesnego, równomiernego </w:t>
            </w:r>
            <w:proofErr w:type="spellStart"/>
            <w:r w:rsidRPr="00483A89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483A89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2C9CCF35" w14:textId="76310270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ED3D" w14:textId="5A0B6641" w:rsidR="008234C4" w:rsidRPr="004A18DB" w:rsidRDefault="008234C4" w:rsidP="00FB7818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lastRenderedPageBreak/>
              <w:t>Tak,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ED7D" w14:textId="77777777" w:rsidR="008234C4" w:rsidRPr="004A18DB" w:rsidRDefault="008234C4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B453" w14:textId="77777777" w:rsidR="008234C4" w:rsidRPr="004A18DB" w:rsidRDefault="008234C4" w:rsidP="00FB7818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34C4" w:rsidRPr="00483A89" w14:paraId="6DE521C1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CD71E45" w14:textId="025EBF4F" w:rsidR="008234C4" w:rsidRPr="00B845E5" w:rsidRDefault="008234C4" w:rsidP="00B845E5">
            <w:pPr>
              <w:ind w:left="360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45E5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77DAC96" w14:textId="07DDD833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52BD4D" w14:textId="64BBCD3B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034FF66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C36D062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34337CCC" w14:textId="77777777" w:rsidTr="00F12208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E75F" w14:textId="13BD43D1" w:rsidR="008234C4" w:rsidRPr="00483A89" w:rsidRDefault="008234C4" w:rsidP="00FB781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DD89" w14:textId="3BCB975D" w:rsidR="008234C4" w:rsidRPr="00483A89" w:rsidRDefault="008234C4" w:rsidP="00FB781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A930" w14:textId="0C7AA26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56CD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D170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78E5E998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600C" w14:textId="19EF6787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8034" w14:textId="34C985C8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2E8C" w14:textId="45D7D84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7AD0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21E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5FCEB9DB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5E1D" w14:textId="10637805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359C" w14:textId="2440973D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688E" w14:textId="02D05F1E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E2FC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976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0BB3575E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14B" w14:textId="5300005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1F4" w14:textId="6C30424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A0F6" w14:textId="4331ED0F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D69B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DEF5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AF8330A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B5616" w14:textId="421A60CD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78E2" w14:textId="1F5EE815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6FB5" w14:textId="167E4758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B7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FAF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4C4" w:rsidRPr="00483A89" w14:paraId="6B538903" w14:textId="77777777" w:rsidTr="00E50EF2">
        <w:trPr>
          <w:gridAfter w:val="1"/>
          <w:wAfter w:w="1414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F800" w14:textId="090065BA" w:rsidR="008234C4" w:rsidRPr="008B0D7E" w:rsidRDefault="008234C4" w:rsidP="00567DBB">
            <w:pPr>
              <w:pStyle w:val="Akapitzlist"/>
              <w:numPr>
                <w:ilvl w:val="0"/>
                <w:numId w:val="24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8EB18" w14:textId="58E81EFE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E26B" w14:textId="39BB1381" w:rsidR="008234C4" w:rsidRPr="00483A89" w:rsidRDefault="008234C4" w:rsidP="00FB781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EF87" w14:textId="77777777" w:rsidR="008234C4" w:rsidRPr="00483A89" w:rsidRDefault="008234C4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BA8D" w14:textId="77777777" w:rsidR="008234C4" w:rsidRPr="00483A89" w:rsidRDefault="008234C4" w:rsidP="00FB78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D303C8C" w14:textId="77777777" w:rsidR="00504DC3" w:rsidRDefault="00504DC3" w:rsidP="00545E2F">
      <w:pPr>
        <w:spacing w:before="60" w:after="60"/>
        <w:jc w:val="center"/>
        <w:rPr>
          <w:rFonts w:ascii="Century Gothic" w:hAnsi="Century Gothic"/>
          <w:sz w:val="16"/>
          <w:szCs w:val="16"/>
        </w:rPr>
      </w:pPr>
    </w:p>
    <w:p w14:paraId="26CBC42E" w14:textId="77777777" w:rsidR="00545E2F" w:rsidRDefault="00545E2F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2CB689B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896C47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2FD993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0B3E33C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4FE60FD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4EF98B9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E3495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82ECF9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D06CADF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0F0EADE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3C23FB47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D320FDD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46677223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5795918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BE07D4C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CA5510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53A022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86AAFE0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2F15124B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6F4FF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1A717D91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1E0B942" w14:textId="77777777" w:rsidR="00826A33" w:rsidRDefault="00826A33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6BF55601" w14:textId="77777777" w:rsidR="008B0D7E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0C2DF63" w14:textId="77777777" w:rsidR="008B0D7E" w:rsidRPr="008A78F0" w:rsidRDefault="008B0D7E" w:rsidP="00545E2F">
      <w:pPr>
        <w:spacing w:before="60" w:after="60"/>
        <w:rPr>
          <w:rFonts w:ascii="Century Gothic" w:hAnsi="Century Gothic"/>
          <w:sz w:val="16"/>
          <w:szCs w:val="16"/>
        </w:rPr>
      </w:pPr>
    </w:p>
    <w:p w14:paraId="75EBC38A" w14:textId="77777777" w:rsidR="00545E2F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70B988DB" w14:textId="77777777" w:rsidR="00545E2F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DCBB3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681124A0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B351AA4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0A9EF66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92909C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17B43108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31DF94B1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716FF8CA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24AE8832" w14:textId="77777777" w:rsidR="00B845E5" w:rsidRDefault="00B845E5" w:rsidP="00545E2F">
      <w:pPr>
        <w:spacing w:before="60" w:after="60"/>
        <w:ind w:right="-710"/>
        <w:rPr>
          <w:rFonts w:ascii="Century Gothic" w:hAnsi="Century Gothic"/>
          <w:sz w:val="16"/>
          <w:szCs w:val="16"/>
        </w:rPr>
      </w:pPr>
    </w:p>
    <w:p w14:paraId="7D1D565B" w14:textId="521E8323" w:rsidR="00472081" w:rsidRPr="00472081" w:rsidRDefault="00472081" w:rsidP="00545E2F">
      <w:pPr>
        <w:spacing w:before="60" w:after="60"/>
        <w:jc w:val="center"/>
        <w:rPr>
          <w:rFonts w:ascii="Century Gothic" w:hAnsi="Century Gothic"/>
          <w:b/>
          <w:bCs/>
          <w:color w:val="FF0000"/>
          <w:sz w:val="16"/>
          <w:szCs w:val="16"/>
          <w:u w:val="single"/>
        </w:rPr>
      </w:pPr>
      <w:r>
        <w:rPr>
          <w:rFonts w:ascii="Century Gothic" w:hAnsi="Century Gothic"/>
          <w:b/>
          <w:bCs/>
          <w:color w:val="FF0000"/>
          <w:sz w:val="16"/>
          <w:szCs w:val="16"/>
          <w:u w:val="single"/>
        </w:rPr>
        <w:lastRenderedPageBreak/>
        <w:t>MODYFIKACJA z dnia 29.05.2024 r.</w:t>
      </w:r>
    </w:p>
    <w:p w14:paraId="76B336B4" w14:textId="77777777" w:rsidR="00472081" w:rsidRDefault="00472081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18C41FFD" w14:textId="3A2373C6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  <w:r w:rsidRPr="00E23A2D">
        <w:rPr>
          <w:rFonts w:ascii="Century Gothic" w:hAnsi="Century Gothic"/>
          <w:b/>
          <w:bCs/>
          <w:sz w:val="16"/>
          <w:szCs w:val="16"/>
          <w:u w:val="single"/>
        </w:rPr>
        <w:t>ANGIOGRAF NR 2</w:t>
      </w:r>
    </w:p>
    <w:p w14:paraId="370BEC13" w14:textId="77777777" w:rsidR="00545E2F" w:rsidRPr="00E23A2D" w:rsidRDefault="00545E2F" w:rsidP="00545E2F">
      <w:pPr>
        <w:spacing w:before="60" w:after="60"/>
        <w:jc w:val="center"/>
        <w:rPr>
          <w:rFonts w:ascii="Century Gothic" w:hAnsi="Century Gothic"/>
          <w:sz w:val="16"/>
          <w:szCs w:val="16"/>
          <w:u w:val="single"/>
        </w:rPr>
      </w:pPr>
      <w:r w:rsidRPr="00E23A2D">
        <w:rPr>
          <w:rFonts w:ascii="Century Gothic" w:hAnsi="Century Gothic"/>
          <w:sz w:val="16"/>
          <w:szCs w:val="16"/>
          <w:u w:val="single"/>
        </w:rPr>
        <w:t>MIEJSCE MONTAŻU: PRACOWNIA KARDIOLOGII INWAZYJNEJ W SZPITALU WOJEWÓDZKIM W POZNANIU, UL. JURASZÓW 7-19. 60-479 POZNAŃ</w:t>
      </w:r>
    </w:p>
    <w:p w14:paraId="5F6C7376" w14:textId="77777777" w:rsidR="00545E2F" w:rsidRPr="00E23A2D" w:rsidRDefault="00545E2F" w:rsidP="00545E2F">
      <w:pPr>
        <w:spacing w:before="60" w:after="60"/>
        <w:ind w:right="-710"/>
        <w:rPr>
          <w:rFonts w:ascii="Century Gothic" w:hAnsi="Century Gothic"/>
          <w:sz w:val="16"/>
          <w:szCs w:val="16"/>
          <w:u w:val="single"/>
        </w:rPr>
      </w:pPr>
    </w:p>
    <w:tbl>
      <w:tblPr>
        <w:tblW w:w="117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751"/>
        <w:gridCol w:w="69"/>
        <w:gridCol w:w="1417"/>
        <w:gridCol w:w="1843"/>
        <w:gridCol w:w="75"/>
        <w:gridCol w:w="1484"/>
        <w:gridCol w:w="1436"/>
      </w:tblGrid>
      <w:tr w:rsidR="00504DC3" w:rsidRPr="005365BD" w14:paraId="129C7DA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F27F8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Lp.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138941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Wymagania Zamawiającego (warunek)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855E53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07C9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Parametr oferowany/</w:t>
            </w:r>
          </w:p>
          <w:p w14:paraId="4E381F38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podać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27EE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</w:tr>
      <w:tr w:rsidR="00504DC3" w:rsidRPr="005365BD" w14:paraId="45FC03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8C450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42136F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071F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23A5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94513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BADD65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21BD0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E5A5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D75EF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6204A0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584DC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C6A44B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3AC4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F50B3D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System umożliwiający wykonywania szerokiego zakresu</w:t>
            </w:r>
          </w:p>
          <w:p w14:paraId="3DBD0F22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</w:pPr>
            <w:r w:rsidRPr="005365BD">
              <w:rPr>
                <w:rFonts w:ascii="Century Gothic" w:hAnsi="Century Gothic"/>
                <w:color w:val="333333"/>
                <w:kern w:val="0"/>
                <w:sz w:val="16"/>
                <w:szCs w:val="16"/>
                <w:lang w:eastAsia="pl-PL" w:bidi="ar-SA"/>
              </w:rPr>
              <w:t>badań naczyniowych:</w:t>
            </w:r>
          </w:p>
          <w:p w14:paraId="18FA5B74" w14:textId="77777777" w:rsidR="00504DC3" w:rsidRPr="005365BD" w:rsidRDefault="00504DC3" w:rsidP="00FC4EF2">
            <w:pPr>
              <w:spacing w:before="60" w:after="60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- kardiologicznych, obwodowych i brzusznych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932B49" w14:textId="77777777" w:rsidR="00504DC3" w:rsidRPr="005365BD" w:rsidRDefault="00504DC3" w:rsidP="00FC4EF2">
            <w:pPr>
              <w:spacing w:before="60" w:after="6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0678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1C33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5D51E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DBA59B" w14:textId="77777777" w:rsidR="00504DC3" w:rsidRPr="005365BD" w:rsidRDefault="00504DC3" w:rsidP="001F29C4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      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6D05D3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Statyw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85334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E5EB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54D75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40C0B4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CF20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CAC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Mocowanie statywu na podłodze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16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AB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18F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55D3F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BF1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200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Elektryczne (silnikowe) ustawianie statywu w położeniu statywu umożliwiających wykonywanie zabiegów angiografii w obrębie głowy, szyi, klatki piersiowej i kończyn dolnych.  </w:t>
            </w:r>
          </w:p>
          <w:p w14:paraId="6C73B9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0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043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821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4AC74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FD5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D1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Obszar badania pacjenta bez konieczności przekładania/przesuwania go na stole (cm)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941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Min.180 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0AF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B7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≥210 cm –10 pkt</w:t>
            </w:r>
          </w:p>
          <w:p w14:paraId="41BAC1E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210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05724F9" w14:textId="77777777" w:rsidTr="001F29C4">
        <w:trPr>
          <w:gridAfter w:val="1"/>
          <w:wAfter w:w="1436" w:type="dxa"/>
          <w:trHeight w:val="5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B8E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CD2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Obszar badania pacjenta w osi poprzecznej stołu bez przekładania/przesuwania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na stole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58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35cm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6E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48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≥180 cm –10 pkt</w:t>
            </w:r>
          </w:p>
          <w:p w14:paraId="08171DE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≥130 cm – 5 pkt</w:t>
            </w:r>
          </w:p>
          <w:p w14:paraId="79E3B9A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5A4D3C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398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C39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ramienia C  min. 90 cm mierzona od promienia centralnego do wewnętrznej krawędzi ramienia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19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6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E72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≥92 cm – 10 pkt</w:t>
            </w:r>
          </w:p>
          <w:p w14:paraId="0DB6B75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92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60211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8291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9F2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LAO/RAO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C15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220°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BB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640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≥260° -10pkt</w:t>
            </w:r>
          </w:p>
          <w:p w14:paraId="47C6534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245°– 5 pkt</w:t>
            </w:r>
          </w:p>
          <w:p w14:paraId="1E74E85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245°– 0 pkt</w:t>
            </w:r>
          </w:p>
        </w:tc>
      </w:tr>
      <w:tr w:rsidR="00504DC3" w:rsidRPr="005365BD" w14:paraId="0523B11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F2D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B53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projekcji CRAN/CAUD [°]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BEA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90°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8F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77E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≥100° -10pkt</w:t>
            </w:r>
          </w:p>
          <w:p w14:paraId="158430F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95°– 5 pkt</w:t>
            </w:r>
          </w:p>
          <w:p w14:paraId="0B56345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95°– 0 pkt</w:t>
            </w:r>
          </w:p>
        </w:tc>
      </w:tr>
      <w:tr w:rsidR="00504DC3" w:rsidRPr="005365BD" w14:paraId="7013BB9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DED9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06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[°/s] w płaszczyźnie LAO/RAO w pozycji za głową pacjenta z wyłączeniem ruchów wykonywanych przy angiografii rotacyjnej</w:t>
            </w:r>
          </w:p>
          <w:p w14:paraId="021B09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214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18 °/s</w:t>
            </w:r>
          </w:p>
          <w:p w14:paraId="780537D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9A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567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1FC1FD0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25°/s– 0 pkt</w:t>
            </w:r>
          </w:p>
        </w:tc>
      </w:tr>
      <w:tr w:rsidR="00504DC3" w:rsidRPr="005365BD" w14:paraId="790B372F" w14:textId="77777777" w:rsidTr="001F29C4">
        <w:trPr>
          <w:gridAfter w:val="1"/>
          <w:wAfter w:w="1436" w:type="dxa"/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B052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23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Maksymalna szybkość ruchów statywu w [ o/s] w płaszczyźnie CRAN/CAUD z wyłączeniem ruchów wykonywanych przy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7E0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18 °/s</w:t>
            </w:r>
          </w:p>
          <w:p w14:paraId="6D8FB0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305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C7C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≥25°/s -10pkt</w:t>
            </w:r>
          </w:p>
          <w:p w14:paraId="56AAFF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25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67BAED3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F2DF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24F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ruchów statywu przy wykonywaniu angiografii rotacyjnej.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3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55°/s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E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1B1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60°/s– 10 pkt</w:t>
            </w:r>
          </w:p>
          <w:p w14:paraId="1AC737F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>60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°</w:t>
            </w:r>
            <w:r w:rsidRPr="005365BD">
              <w:rPr>
                <w:rFonts w:ascii="Century Gothic" w:hAnsi="Century Gothic"/>
                <w:sz w:val="16"/>
                <w:szCs w:val="16"/>
              </w:rPr>
              <w:t>/s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B41F92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8705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8B55" w14:textId="126917B6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Pozycja parkingowa statywu (odjazd statywu </w:t>
            </w:r>
            <w:r w:rsidR="00323FBF" w:rsidRPr="005365BD">
              <w:rPr>
                <w:rFonts w:ascii="Century Gothic" w:hAnsi="Century Gothic"/>
                <w:sz w:val="16"/>
                <w:szCs w:val="16"/>
              </w:rPr>
              <w:t xml:space="preserve">i/lub stołu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do pozycji umożliwiającej nieograniczony dostęp do pacjenta na stole ze wszystkich stron)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FE6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0D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CE5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F710A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6E3C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C8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Silnikowe ustawianie statywu w pozycji parkingowej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A11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FA9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B59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Odjazd statywu do pozycji umożliwiającej nieograniczony dostęp do pacjenta na stole ze wszystkich stron- 10 pkt.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 xml:space="preserve">Obrót statywu do pozycji za głową albo z jednego z boków pacjenta (tj. wzdłużnej albo prostopadłej do osi symetrii stołu), umożliwiający dostęp do pacjenta na stole z pozostałych stron lub inne 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>rozwiązanie – 0 pkt</w:t>
            </w:r>
          </w:p>
        </w:tc>
      </w:tr>
      <w:tr w:rsidR="00504DC3" w:rsidRPr="005365BD" w14:paraId="1756DE9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5A6B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AC1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Ręczne (bez używania silników) ustawianie statywu w pozycji parkingowej z wbudowanym uruchamianym ręcznie hamulcem zamocowanym na uchwycie statywu.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B370" w14:textId="50B6C6AB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BBC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D23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Po obu stronach statywu - 10 pkt Po jednej stronie statywu 5 pkt</w:t>
            </w:r>
          </w:p>
          <w:p w14:paraId="65AC200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Brak - 0 pkt</w:t>
            </w:r>
          </w:p>
        </w:tc>
      </w:tr>
      <w:tr w:rsidR="00504DC3" w:rsidRPr="005365BD" w14:paraId="55C306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9D2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A7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pozycji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AF1A" w14:textId="0EF0675D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2FB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67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≥500 –10 pkt</w:t>
            </w:r>
          </w:p>
          <w:p w14:paraId="16F35D9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≥150 – 5 pkt</w:t>
            </w:r>
          </w:p>
          <w:p w14:paraId="115A718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100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6DBACD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42B8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5A2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statywu, pozycje przysłon i odległość cyfrowego detektora od lampy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w pozycji odpowiadającej wybranemu obrazowi referencyjnemu 2D w zakresie co najmniej: Położenie płyty stołu pacjenta, wysokość stołu, pozycja statywu, projekcja statywu w osi LAO/RAO,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Cran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Caud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0ED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4B8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FB04" w14:textId="77777777" w:rsidR="006D0DAC" w:rsidRPr="006D0DAC" w:rsidRDefault="006D0DAC" w:rsidP="006D0DAC">
            <w:pPr>
              <w:pStyle w:val="Akapitzlist"/>
              <w:numPr>
                <w:ilvl w:val="0"/>
                <w:numId w:val="26"/>
              </w:numPr>
              <w:spacing w:after="160" w:line="254" w:lineRule="auto"/>
              <w:ind w:left="208" w:firstLine="0"/>
              <w:contextualSpacing/>
              <w:jc w:val="both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pozycji statywu, projekcji statywu w osi LAO/RAO,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Cran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Caud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, położenia przysłon i przysłon półprzepuszczalnych, SID. - 0 pkt</w:t>
            </w:r>
          </w:p>
          <w:p w14:paraId="4E68A18B" w14:textId="77777777" w:rsidR="006D0DAC" w:rsidRPr="006D0DAC" w:rsidRDefault="006D0DAC" w:rsidP="006D0DAC">
            <w:pPr>
              <w:pStyle w:val="Akapitzlist"/>
              <w:numPr>
                <w:ilvl w:val="0"/>
                <w:numId w:val="26"/>
              </w:numPr>
              <w:spacing w:after="160" w:line="254" w:lineRule="auto"/>
              <w:ind w:left="208" w:firstLine="0"/>
              <w:contextualSpacing/>
              <w:jc w:val="both"/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</w:pPr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Położenie płyty stołu pacjenta, wysokość stołu, pozycja statywu, projekcja statywu w osi LAO/RAO,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Cran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Caud</w:t>
            </w:r>
            <w:proofErr w:type="spellEnd"/>
            <w:r w:rsidRPr="006D0DAC">
              <w:rPr>
                <w:rFonts w:ascii="Century Gothic" w:hAnsi="Century Gothic"/>
                <w:color w:val="FF0000"/>
                <w:sz w:val="20"/>
                <w:szCs w:val="20"/>
              </w:rPr>
              <w:t>, położenie przysłon i przysłon półprzepuszczalnych , SID – 10 pkt.</w:t>
            </w:r>
          </w:p>
          <w:p w14:paraId="75B9A34E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117A9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C2F6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321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ustawianie statywu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statywu, pozycje przysłon i odległość cyfrowego detektora od lampy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w pozycji odpowiadającej wybranemu obrazowi na monitorze „live” w zakresie co najmniej: Położenie płyty stołu pacjenta, wysokość stołu, pozycja statywu, projekcja statywu w osi LAO/RAO,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Cran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Caud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położenie przysłon i przysłon półprzepuszczalnych , SID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0E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47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5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3713E66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Nie- 0pkt</w:t>
            </w:r>
          </w:p>
        </w:tc>
      </w:tr>
      <w:tr w:rsidR="00504DC3" w:rsidRPr="005365BD" w14:paraId="63075E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E847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ACD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Pulpit sterowniczy ruchów statywu w sali zabiegowej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345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F4A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2A8459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61F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81F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zabezpieczenia pacjenta przed kolizją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CCC2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opisać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0A0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A36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Pojemnościowy – 10 pkt, elektromechaniczny 5pkt</w:t>
            </w:r>
          </w:p>
          <w:p w14:paraId="0CFD0B5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Softwareowy 2pkt inne – 0 pkt</w:t>
            </w:r>
          </w:p>
        </w:tc>
      </w:tr>
      <w:tr w:rsidR="00504DC3" w:rsidRPr="005365BD" w14:paraId="5B8326B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AFC3" w14:textId="77777777" w:rsidR="00504DC3" w:rsidRPr="005365BD" w:rsidRDefault="00504DC3" w:rsidP="00567DBB">
            <w:pPr>
              <w:numPr>
                <w:ilvl w:val="0"/>
                <w:numId w:val="4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C5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zmiana orientacji obrazu przy zmianie położenia statywu</w:t>
            </w:r>
          </w:p>
          <w:p w14:paraId="396CFF7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3C7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4D5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C21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Mechaniczny obrót detektora (bez zmiany pola widzenia detektora) – 10 pkt 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Elektroniczny (ze zmianą pola widzenia) obrót obrazu – 0 pkt, </w:t>
            </w:r>
          </w:p>
        </w:tc>
      </w:tr>
      <w:tr w:rsidR="00504DC3" w:rsidRPr="005365BD" w14:paraId="6D01CA1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709743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lastRenderedPageBreak/>
              <w:t>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67D74E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Stół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BBAFB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51CEC8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76C8C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77DBA2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E276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C57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Stół zabiegowy, kolumnowy mocowanie na podłodze, z możliwością obrotu stołu wokół osi pionowej dedykowany do badań kardiologicznych z wcięciem profilowym na głowę pacjenta.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8F7F" w14:textId="37BA1B1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BB2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991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D58DF8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9E8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869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Przesuw wzdłużny płyty pacjenta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16D9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120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694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11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&gt;120 cm – 10 pkt</w:t>
            </w:r>
          </w:p>
          <w:p w14:paraId="6951ACA3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≤120 cm – 0 pkt</w:t>
            </w:r>
          </w:p>
        </w:tc>
      </w:tr>
      <w:tr w:rsidR="00504DC3" w:rsidRPr="005365BD" w14:paraId="4CAA2BE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4109D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377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Regulacja wysokości stołu [cm]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2C7AA" w14:textId="79AD7BE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B32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C1E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46513DE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35C11E0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121C66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9862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C2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obrotu stołu wokół osi pionowej (°)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3C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≥90°,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3C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748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br/>
              <w:t>≥250° 10 pkt</w:t>
            </w:r>
          </w:p>
          <w:p w14:paraId="692FFAF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&lt;250° -0 pkt</w:t>
            </w:r>
          </w:p>
          <w:p w14:paraId="70BCB29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D110F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209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A649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Przesuw poprzeczny płyty pacjenta w każdym 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z dwóch kierunków niezależnie [cm]</w:t>
            </w:r>
          </w:p>
          <w:p w14:paraId="08B51F6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86F0" w14:textId="0F76F1C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≥28 cm,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7AD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698087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4A7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 cm –10 pkt</w:t>
            </w:r>
          </w:p>
          <w:p w14:paraId="6AFBA36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 cm – 5 pkt</w:t>
            </w:r>
          </w:p>
          <w:p w14:paraId="52B7B7C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2E24C9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F72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585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Szerokość płyty pacjenta min 45 cm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5B1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739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74C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3070AAF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7F7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DCE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Długość płyty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755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280 cm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5CC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4E7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≥315 cm –10 pkt</w:t>
            </w:r>
          </w:p>
          <w:p w14:paraId="7E1A5E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cm – 5 pkt</w:t>
            </w:r>
          </w:p>
          <w:p w14:paraId="549698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cm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 pkt</w:t>
            </w:r>
          </w:p>
        </w:tc>
      </w:tr>
      <w:tr w:rsidR="00504DC3" w:rsidRPr="005365BD" w14:paraId="16348C3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A6C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78F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Pochłanialność blatu stołu na całej długości obszaru badania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BA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≤ ekwiwalent 1,4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mmAl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E1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72C1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≤ 0,8 mm Al. – 10 pkt.</w:t>
            </w:r>
          </w:p>
          <w:p w14:paraId="723259B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  <w:lang w:val="it-IT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  <w:lang w:val="it-IT"/>
              </w:rPr>
              <w:t>≥1,0 mmAl – 5 pkt.</w:t>
            </w:r>
          </w:p>
          <w:p w14:paraId="10A7F37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≥1,2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mmAl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– 1pkt</w:t>
            </w:r>
          </w:p>
        </w:tc>
      </w:tr>
      <w:tr w:rsidR="00504DC3" w:rsidRPr="005365BD" w14:paraId="7636DB7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5F0A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F7E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Dopuszczalne obciążenie stołu [kg]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F0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200 kg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40B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2612" w14:textId="17EFF065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≥360 </w:t>
            </w:r>
            <w:r w:rsidR="002F09D8" w:rsidRPr="002F09D8">
              <w:rPr>
                <w:rFonts w:ascii="Century Gothic" w:hAnsi="Century Gothic"/>
                <w:color w:val="FF0000"/>
                <w:sz w:val="16"/>
                <w:szCs w:val="16"/>
              </w:rPr>
              <w:t>kg</w:t>
            </w:r>
            <w:r w:rsidRPr="002F09D8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–10 pkt</w:t>
            </w:r>
          </w:p>
          <w:p w14:paraId="3FEB35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 kg – 5 pkt</w:t>
            </w:r>
          </w:p>
          <w:p w14:paraId="3D796C27" w14:textId="16010E8B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 </w:t>
            </w:r>
            <w:r w:rsidR="002F09D8" w:rsidRPr="002F09D8">
              <w:rPr>
                <w:rFonts w:ascii="Century Gothic" w:hAnsi="Century Gothic" w:cs="Arial"/>
                <w:color w:val="FF0000"/>
                <w:sz w:val="16"/>
                <w:szCs w:val="16"/>
              </w:rPr>
              <w:t>kg</w:t>
            </w:r>
            <w:r w:rsidRPr="002F09D8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39C42B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9458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BB8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Resuscytacja pacjenta dozwolona w przy maksymalnym wysunięciu płyty pacjenta, brak piktogramu określającego położenie pacjenta nad stopą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EF6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0A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346E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 Nie 0 pkt</w:t>
            </w:r>
          </w:p>
        </w:tc>
      </w:tr>
      <w:tr w:rsidR="00504DC3" w:rsidRPr="005365BD" w14:paraId="6470AE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5CE0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DA8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Wytrzymałość na dodatkowe obciążenie płyty stołu podczas akcji reanimacyjnej (przy maksymalnie wysuniętej płycie stołu) (kg)</w:t>
            </w:r>
          </w:p>
          <w:p w14:paraId="74A1A4F6" w14:textId="77777777" w:rsidR="00504DC3" w:rsidRPr="005365BD" w:rsidRDefault="00504DC3" w:rsidP="00FC4EF2">
            <w:pPr>
              <w:pStyle w:val="NormalWeb1"/>
              <w:shd w:val="clear" w:color="auto" w:fill="FFFFFF"/>
              <w:spacing w:before="0" w:after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53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50 kg,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30A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11D107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6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&gt;50 kg – 10 pkt</w:t>
            </w:r>
          </w:p>
          <w:p w14:paraId="5D997D8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≤50 kg – 0 pkt</w:t>
            </w:r>
          </w:p>
        </w:tc>
      </w:tr>
      <w:tr w:rsidR="00504DC3" w:rsidRPr="005365BD" w14:paraId="77D4870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1F65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3A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ruchów stołu w Sali badań z możliwością zamocowania na krawędzi stołu co najmniej z trzech stron.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7EB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1FF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BB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F4F23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32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724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Akcesoria</w:t>
            </w:r>
          </w:p>
          <w:p w14:paraId="54A1F99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BE6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Tak; minimum materac , podkładka (przepuszczalna dla promieniowania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pod ramię przy iniekcji, podpórki pod ramiona wzdłuż stołu (przepuszczalne dla promieniowania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), stabilizator głowy, podkładka do badań od strony promieniowej, statyw na płyny infuzyjne</w:t>
            </w:r>
          </w:p>
          <w:p w14:paraId="02C4E67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FD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D4A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34119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14A7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278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do zabiegów z dostępu promieniowego, składający się z wsuwanej pod materac i stabilizowanej ciężarem pacjenta wyprofilowanej podkładki z uchwytem na rękę, umożliwiającym rotowanie oraz zginanie przedramienia pacjenta w sposób pożądany przez operatora, oraz przeziernej dla promieniowania podpórki pod ramię pacjenta, pozwalającej na przygięcie przedramienia i położenie go na brzuchu pacjenta;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- podręczny stolik zabiegowy na cewniki,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lidery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itp., osłaniający operatora przed promieniowaniem na wysokości bioder;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85B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BC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0A3F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EBF926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AD9E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3F1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Okablowanie umożliwiające wyświetlanie obrazów IVUS/OCT  na monitorze zawieszonym sufitowo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4EF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521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4B2A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45F4FD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54E9" w14:textId="77777777" w:rsidR="00504DC3" w:rsidRPr="005365BD" w:rsidRDefault="00504DC3" w:rsidP="00567DBB">
            <w:pPr>
              <w:numPr>
                <w:ilvl w:val="0"/>
                <w:numId w:val="6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19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płyty stołu pacjenta znacznikami graficznymi na zatrzymanym obrazie 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9F2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5BA3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A7E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 pkt,</w:t>
            </w:r>
          </w:p>
          <w:p w14:paraId="69F41891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</w:t>
            </w:r>
          </w:p>
        </w:tc>
      </w:tr>
      <w:tr w:rsidR="00504DC3" w:rsidRPr="005365BD" w14:paraId="6F71C7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85AFEF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BB47B5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Generator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BAA31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0FE6B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123B1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1D1BF4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E8EC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A27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Moc [kW]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17FE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100 kW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DF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9D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4CAF88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A5DD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F8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napięć (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87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min.50 – 125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029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02C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29F4F6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BB53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15E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 czas ekspozycji [ms]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F67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ms,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3D7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29A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5E70572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EFF0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B0C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Max obciążenie generatora mocą ciągłą w trakcie prześwietlenia [W] (dla obciążenia trwającego 10 minut)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1C3B" w14:textId="77777777" w:rsidR="00504DC3" w:rsidRPr="005365BD" w:rsidRDefault="00504DC3" w:rsidP="00FC4EF2">
            <w:pPr>
              <w:pStyle w:val="Heading1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2400 W,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D2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2A3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≥3500 W –10 pkt</w:t>
            </w:r>
          </w:p>
          <w:p w14:paraId="177D0E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≥3000 W – 5 pkt</w:t>
            </w:r>
          </w:p>
          <w:p w14:paraId="33946195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3000 W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0128D1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9F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324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6E7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Przejście z prześwietlenia do rejestracji sceny bez wykonywania ekspozycji/serii kontrolnych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5CE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51C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1D4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78B09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280E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4FC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Maksymalny prąd przy prześwietleniu pulsacyjnym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2FDC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100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050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63B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≥250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–10 pkt</w:t>
            </w:r>
          </w:p>
          <w:p w14:paraId="491252D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≥220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 5 pkt</w:t>
            </w:r>
          </w:p>
          <w:p w14:paraId="5F003F58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220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55FBA42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E0B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CB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dobór i ustawianie parametrów ekspozycji do grubości/gęstości pacjenta, uwzględniający zmiany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ramienia C, SID i kolimacji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22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ms ;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57D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9C5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≥5 parametrów -10 pkt</w:t>
            </w:r>
          </w:p>
          <w:p w14:paraId="6FCA946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≥4 parametrów -5 pkt</w:t>
            </w:r>
          </w:p>
          <w:p w14:paraId="49AB918D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&lt;4 parametrów -0 pkt</w:t>
            </w:r>
          </w:p>
        </w:tc>
      </w:tr>
      <w:tr w:rsidR="00504DC3" w:rsidRPr="005365BD" w14:paraId="6942C6B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C63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1CF1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wartości stosunku kontrastu do szumu lub innego parametru obliczanego w czasie rzeczywistym i charakteryzującego obraz, dopasowanego do indywidualnych preferencji każdego z operatorów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B95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349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B4A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20 pkt.</w:t>
            </w:r>
          </w:p>
          <w:p w14:paraId="1A0C69C7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5960232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34E9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9C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Włączniki ekspozycji (filmowania) w sali badań i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D03E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7EC8C2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04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76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76C1F32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2306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97C3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Bezprzewodowy włącznik fluoroskopii i akwizycji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239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3B5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490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A9C0D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2962" w14:textId="77777777" w:rsidR="00504DC3" w:rsidRPr="005365BD" w:rsidRDefault="00504DC3" w:rsidP="00567DBB">
            <w:pPr>
              <w:numPr>
                <w:ilvl w:val="0"/>
                <w:numId w:val="5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59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Dodatkowe, konfigurowalne przyciski włącznika ekspozycji (poza fluoroskopią oraz akwizycją) min.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5A6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686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33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6A3ABE1B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504DC3" w:rsidRPr="005365BD" w14:paraId="4DB1818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F5685" w14:textId="77777777" w:rsidR="00504DC3" w:rsidRPr="005365BD" w:rsidRDefault="00504DC3" w:rsidP="001F29C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6716CA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Lampa RTG/przysłony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E221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E9DE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6B914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28F7651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C48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713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Lampa min. dwu ogniskowa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30BF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 ilość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2E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A908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 ogniska i więcej – 10 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2- ogniska – 0 pkt.</w:t>
            </w:r>
          </w:p>
        </w:tc>
      </w:tr>
      <w:tr w:rsidR="00504DC3" w:rsidRPr="005365BD" w14:paraId="209BC2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A363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D9F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największego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B4A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1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71F4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91AF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5DCB6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1897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F01D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Wymiar kolejnego mniejszego ogniska zgodnie z normą IEC 336 336 lub normą równoważną [mm]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7CA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≤ 0.5 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13EB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04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88A3B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34C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36E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anody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DA2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5000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923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F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A6222B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8C1B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E3A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Pojemność cieplna kołpaka [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D44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≥ 7000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F0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AEFE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37F6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B35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979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Automatyka zabezpieczająca przed przegrzaniem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F51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263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D25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72277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18CA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CF2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Lampa z funkcją włączania i wyłączania fluoroskopii siatką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0559" w14:textId="61266D95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F1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E18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  <w:p w14:paraId="1EB8EB2A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3DC944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FAD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FE3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Przysłona prostokątna</w:t>
            </w:r>
          </w:p>
          <w:p w14:paraId="39AEC56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5A17" w14:textId="1A46C47F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CB0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4E2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F3CC29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843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68C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Filtry półprzepuszczalne (klinowe)</w:t>
            </w:r>
          </w:p>
          <w:p w14:paraId="59EE62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943AC8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376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206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4416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9B00B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DB1E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C8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Ustawianie przesłon i filtrów półprzepuszczalnych bezpośrednio na obrazie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A5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B915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6C92" w14:textId="5BD6AC59" w:rsidR="00504DC3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36872555" w14:textId="5D75E3A3" w:rsidR="007177EA" w:rsidRPr="005365BD" w:rsidRDefault="007177EA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</w:tr>
      <w:tr w:rsidR="00504DC3" w:rsidRPr="005365BD" w14:paraId="4FC738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C92D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B90F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Promieniowanie przeciekowe kołpaka przy 125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2000 W i w odległości max. 1 m ≤ 0,5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mGy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/h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C1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26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C2DC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2EAB3B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CB02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DE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filtracja promieniowania (filtry miedziowe) przy prześwietleniu i ekspozycjach zdjęciowych/scenach</w:t>
            </w:r>
          </w:p>
          <w:p w14:paraId="57C5E9E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B95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Tak, ≥  odpowiednik 0.9 mm Cu, podać wartość filtra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maksymalnego w [mm Cu]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49BC3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764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0,9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14E9E52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= 0,9 – 1 pkt</w:t>
            </w:r>
          </w:p>
          <w:p w14:paraId="101C746D" w14:textId="77777777" w:rsidR="00504DC3" w:rsidRPr="005365BD" w:rsidRDefault="00504DC3" w:rsidP="001F29C4">
            <w:pPr>
              <w:tabs>
                <w:tab w:val="left" w:pos="252"/>
                <w:tab w:val="center" w:pos="709"/>
              </w:tabs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0,9 - 5 pkt</w:t>
            </w:r>
          </w:p>
        </w:tc>
      </w:tr>
      <w:tr w:rsidR="00504DC3" w:rsidRPr="005365BD" w14:paraId="1404F94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6A39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0A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stopni filtracji miedziowej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5CCB" w14:textId="27ED0E09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846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4726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Arial" w:hAnsi="Arial" w:cs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4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0 pkt</w:t>
            </w:r>
          </w:p>
          <w:p w14:paraId="1D384D94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= 4 – 1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&gt; 4 - 5 pkt</w:t>
            </w:r>
          </w:p>
        </w:tc>
      </w:tr>
      <w:tr w:rsidR="00504DC3" w:rsidRPr="005365BD" w14:paraId="0017F13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87EC" w14:textId="77777777" w:rsidR="00504DC3" w:rsidRPr="005365BD" w:rsidRDefault="00504DC3" w:rsidP="00567DBB">
            <w:pPr>
              <w:numPr>
                <w:ilvl w:val="0"/>
                <w:numId w:val="7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3EF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dawki promieniowania na wyjściu z lampy RTG wraz z prezentacją sumarycznej dawki z prześwietlenia i akwizycji w trybie zdjęciowym na monitorze/wyświetlaczu w sali zabiegowej i sterowni umożliwiający określenie dawki na skórę pacjenta</w:t>
            </w:r>
          </w:p>
          <w:p w14:paraId="3158D9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E8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56B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01576C0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FF9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E5AEAB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8C9FA8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D5D0B9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Rentgenowski tor obrazowania z detektorem płaskim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B5537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50B17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B4C79E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6C61C92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4C9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424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Rozmiar piksela detektora ≤ 154 µm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B74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7F8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47D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7B476A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FDA2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196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Detektor matrycowy o wymiarach min 30X40 cm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41E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2C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E8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CC23ED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A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DF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DQE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73%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ACF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483D4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44EFBE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D4B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27D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Rozdzielczość przestrzenna detektora (tzw. częstotliwość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Nyquista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minimum 2,5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lp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/mm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7B8F4" w14:textId="4C403733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2B8D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A1E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EF290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C1F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A3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Głębia bitowa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DB8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14 bit,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C6FE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E40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14bit- 0pkt</w:t>
            </w:r>
          </w:p>
          <w:p w14:paraId="13C3ADC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&gt;14bit 5pkt</w:t>
            </w:r>
          </w:p>
        </w:tc>
      </w:tr>
      <w:tr w:rsidR="00504DC3" w:rsidRPr="005365BD" w14:paraId="00393A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C02F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6.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CD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Ilość pól obrazowych FOV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90B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5,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172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C1DE" w14:textId="054FF792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≥8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</w:r>
            <w:r w:rsidRPr="005365BD">
              <w:rPr>
                <w:rFonts w:ascii="Arial" w:hAnsi="Arial"/>
                <w:sz w:val="16"/>
                <w:szCs w:val="16"/>
              </w:rPr>
              <w:t>˂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8 </w:t>
            </w:r>
            <w:r w:rsidRPr="005365BD">
              <w:rPr>
                <w:rFonts w:ascii="Century Gothic" w:hAnsi="Century Gothic" w:cs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0 pkt</w:t>
            </w:r>
          </w:p>
        </w:tc>
      </w:tr>
      <w:tr w:rsidR="00504DC3" w:rsidRPr="005365BD" w14:paraId="73CA0C3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BDE5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C08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Możliwość zmiany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angulacji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ramienia C oraz SID przy pomocy przycisków na obudowie detektora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B897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4AC0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960C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- 0 pkt</w:t>
            </w:r>
          </w:p>
        </w:tc>
      </w:tr>
      <w:tr w:rsidR="00504DC3" w:rsidRPr="005365BD" w14:paraId="3C65410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B39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430E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Wizualizacja aktualnie wybranego pola obrazowania znacznikami graficznymi na zatrzymanym obrazie-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4774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FF09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EA9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Tak–10 pkt,</w:t>
            </w:r>
          </w:p>
          <w:p w14:paraId="5DCA7E8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- 0 pkt</w:t>
            </w:r>
          </w:p>
        </w:tc>
      </w:tr>
      <w:tr w:rsidR="00504DC3" w:rsidRPr="005365BD" w14:paraId="74898B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BD181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B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 monitor w sali badań na zawieszeniu sufitowym, LCD o przekątnej minimum 55", umożliwiający swobodne pozycjonowanie monitora wokół stołu. Pozycjonowanie monitora za pomocą sterownika lub ręcznie.</w:t>
            </w:r>
          </w:p>
          <w:p w14:paraId="5EBB1662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jednoczesnej prezentacji:</w:t>
            </w:r>
          </w:p>
          <w:p w14:paraId="4A569B2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live</w:t>
            </w:r>
          </w:p>
          <w:p w14:paraId="778AC9B5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obrazu referencyjnego</w:t>
            </w:r>
          </w:p>
          <w:p w14:paraId="22691AD8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- obrazów wzmacniania krawędzi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wieńcowych</w:t>
            </w:r>
          </w:p>
          <w:p w14:paraId="35378E23" w14:textId="77777777" w:rsidR="00504DC3" w:rsidRPr="005365BD" w:rsidRDefault="00504DC3" w:rsidP="00FC4EF2">
            <w:pPr>
              <w:widowControl/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- parametrów hemodynamiki</w:t>
            </w:r>
          </w:p>
          <w:p w14:paraId="2F549B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- obrazów z urządzeń zewnętrznych generujących zarówno analogowy (min. VGA, S-Video 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composite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) - wraz z zapewnieniem odpowiedniej separacji galwanicznej - jak i cyfrowy (DVI-D) sygnał wizyjny wraz z dedykowanym panelem umożliwiającym podłączanie takich urządzeń (np. USG, IVUS)    </w:t>
            </w:r>
          </w:p>
          <w:p w14:paraId="5BCB110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7AE8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CF7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5F51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– 0 pkt</w:t>
            </w:r>
          </w:p>
          <w:p w14:paraId="41339FE3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ręczne i za pomocą sterownika 5 pkt</w:t>
            </w:r>
          </w:p>
        </w:tc>
      </w:tr>
      <w:tr w:rsidR="00504DC3" w:rsidRPr="005365BD" w14:paraId="54AA7CB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7E3F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C6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Liczba sygnałów możliwych do podłączenia na monitorze wielkoformatowym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AB823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Min 9,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6C5D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D2F9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&gt;20  10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≤15 – 5 pkt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≤10 – 0 pkt</w:t>
            </w:r>
          </w:p>
        </w:tc>
      </w:tr>
      <w:tr w:rsidR="00504DC3" w:rsidRPr="005365BD" w14:paraId="438634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4ACC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4C4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podziału monitora w sali badań na min. 8 pól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3F7CC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0E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6B4E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27E74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D31B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717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dowolnej liczby manipulacji podziałami monitora min 55” niezależnie od wcześniejszego zaprogramowania łącznie z możliwością powiększenia wybranych obrazów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1CE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62E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F16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10pkt</w:t>
            </w:r>
          </w:p>
          <w:p w14:paraId="28534918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39283B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36AE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BBCE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Min 2 monitory obrazowe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umożliwiające wyświetlenie obrazu live i referencyjnego typu ,,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flat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’’ (TFT/LCD) w sterowni o przekątnej min 19’’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CD65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645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71B1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6DF4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08D3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533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z monitora min 55” do systemu dystrybucji wideo opisanego poniżej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A56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1F28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1A2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E6E58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F8F36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93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wyświetlanymi na monitorze min. 55” za pomocą myszy lub panelu dotykowego w Sali badan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6A5B" w14:textId="77777777" w:rsidR="00504DC3" w:rsidRPr="005365BD" w:rsidRDefault="00504DC3" w:rsidP="00FC4EF2">
            <w:pPr>
              <w:pStyle w:val="Heading61"/>
              <w:keepNext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E187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C1E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BD42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3F169D" w14:textId="77777777" w:rsidR="00504DC3" w:rsidRPr="005365BD" w:rsidRDefault="00504DC3" w:rsidP="001F29C4">
            <w:pPr>
              <w:tabs>
                <w:tab w:val="left" w:pos="2160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VI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5329D4" w14:textId="77777777" w:rsidR="00504DC3" w:rsidRPr="005365BD" w:rsidRDefault="00504DC3" w:rsidP="00FC4EF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System cyfrowy /</w:t>
            </w:r>
            <w:proofErr w:type="spellStart"/>
            <w:r w:rsidRPr="005365BD">
              <w:rPr>
                <w:rFonts w:ascii="Century Gothic" w:hAnsi="Century Gothic"/>
                <w:b/>
                <w:sz w:val="16"/>
                <w:szCs w:val="16"/>
              </w:rPr>
              <w:t>postprocessing</w:t>
            </w:r>
            <w:proofErr w:type="spellEnd"/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/archiwizacja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78649C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B89029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F466C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504DC3" w:rsidRPr="005365BD" w14:paraId="38C3F2A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409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9F5C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System wyposażony w pakiet aplikacji, rozwiązań technicznych i specjalizowanych algorytmów działających w czasie rzeczywistym, redukujących dawkę promieniowania, poprawiających jakość uzyskiwanego obrazu i umożliwiających obrazowanie z obniżoną dawką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50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E2DF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55B6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0059D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81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64E32" w14:textId="37C41ED3" w:rsidR="00504DC3" w:rsidRPr="005365BD" w:rsidRDefault="0029301A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System redukcji dawki działający niezależnie od zmian ustawień przesłon, </w:t>
            </w:r>
            <w:proofErr w:type="spellStart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>klatkowania</w:t>
            </w:r>
            <w:proofErr w:type="spellEnd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, aktywnego pola obrazowania detektora lub odległości SID, obniżający poziom </w:t>
            </w:r>
            <w:proofErr w:type="spellStart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>kermy</w:t>
            </w:r>
            <w:proofErr w:type="spellEnd"/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w powietrzu o co najmniej 50% w stosunku do </w:t>
            </w:r>
            <w:r w:rsidRPr="0029301A">
              <w:rPr>
                <w:rFonts w:ascii="Century Gothic" w:hAnsi="Century Gothic"/>
                <w:color w:val="FF0000"/>
                <w:sz w:val="16"/>
                <w:szCs w:val="16"/>
              </w:rPr>
              <w:lastRenderedPageBreak/>
              <w:t>systemu bez tej funkcjonalności przy zachowaniu wartości diagnostycznej otrzymywanego obrazu. Należy dołączyć na potwierdzenie wyniki minimum 3 niezależnych badań naukowych opublikowanych nie wcześniej niż w 2016 roku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BD1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Tak/Nie (podać miejsce publikacji, tytuły i autorów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F40A" w14:textId="77777777" w:rsidR="00504DC3" w:rsidRPr="005365BD" w:rsidRDefault="00504DC3" w:rsidP="001F29C4">
            <w:pPr>
              <w:spacing w:before="60" w:after="6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0CB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71B96286" w14:textId="77777777" w:rsidR="00504DC3" w:rsidRPr="005365BD" w:rsidRDefault="00504DC3" w:rsidP="004C14A1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1A1BA08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240F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159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Płaski detektor cyfrowy, rodzaj materiału detektora: krystaliczny, ze wzmacniaczami bezpośrednio na pikselach dla redukcji poziomu szumu elektronicznego i obrazowania dawką poniżej 20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nGy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/impuls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EA6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088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04F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25 pkt.</w:t>
            </w:r>
          </w:p>
          <w:p w14:paraId="42DFADC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5BCE70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91E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180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8D1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akwizycyjna zapisywania obrazów na dysk twardy aparatu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442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6AF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9DA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4393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7426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63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Filtracja on-line zbieranych danych obrazowych przez system cyfrowy przed ich prezentacją na monitorze obrazowym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544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  <w:p w14:paraId="38A8190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Podać nazwę zaoferowanej opcji realizującej tę funkcję i opisać.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4D2D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17CF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A7685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4D1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5FAC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Matryca prezentacyjna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014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1024 na 1024 pikseli z tolerancją +/- 10% w obu rozmiarach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0DB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8C3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9B7E33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63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10C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Głębokość przetwarzania [bit]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87D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&gt; 12 bit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1BA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AA0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852437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BD8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D57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i archiwizacja obrazów na HD z fluoroskopii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D00A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C8E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0E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F9B9F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0AC2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A3F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na dysk twardy aparatu w matrycy &gt; 1024 na 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645B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28ADA1E0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0,5 – 30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5C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377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8E1E29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AAC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0FD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Szybkość zapisywania obrazów DSA na dysk twardy aparatu w matrycy &gt; 1024 na1024 pikseli (obrazów/s)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08F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zakresie</w:t>
            </w:r>
          </w:p>
          <w:p w14:paraId="3707BF9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 1 – 6 obrazów/s. 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F07D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64B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DDB1EE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36E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644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obrazów na HD aparatu (bez uwzględnienia dodatkowych konsol, dysków, pamięci zewnętrznych typu USB, nośników typu CD/DVD)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ED78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≥ 50 000 obrazów w matrycy &gt;  1024 na 1024 pikseli i głębokości min 10 bit bez kompresji stratnej.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F53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080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08667D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6C4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B9A4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Cyfrowe prześwietlenie pulsacyjne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9D7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minimum w zakresie 0,5-30  impulsów/s</w:t>
            </w:r>
          </w:p>
          <w:p w14:paraId="2BA89C6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22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B5D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4FF58E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38B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ED9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prostokątnych znacznikami graficznymi na obrazie zatrzymanym bez promieniowania</w:t>
            </w:r>
          </w:p>
          <w:p w14:paraId="2217B8A3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059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9B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A20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455BD36" w14:textId="77777777" w:rsidTr="001F29C4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5DF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3C05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Ustawianie położenia przysłon półprzepuszczalnych znacznikami graficznymi na obrazie zatrzymanym bez promieniowania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789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EEF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0C1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6" w:type="dxa"/>
          </w:tcPr>
          <w:p w14:paraId="766CBB2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7ADAC38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90D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5C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Zoom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postprocessing’u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41B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8D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E3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178C57D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601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665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Angiografia rotacyjna w trybie DR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E77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25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45E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F6491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66C3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50D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LIH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CD1E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62E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152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43CA47A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B9AC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C25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Fluoroskopia w trybie 2K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638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ABB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FA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 pkt.</w:t>
            </w:r>
          </w:p>
          <w:p w14:paraId="06A0041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504DC3" w:rsidRPr="005365BD" w14:paraId="2B36846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2604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387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Akwizycja DSA w trybie 2K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7B2D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60A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222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504DC3" w:rsidRPr="005365BD" w14:paraId="02AE7FC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A48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A637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2D wraz z możliwością wykorzystania uprzednio wykonanej akwizycji DSA jako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roadmapy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628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80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B559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20219BA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E8E7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F08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dynamiczny dla naczyń wieńcowych tj. nałożenie ruchomego obrazu tętnicy wieńcowej na fluoroskopię w czasie rzeczywistym.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AA0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F52F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FBC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10pkt</w:t>
            </w:r>
          </w:p>
          <w:p w14:paraId="454C6DEB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59BCE9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046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D07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F75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C93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B7D2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064F1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C2C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20.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3B9B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Przeglądanie i powiększanie serii bezpośrednio na obrazie klinicznym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8CD1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E9C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EF9C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63C6E5A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0pkt</w:t>
            </w:r>
          </w:p>
        </w:tc>
      </w:tr>
      <w:tr w:rsidR="00504DC3" w:rsidRPr="005365BD" w14:paraId="101E3F5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D1E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B4A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Pulpit sterowniczy systemu cyfrowego  w sterowni</w:t>
            </w:r>
          </w:p>
          <w:p w14:paraId="1FE67B5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A10E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77DE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5B1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2A19C5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C8B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374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Obrysowywanie naczyń i innych struktur anatomicznych widocznych na obrazie live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wraz z wykorzystaniem takiego obrysu jako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roadmappingu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2D z śledzeniem powiększenia detektora, odległości SID, położenia płyty stołu, pozycji statywu i wysokości stołu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539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F6B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6276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C7D0124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33DDB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9745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F2BC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do analizy klinicznej naczyń obwodowych (min.: automatyczne rozpoznawanie kształtów; określanie stopnia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: automatyczna i manualna kalibracja, obliczanie rezerwy wieńcowej, pomiary odległości i kątów)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C06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32C5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730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86C5A5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D8A38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7E00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ww.. analiz oraz pomiarów, kalibracji, wyboru scen i kopiowania obrazów na monitor referencyjny podczas trwania fluoroskopii oraz akwizycji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C94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3A86543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853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92EF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531894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212363D1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80A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1A5D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Wykonywanie pomiarów bezpośrednio na obrazie wyświetlanym na panelu dotykowym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Sali badań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1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37D3E9CF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79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9727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679D85D0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0482CA0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07F0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792D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Zmiana programów anatomicznych w trakcie trwania fluoroskopii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77E8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E0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5EC2" w14:textId="77777777" w:rsidR="00504DC3" w:rsidRPr="005365BD" w:rsidRDefault="00504DC3" w:rsidP="001F29C4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258543B2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504DC3" w:rsidRPr="005365BD" w14:paraId="4F88318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129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2896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rekonstrukcji wysokokontrastowej 3D z danych uzyskanych z akwizycji w szybkiej angiografii rotacyjnej w trybie DR i DSA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E266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5013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CDD4" w14:textId="77777777" w:rsidR="00504DC3" w:rsidRPr="005365BD" w:rsidRDefault="00504DC3" w:rsidP="001F29C4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04DC3" w:rsidRPr="005365BD" w14:paraId="65E0476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F206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9711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Specjalistyczne oprogramowanie do rekonstrukcji nisko kontrastowej 3D z danych uzyskanych z akwizycji w szybkiej angiografii rotacyjnej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143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157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3266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3342CF5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E84D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CCBA8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3D z automatyczną korektą położenia obiektu w rekonstrukcji trójwymiarowej względem nałożonego obrazu dwuwymiarowego z prześwietlenia (uwzględniającą zmiany ruchów statywu stołu, powiększenia i odległości SID)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C545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CEB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3CD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679AF6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D7CE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D134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Analiza zwężeń na obiekcie 3D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89C9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D251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2F4A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95D245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5841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F0A" w14:textId="77777777" w:rsidR="00504DC3" w:rsidRPr="005365BD" w:rsidRDefault="00504DC3" w:rsidP="00FC4EF2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Automatyczny obrót obiektu w rekonstrukcji trójwymiarowej do położenia odpowiadającego trójwymiarowemu widokowi obiektu po zmianie położenia statywu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A322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3CF9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EC6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04DC3" w:rsidRPr="005365BD" w14:paraId="541BABC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70FA" w14:textId="77777777" w:rsidR="00504DC3" w:rsidRPr="005365BD" w:rsidRDefault="00504DC3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31052" w14:textId="77777777" w:rsidR="00504DC3" w:rsidRPr="005365BD" w:rsidRDefault="00504DC3" w:rsidP="00FC4EF2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Automatyczne ustawienie statywu w pozycji odpowiadającej obróconemu obiektowi trójwymiarowemu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EA0B" w14:textId="77777777" w:rsidR="00504DC3" w:rsidRPr="005365BD" w:rsidRDefault="00504DC3" w:rsidP="00FC4EF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49B7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C148" w14:textId="77777777" w:rsidR="00504DC3" w:rsidRPr="005365BD" w:rsidRDefault="00504DC3" w:rsidP="001F29C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03DDA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A4CE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33.</w:t>
            </w:r>
          </w:p>
          <w:p w14:paraId="6E854907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8F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Sterowanie narzędziami do trójwymiarowej angiografii rotacyjnej oraz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roadmapingu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3D z poziomu panelu dotykowego przy stole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628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CE6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C16C" w14:textId="7711121E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Tak- </w:t>
            </w:r>
            <w:r w:rsidR="00A32384" w:rsidRPr="005365BD">
              <w:rPr>
                <w:rFonts w:ascii="Century Gothic" w:hAnsi="Century Gothic"/>
                <w:sz w:val="16"/>
                <w:szCs w:val="16"/>
              </w:rPr>
              <w:t>5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pkt</w:t>
            </w:r>
          </w:p>
          <w:p w14:paraId="46290F54" w14:textId="435A2A58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5AADB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2904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E5A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Sterowanie aplikacjami stacji rekonstrukcji 3D z poziomu panelu dotykowego przy stole pacjenta realizowane poprzez przesuw palca na obrazie 3D wyświetlanym na ekranie dotykowym w zakresie co najmniej: obrót obrazu 3D, zoom, zmiana trybu rekonstrukcji, jasność oraz kontrast.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23F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406FC23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C1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EA6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2F04C9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7D2B7F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19C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B38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Sterowanie procesem akwizycji i rekonstrukcji 3D z poziomu panelu dotykowego poprzez prowadzenie sposobem krok po kroku w zakresie wykonania akwizycji 3D uwzgledniające umieszczenie pacjenta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izocentrum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oraz sugerowane protokoły kontrastowe.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583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  <w:p w14:paraId="2459B1B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8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F77B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Tak- 10pkt</w:t>
            </w:r>
          </w:p>
          <w:p w14:paraId="5D0019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627B774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C97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8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Wykonywanie analizy naczyń na podstawie rekonstrukcji 3D z rozwinięciem naczynia w postaci rekonstrukcji krzywoliniowej w osi tętnicy z poziomu panelu dotykowego przy stole pacjenta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3AB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28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2CF8" w14:textId="77777777" w:rsidR="007177EA" w:rsidRPr="005365BD" w:rsidRDefault="007177EA" w:rsidP="007177EA">
            <w:pPr>
              <w:spacing w:before="60" w:after="6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5pkt</w:t>
            </w:r>
          </w:p>
          <w:p w14:paraId="71B908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Nie- 0pkt</w:t>
            </w:r>
          </w:p>
        </w:tc>
      </w:tr>
      <w:tr w:rsidR="007177EA" w:rsidRPr="005365BD" w14:paraId="44543A8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7280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69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do wzmacniania obrazu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wieńcowych działające zarówno w czasie rzeczywistym jak i w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postporcessingu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F469" w14:textId="6873C869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41C03">
              <w:rPr>
                <w:rFonts w:ascii="Century Gothic" w:hAnsi="Century Gothic"/>
                <w:color w:val="FF0000"/>
                <w:sz w:val="16"/>
                <w:szCs w:val="16"/>
              </w:rPr>
              <w:t>Tak</w:t>
            </w:r>
            <w:r w:rsidR="00441C03" w:rsidRPr="00441C03">
              <w:rPr>
                <w:rFonts w:ascii="Century Gothic" w:hAnsi="Century Gothic"/>
                <w:color w:val="FF0000"/>
                <w:sz w:val="16"/>
                <w:szCs w:val="16"/>
              </w:rPr>
              <w:t>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28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C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4AF17C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1F7E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10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Realizacja funkcji system cyfrowego z pulpit sterowniczego w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5F8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0EC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5D8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1741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F4CD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5A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2DB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0FC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F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3A2F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AEFA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BB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Odtwarzanie nagranych w standardzie DICOM ( wcześniej lub na innych aparatach CD-R przez system cyfrowy zaoferowanego aparatu wraz z prezentacją odtworzonych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obrazów i scen na monitorach obrazowych w sterowni i Sali zabiegowej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F79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C7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1E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727D4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9C98" w14:textId="77777777" w:rsidR="007177EA" w:rsidRPr="005365BD" w:rsidRDefault="007177EA" w:rsidP="00567DBB">
            <w:pPr>
              <w:numPr>
                <w:ilvl w:val="0"/>
                <w:numId w:val="8"/>
              </w:numPr>
              <w:tabs>
                <w:tab w:val="left" w:pos="216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A2F0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3D2A5DFB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1D644293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2A5AB375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Received</w:t>
            </w:r>
            <w:proofErr w:type="spellEnd"/>
          </w:p>
          <w:p w14:paraId="74A34FDD" w14:textId="77777777" w:rsidR="007177EA" w:rsidRPr="005365BD" w:rsidRDefault="007177EA" w:rsidP="007177EA">
            <w:pPr>
              <w:tabs>
                <w:tab w:val="left" w:pos="6120"/>
              </w:tabs>
              <w:ind w:left="360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</w:p>
          <w:p w14:paraId="383BD2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commitment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984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9DE45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3F0E81D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2A98DF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5CA4C1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CD4D59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91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C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A02580A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43E1809" w14:textId="77777777" w:rsidR="007177EA" w:rsidRPr="005365BD" w:rsidRDefault="007177EA" w:rsidP="007177EA">
            <w:pPr>
              <w:tabs>
                <w:tab w:val="left" w:pos="2160"/>
              </w:tabs>
              <w:ind w:left="720" w:hanging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2D1765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Stacja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postprocesingowa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realizująca poniższe wymogi funkcjonalne I techniczne (tylko w przypadku jeśli stacja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postprocesingowej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nie jest zintegrowana systemem cyfrowym </w:t>
            </w: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, dla stacji zintegrowanej potwierdzić poprzez wpisanie TAK)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5E736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2506F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9AEC3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411B4F11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525F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CDF1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sygnału obrazowego na monitor w sali zabiegowej opisany powyżej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D092" w14:textId="569287C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2FC1D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099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D60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92F284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50E26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CB2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Monitor stacji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postprocesingowej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min 19” TFT/LCD kolorowy w sterowni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72AD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46B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45A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73B2DEE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8E33E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284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HDD≥290 GB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0B741" w14:textId="4E6EC3FD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31AB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EF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340400C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AE40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75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wyświetlania/przeglądania/archiwizacji obrazów pochodzących z innych urządzeń diagnostyki obrazowej(zgodnych ze standardem DICOM)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063F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F6C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FA1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8A53B3B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5D3C4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9E4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ZOOM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D30D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80B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4CE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48A4477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E4D3A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5A19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DICOM 3.0:</w:t>
            </w:r>
          </w:p>
          <w:p w14:paraId="4654A02E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Send</w:t>
            </w:r>
            <w:proofErr w:type="spellEnd"/>
          </w:p>
          <w:p w14:paraId="3791D077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Query/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Retrieve</w:t>
            </w:r>
            <w:proofErr w:type="spellEnd"/>
          </w:p>
          <w:p w14:paraId="6FF73135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Dicom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Receive</w:t>
            </w:r>
            <w:proofErr w:type="spellEnd"/>
          </w:p>
          <w:p w14:paraId="79279F22" w14:textId="77777777" w:rsidR="007177EA" w:rsidRPr="005365BD" w:rsidRDefault="007177EA" w:rsidP="007177EA">
            <w:pPr>
              <w:tabs>
                <w:tab w:val="left" w:pos="6120"/>
              </w:tabs>
              <w:rPr>
                <w:rFonts w:ascii="Century Gothic" w:hAnsi="Century Gothic"/>
                <w:sz w:val="16"/>
                <w:szCs w:val="16"/>
              </w:rPr>
            </w:pPr>
          </w:p>
          <w:p w14:paraId="0010D65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A716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CB0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AFEB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B3B882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1537C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8.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C96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Zapis obrazów na napędzie CD/DVD/R/RW w standardzie DICOM 3.0 z dogrywaniem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viewera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796C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F10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371A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18548F6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234E1" w14:textId="77777777" w:rsidR="007177EA" w:rsidRPr="005365BD" w:rsidRDefault="007177EA" w:rsidP="00567DBB">
            <w:pPr>
              <w:pStyle w:val="Akapitzlist"/>
              <w:numPr>
                <w:ilvl w:val="0"/>
                <w:numId w:val="20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35BE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Export danych w powszechnie używanych formatach graficznych i wideo (obrazy statyczne i dynamiczne)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88CC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419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6B1F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531AA72" w14:textId="77777777" w:rsidTr="001F29C4">
        <w:trPr>
          <w:gridAfter w:val="1"/>
          <w:wAfter w:w="1436" w:type="dxa"/>
          <w:trHeight w:val="2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4CF11E" w14:textId="77777777" w:rsidR="007177EA" w:rsidRPr="005365BD" w:rsidRDefault="007177EA" w:rsidP="007177EA">
            <w:pPr>
              <w:tabs>
                <w:tab w:val="left" w:pos="2160"/>
              </w:tabs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VIII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CAC72B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Stacja hemodynamiczna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478A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89B3E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C68D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5052A0D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CF3A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A8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Automatyczny transfer danych demograficznych pacjentów, rejestrowanych w stacji badań hemodynamicznych do systemu cyfrowego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lub w kierunku przeciwnym (zależnie od miejsca rejestracji pacjenta w systemie) – jednokrotna rejestracja pacjenta w całym systemie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80A0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 .</w:t>
            </w:r>
          </w:p>
          <w:p w14:paraId="7DB6350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BF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16F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7E703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CD3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D6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Baza danych umożliwiająca przechowywanie wyników badań: danych demograficznych pacjentów wraz z zarejestrowanymi przynależnymi przebiegami EKG, ciśnień i innymi mierzonymi parametrami oraz z wyliczonymi wskaźnikami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B7B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 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7697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97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86CA8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C8E9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8C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Konsola komputerowa, umożliwiająca jednoczasowe wyświetlanie: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przebiegów i mierzonych wartości, obraz komunikacji z systemem komputerowym stacji badań hemodynamicznych.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4AB8" w14:textId="0A61A8B0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60E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E1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17A5E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51F1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86DA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Wyprowadzenie sygnałów wizyjnych na monitor na zawieszeniu sufitowym (prezentacja krzywych, parametrów, danych demograficznych pacjentów i wyliczonych wskaźników) i monitory w sterowni.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491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7D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Arial" w:hAnsi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EA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684C3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5E63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8D7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jednoczesna prezentacja 12 kanałów EKG. W zestawie kable EKG – min. 1 komplet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odprowadzeń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przedsercowych i kończynowych oraz klipsy pozwalające na zamocowanie kabli do blatu stołu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8D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3168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1E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9A342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7E1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4D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częstości akcji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332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2D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679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48DC68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C8BF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7.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3D8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prezentacja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cardiac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output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(CO)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00ED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D0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9E6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C3B39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1A5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D2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SpO2  łącznie z czujnikiem wielokrotnego użytku typu klips.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21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E9A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2A97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265B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8112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439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Pomiar i prezentacja ciśnienia nieinwazyjnego łącznie z mankietem pomiarowym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1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6E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2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D445B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06F6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D4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Pomiar i jednoczesna prezentacja min. 2 różnych ciśnień inwazyjnych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750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785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D1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707B1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1978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D8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Oprogramowanie do obliczania parametrów hemodynamicznych (lewe i prawe serce dla dorosłych) m.in. gradienty ciśnień, powierzchnie otwarcia zastawek, przecieki między jamowe, opory naczyniowe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148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4F2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97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F6FD8B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3DBE" w14:textId="77777777" w:rsidR="007177EA" w:rsidRPr="005365BD" w:rsidRDefault="007177EA" w:rsidP="00567DBB">
            <w:pPr>
              <w:numPr>
                <w:ilvl w:val="0"/>
                <w:numId w:val="9"/>
              </w:numPr>
              <w:tabs>
                <w:tab w:val="left" w:pos="6120"/>
              </w:tabs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48D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Pulpit sterowniczy stacji hemodynamicznej w sali badań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zintegrowany w pulpicie obsługi systemu angiograficznego.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170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A46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D4B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3BF8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DA4186" w14:textId="77777777" w:rsidR="007177EA" w:rsidRPr="005365BD" w:rsidRDefault="007177EA" w:rsidP="007177EA">
            <w:pPr>
              <w:tabs>
                <w:tab w:val="left" w:pos="6120"/>
              </w:tabs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IX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05F2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1F8B8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39757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5D315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3A9B46D2" w14:textId="77777777" w:rsidTr="001F29C4">
        <w:trPr>
          <w:gridAfter w:val="1"/>
          <w:wAfter w:w="1436" w:type="dxa"/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A018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144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C4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2A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5EC6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42D15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B57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7560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  <w:p w14:paraId="4A8C07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478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D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5C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6EFF7CF8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DF3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DD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Lampa oświetlająca pole cewnikowania.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C0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23F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C62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3A9BAF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380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F0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Interkom do komunikacji sterownia – sala zabiegowa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8DC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B38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30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7E9E50A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DF0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X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FA1F2F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8B096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F5225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24C1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06DFAC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8A38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61B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fabrycznie nowy,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F3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BD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6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7177EA" w:rsidRPr="005365BD" w14:paraId="4C60457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650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14E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Zdalna diagnostyka serwisowa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Kardioangiografu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komputerowego z możliwością oceny technicznej poszczególnych modułów.</w:t>
            </w:r>
          </w:p>
          <w:p w14:paraId="479BD3D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A7E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4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234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AC004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05A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85F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Zestaw fantomów do kontroli jakości ANGIOGRAFU i monitorów, oprogramowanie do kontroli jakości.</w:t>
            </w:r>
          </w:p>
          <w:p w14:paraId="170E85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Zakres testów kontroli zgodnie rozporządzeniem ministra zdrowia nr 51 z dnia 09 marca 2011</w:t>
            </w:r>
          </w:p>
          <w:p w14:paraId="2312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Fantom powinien składać się z elementów umożliwiających ocenę/pomiar:</w:t>
            </w:r>
          </w:p>
          <w:p w14:paraId="1AB31D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742855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rozdzielczość przestrzenna</w:t>
            </w:r>
          </w:p>
          <w:p w14:paraId="573C39EA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zniekształcenie obrazu</w:t>
            </w:r>
          </w:p>
          <w:p w14:paraId="3C86BB92" w14:textId="77777777" w:rsidR="007177EA" w:rsidRPr="005365BD" w:rsidRDefault="007177EA" w:rsidP="00567DBB">
            <w:pPr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powtarzalność ekspozycji/moc dawki</w:t>
            </w:r>
          </w:p>
          <w:p w14:paraId="17D6A9A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4EC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CD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4646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5ED801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AD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2E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System awaryjnego podtrzymania napięcia umożliwiający w razie zaniku zasilania dokończenie rozpoczętego zabiegu min 15 min podtrzymania wszystkich funkcji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włącznie z ekspozycją UPS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851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C1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7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F3AA0F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4F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C8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Instalacja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 sposób eliminujący konieczność umieszczenia jednostek komputerowych w sterowni – wszystkie sygnały wyprowadzone na monitory w sterowni lub sali badań, sterowanie za pomocą centralnej klawiatury i myszy.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DF5E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0D0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1C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Tak: 5 pkt</w:t>
            </w:r>
          </w:p>
          <w:p w14:paraId="39D443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Nie: 0 pkt </w:t>
            </w:r>
          </w:p>
        </w:tc>
      </w:tr>
      <w:tr w:rsidR="007177EA" w:rsidRPr="005365BD" w14:paraId="24478BA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3DD6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XI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649EB5" w14:textId="77777777" w:rsidR="007177EA" w:rsidRPr="005365BD" w:rsidRDefault="007177EA" w:rsidP="007177EA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sz w:val="16"/>
                <w:szCs w:val="16"/>
              </w:rPr>
              <w:t>Szkolenia, serwis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92B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68F66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247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6E26ED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9B7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1.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22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z obsługi systemu dla lekarzy i techników w siedzibie Zamawiającego w terminie uzgodnionym z Zamawiającym po uruchomieniu przedmiotu zamówienia przez okres 5 dni roboczych 8 godzin dziennie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1F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16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A87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ECBC3E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1F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9C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Szkolenie przypominające personelu lekarskiego min. 3 osoby w siedzibie Zamawiającego przez okres min. 2 dni roboczych, 8 godzin dziennie w terminie uzgodnionym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605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AE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EC2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</w:tr>
      <w:tr w:rsidR="007177EA" w:rsidRPr="005365BD" w14:paraId="1A64450C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6B44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4E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928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BD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3E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ADE622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9D5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D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56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91A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2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761FC95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8F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42F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    radiologicznej (obliczeń osłon stałych dla    pracowni RTG przeznaczonej do    instalacji aparatu)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583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7D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D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D7F551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93C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32B8" w14:textId="5BCCD0FB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Wykonawca powinien zapewnić co najmniej 24 miesięczną gwarancję prawidłowego działania oferowanego urządzenia, obejmującą części zamienne, w tym lampę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 – kryterium punktowane wg tabeli „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  <w:r w:rsidRPr="005365BD">
              <w:rPr>
                <w:rFonts w:ascii="Century Gothic" w:hAnsi="Century Gothic"/>
                <w:sz w:val="16"/>
                <w:szCs w:val="16"/>
              </w:rPr>
              <w:t>”.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B4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D60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DB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DB1C63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E2B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77F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2C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08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A86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8337A6D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E4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9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714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7B79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EC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2E7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9B0DCEA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705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14D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wymagającej importu części spoza Polski  – maksimum 5 dni roboczych.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F8EB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D4A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A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C55937E" w14:textId="77777777" w:rsidTr="001F29C4">
        <w:trPr>
          <w:gridAfter w:val="1"/>
          <w:wAfter w:w="1436" w:type="dxa"/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D92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</w:t>
            </w:r>
          </w:p>
          <w:p w14:paraId="1AF33BF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050111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AABF56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1F2085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17D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C42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14F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D53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84E8B9C" w14:textId="77777777" w:rsidTr="001F29C4">
        <w:trPr>
          <w:gridAfter w:val="1"/>
          <w:wAfter w:w="1436" w:type="dxa"/>
          <w:trHeight w:val="2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A0833E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7BCB4D6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Wstrzykiwacz</w:t>
            </w:r>
            <w:proofErr w:type="spellEnd"/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D722FE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0A3EF8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28123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E12A26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C72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D0B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kontrastu zintegrowany z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umożliwiający ustawienie wzajemnego opóźnienia ekspozycji i podania kontrastu z poziomu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786633D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strzykawki na wózku jezdnym ;</w:t>
            </w:r>
          </w:p>
          <w:p w14:paraId="03DF382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Ręczne i automatyczne napełnianie zbiornika kontrastu;</w:t>
            </w:r>
          </w:p>
          <w:p w14:paraId="257974C0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przechowywania protokołów iniekcji w pamięci urządzenia;</w:t>
            </w:r>
          </w:p>
          <w:p w14:paraId="3F80C204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Napełnianie wkładów ręczne i automatyczne;</w:t>
            </w:r>
          </w:p>
          <w:p w14:paraId="499FEC3E" w14:textId="77777777" w:rsidR="007177EA" w:rsidRPr="005365BD" w:rsidRDefault="007177EA" w:rsidP="00567DBB">
            <w:pPr>
              <w:widowControl/>
              <w:numPr>
                <w:ilvl w:val="0"/>
                <w:numId w:val="2"/>
              </w:numPr>
              <w:suppressAutoHyphens w:val="0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Monitor ciekłokrystaliczny z panelem dotykowym (otuch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screen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), menu w języku polskim lub obsługą za pomocą czytelnych ikon (piktogramów)</w:t>
            </w:r>
          </w:p>
          <w:p w14:paraId="1736E9B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równoczesna iniekcja soli fizjologicznej i środka kontrastowego w celu uzyskania jednoczesnego, równomiernego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zakontrastowania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obu komór serca;</w:t>
            </w:r>
          </w:p>
          <w:p w14:paraId="30B1714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133A" w14:textId="5F91315E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26E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0EB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E72C5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ED54A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XIII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AD4B76C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Arial" w:hAnsi="Arial"/>
                <w:b/>
                <w:sz w:val="16"/>
                <w:szCs w:val="16"/>
              </w:rPr>
              <w:t>Zintegrowany aparat ultrasonograficzny do kontroli wkłuć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D8D8BA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A32F1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F680D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97B72E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295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E45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Aparat ultrasonograficzny o wadze nie większej niż 5 kg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4051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5C1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461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5267DC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830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449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Dotykowy monitor LCD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326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o przekątnej min. 11” i rozdzielczości min. 1024x768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342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298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Wielkość ekranu monitora &gt; 14” – 1 pkt</w:t>
            </w:r>
          </w:p>
        </w:tc>
      </w:tr>
      <w:tr w:rsidR="007177EA" w:rsidRPr="005365BD" w14:paraId="7782F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4CA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A71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Pamięć filmowa CINE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0F7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min. 512 klatek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AD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D6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930122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8E1A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78F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z aparatem system archiwizacji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E5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2C0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786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888DC2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C46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38C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Gniazda USB dla eksportu danych na zewnętrzne nośniki pamięci w formatach min. JPEG, MOV oraz dla podłączania urządzeń peryferyjnych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FAF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F4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696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CFB850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8DE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A6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Menu aparatu (interfejs) w języku min. angielskim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8C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AE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E7D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Jęz. polski – 1 pkt.</w:t>
            </w:r>
          </w:p>
          <w:p w14:paraId="5AEE8F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1E1DB1F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A5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85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bezpośredniego przeglądania archiwum obrazów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35E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455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D49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3FEBA2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8DA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C3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mająca na celu redukcję artefaktów, wyostrzająca krawędzie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9C7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17E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071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15703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1D0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EF8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Automatyczna optymalizacja obrazu 2D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F0E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B1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7E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1E795A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2C5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014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Funkcja obsługująca technologię skrzyżowanych ultradźwięków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2F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FDE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8E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B7BDF84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D2D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DA7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2D (B-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40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A4D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B90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D57996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979B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E82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Zakres ustawiania głębokości penetracji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6028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Min. od 2cm do 24cm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E7E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747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F55F53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F4E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74A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Tryb Doppler Kolorowy (CD)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F938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C2A0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B23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CCE82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4E5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65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wykonywania pomiarów min. odległość, pole powierzchni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169B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787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BDC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37855D9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BD6D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F03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Komunikacja w systemie DICOM (min. Storage,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>, MPPS)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AC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5E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DDD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652D9F10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892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7D7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Głowice wykonane w technologii bezprzewodowej zapewniające wygodę obsługi, umożliwiające sterowanie aparatem na odległość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8E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20A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101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28AEE5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13E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B49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Dodatkowa antena zewnętrzna optymalizująca komunikację radiową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0FD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CF9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08C6" w14:textId="77777777" w:rsidR="007177EA" w:rsidRPr="005365BD" w:rsidRDefault="007177EA" w:rsidP="007177EA">
            <w:pPr>
              <w:pStyle w:val="Heading81"/>
              <w:keepNext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Tak – 5 pkt.</w:t>
            </w:r>
          </w:p>
          <w:p w14:paraId="4F859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</w:tr>
      <w:tr w:rsidR="007177EA" w:rsidRPr="005365BD" w14:paraId="0091388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01A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79C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Dodatkowe akumulatory do głowic zapewniające nieprzerwaną pracę systemu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68DE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2 szt.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620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E22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ABD631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7F22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262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Szerokopasmowa elektroniczna głowica liniowa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E78B5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Min. 4-8 MHz, min. 128 elementów, szerokość </w:t>
            </w: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matrycy maks. 40 mm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A4D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4A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D52470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57AD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89A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Możliwość rozbudowy systemu (opcja dostępna na dzień składania ofert) o łatwą w czyszczeniu i dezynfekcji klawiaturę alfanumeryczną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C89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A7C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A0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5E6DBC4C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F2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A4C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Oprogramowanie umożliwiające synchronizację danych demograficznych pacjenta z oferowanym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angiografem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–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musi działać jako DICOM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Provider (SCP) dla ultrasonografu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088D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26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F410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618327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A6E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7F9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Funkcjonalność zapewniająca możliwość wyświetlania obrazu echa na ekranie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angiografu</w:t>
            </w:r>
            <w:proofErr w:type="spellEnd"/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4EE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E2A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2A5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6EFEB4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8196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16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Odczyt poziomu naładowania akumulatorów na ekranie konsoli systemowej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8A1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20F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D14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684F0B7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F66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B1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Kontrolka poziomu naładowania akumulatorów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48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5BA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580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8527FB5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997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63D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Zintegrowany moduł łączności wspomagający ustalanie lokalizacji głowicy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277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80F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FAC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7ABABCE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A0D4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5F4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Głowica i akumulator głowicy mogą być zanurzane w płynach do czyszczenia i dezynfekcji ogólnej. Możliwość sterylizacji w systemach STERRAD® 100S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CD68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A13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F8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066D5F7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D137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00B9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Dedykowany, wbudowany system operacyjny czasu rzeczywistego zapewniający szybki start systemu i odporność na wirusy z platform PC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F13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1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433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19E96ADF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2091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29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Wskaźnik jakości sygnału radiowego zapewniający bieżące monitorowanie jakości łączności bezprzewodowej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C0F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F7B5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CE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472859B9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B7B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C4FE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Podwójna ładowarka akumulatorów głowic zintegrowana z konsolą systemową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1220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24E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6C2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2C72D4EB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F455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50D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aparat akumulator zapewniający pracę bez zasilania sieciowego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7083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44D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60F1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998F5CD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F0D44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D7F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Wbudowany w głowicę akumulator zapewniający min. 90 minut ciągłego skanowania.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3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A03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0C8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 – 1 pkt.</w:t>
            </w:r>
            <w:r w:rsidRPr="005365BD">
              <w:rPr>
                <w:rFonts w:ascii="Century Gothic" w:hAnsi="Century Gothic"/>
                <w:sz w:val="16"/>
                <w:szCs w:val="16"/>
              </w:rPr>
              <w:br/>
              <w:t>Nie – 0 pkt.</w:t>
            </w:r>
          </w:p>
        </w:tc>
      </w:tr>
      <w:tr w:rsidR="007177EA" w:rsidRPr="005365BD" w14:paraId="11EF9087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ABA59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BD25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Deklaracja zgodności CE.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C7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AB5A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7C2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F7498C3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2E8852E7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XIV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EE122D0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Dodatkowe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E01568F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4629359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4BBB0A7" w14:textId="77777777" w:rsidR="007177EA" w:rsidRPr="005365BD" w:rsidRDefault="007177EA" w:rsidP="007177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7177EA" w:rsidRPr="005365BD" w14:paraId="6EE09206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3D1E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7E4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C74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C4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02F6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7DC2EA12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D748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BC99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Fartuch ochronny, dwuczęściowy z pasem odciążającym (kamizelka + spódnica) wykonany z ultralekkiego tworzywa bezołowiowego o ekwiwalencie minimum 0,5mm Pb w całości fartucha.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1272" w14:textId="601FBD49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8997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2818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3B61C4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AE13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DA5A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na tarczycę wykonana z ultralekkiego tworzywa bezołowiowego o ekwiwalencie minimum 0,5mm Pb w całości osłony. Wybór rozmiarów i koloru po uzgodnieniu z Zamawiającym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B88" w14:textId="3CAD8711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253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D01F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43A5BD1E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135C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670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CFAC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29DD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079C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177EA" w:rsidRPr="005365BD" w14:paraId="22EB290A" w14:textId="77777777" w:rsidTr="001F29C4">
        <w:trPr>
          <w:gridAfter w:val="1"/>
          <w:wAfter w:w="1436" w:type="dxa"/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12BF" w14:textId="77777777" w:rsidR="007177EA" w:rsidRPr="005365BD" w:rsidRDefault="007177EA" w:rsidP="007177E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03FB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5873" w14:textId="68236014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0A52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D4C4" w14:textId="77777777" w:rsidR="007177EA" w:rsidRPr="005365BD" w:rsidRDefault="007177EA" w:rsidP="007177EA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613245B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3F676687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7CD52DBE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Dostosowanie pracowni kardiologii inwazyjnej: dotyczy obu pracowni i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:</w:t>
      </w:r>
    </w:p>
    <w:p w14:paraId="1948D706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2126"/>
        <w:gridCol w:w="2126"/>
      </w:tblGrid>
      <w:tr w:rsidR="00545E2F" w:rsidRPr="005365BD" w14:paraId="77FF1D9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A6DC48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019C74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Prace adaptacyjne</w:t>
            </w:r>
          </w:p>
        </w:tc>
      </w:tr>
      <w:tr w:rsidR="00545E2F" w:rsidRPr="005365BD" w14:paraId="5D2109E4" w14:textId="77777777" w:rsidTr="00B65509">
        <w:trPr>
          <w:trHeight w:val="8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F6DDF" w14:textId="77777777" w:rsidR="00545E2F" w:rsidRPr="005365BD" w:rsidRDefault="00545E2F" w:rsidP="00B65509">
            <w:pPr>
              <w:ind w:left="227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C6CBDD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Przystosowanie pracowni angiografii do zamontowania nowych urządzeń:</w:t>
            </w:r>
          </w:p>
          <w:p w14:paraId="4E87E4E8" w14:textId="77777777" w:rsidR="00545E2F" w:rsidRPr="005365BD" w:rsidRDefault="00545E2F" w:rsidP="00B65509">
            <w:pPr>
              <w:pStyle w:val="Akapitzlist"/>
              <w:ind w:left="0"/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Do wykonania:</w:t>
            </w:r>
          </w:p>
          <w:p w14:paraId="4E65696E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Badanie wytrzymałości stropu pod montaż nowego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>. Ewentualne wzmocnienie leży po stronie Wykonawcy.</w:t>
            </w:r>
          </w:p>
          <w:p w14:paraId="238A6FF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Wykonawca przystosuje pracownie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angiografu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w zakresie instalacji wentylacji do wymagań montowanego, nowego sprzętu.</w:t>
            </w:r>
          </w:p>
          <w:p w14:paraId="10F50EE6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Odmalowanie: myjnia lekarzy + pomieszczenie zabiegowe</w:t>
            </w:r>
          </w:p>
          <w:p w14:paraId="244956B0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Oświetlenie: pomieszczenie zabiegowe. Bez ściemniacza, zgodnie z obecnym podziałem </w:t>
            </w:r>
          </w:p>
          <w:p w14:paraId="2C8F5C34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sufitu – sala zabiegowa </w:t>
            </w:r>
          </w:p>
          <w:p w14:paraId="12D10E8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Wymiana wykładzin pomieszczenie zabiegowe </w:t>
            </w:r>
          </w:p>
          <w:p w14:paraId="79284B5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Konstrukcja pod </w:t>
            </w:r>
            <w:proofErr w:type="spellStart"/>
            <w:r w:rsidRPr="005365BD">
              <w:rPr>
                <w:rFonts w:ascii="Century Gothic" w:hAnsi="Century Gothic" w:cs="Arial"/>
                <w:sz w:val="16"/>
                <w:szCs w:val="16"/>
              </w:rPr>
              <w:t>zawieszczenie</w:t>
            </w:r>
            <w:proofErr w:type="spellEnd"/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sufitowe monitora </w:t>
            </w:r>
          </w:p>
          <w:p w14:paraId="19DFBFDF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Prace posadzkowe związane z osadzeniem płyt stołu i aparatu </w:t>
            </w:r>
          </w:p>
          <w:p w14:paraId="37D09160" w14:textId="7C16C2DA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Meble pod cewniki, wykonanie medyczne ale nie nierdzewne! Szafy z roletą, nie otwierane. Szer. 80cm </w:t>
            </w:r>
            <w:r w:rsidR="00FC4EF2" w:rsidRPr="005365BD">
              <w:rPr>
                <w:rFonts w:ascii="Century Gothic" w:hAnsi="Century Gothic" w:cs="Arial"/>
                <w:sz w:val="16"/>
                <w:szCs w:val="16"/>
              </w:rPr>
              <w:t>wys.</w:t>
            </w:r>
            <w:r w:rsidRPr="005365BD">
              <w:rPr>
                <w:rFonts w:ascii="Century Gothic" w:hAnsi="Century Gothic" w:cs="Arial"/>
                <w:sz w:val="16"/>
                <w:szCs w:val="16"/>
              </w:rPr>
              <w:t xml:space="preserve"> 180/200cm. 4szt. </w:t>
            </w:r>
          </w:p>
          <w:p w14:paraId="5765CEAA" w14:textId="77777777" w:rsidR="00545E2F" w:rsidRPr="005365BD" w:rsidRDefault="00545E2F" w:rsidP="00567DBB">
            <w:pPr>
              <w:pStyle w:val="Akapitzlist"/>
              <w:numPr>
                <w:ilvl w:val="0"/>
                <w:numId w:val="10"/>
              </w:numPr>
              <w:rPr>
                <w:rFonts w:ascii="Century Gothic" w:hAnsi="Century Gothic" w:cs="Arial"/>
                <w:sz w:val="16"/>
                <w:szCs w:val="16"/>
              </w:rPr>
            </w:pPr>
            <w:r w:rsidRPr="005365BD">
              <w:rPr>
                <w:rFonts w:ascii="Century Gothic" w:hAnsi="Century Gothic" w:cs="Arial"/>
                <w:sz w:val="16"/>
                <w:szCs w:val="16"/>
              </w:rPr>
              <w:t>Przeniesienie gazów medycznych</w:t>
            </w:r>
          </w:p>
          <w:p w14:paraId="77B631D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lastRenderedPageBreak/>
              <w:t>Oraz wszystkie konieczne prace, niezbędne do właściwego działania montowanego urządzenia.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A2D60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F9AAF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45E2F" w:rsidRPr="005365BD" w14:paraId="5FCFC36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855E3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bookmarkStart w:id="0" w:name="_Hlk161138192"/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820" w:type="dxa"/>
            <w:vAlign w:val="center"/>
          </w:tcPr>
          <w:p w14:paraId="327B935C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2126" w:type="dxa"/>
          </w:tcPr>
          <w:p w14:paraId="49D0F92D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0F41B7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36B86CD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8858C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4820" w:type="dxa"/>
            <w:vAlign w:val="center"/>
          </w:tcPr>
          <w:p w14:paraId="49C1B423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</w:tcPr>
          <w:p w14:paraId="27287C42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733A5C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55BCCD32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598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326" w14:textId="77777777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80EA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717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60E317E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718EC80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820" w:type="dxa"/>
            <w:vAlign w:val="center"/>
          </w:tcPr>
          <w:p w14:paraId="2235D593" w14:textId="103E0D93" w:rsidR="00545E2F" w:rsidRPr="005365BD" w:rsidRDefault="00545E2F" w:rsidP="00B65509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Zagwarantowana dostępność części zamiennych przez co najmniej 10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2126" w:type="dxa"/>
          </w:tcPr>
          <w:p w14:paraId="064F3189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72C130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1AC94F1" w14:textId="77777777" w:rsidTr="00B65509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1999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BA0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884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94D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17B3EAFF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DA8CEF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4820" w:type="dxa"/>
            <w:vAlign w:val="center"/>
          </w:tcPr>
          <w:p w14:paraId="5F5D8D2F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</w:p>
        </w:tc>
        <w:tc>
          <w:tcPr>
            <w:tcW w:w="2126" w:type="dxa"/>
          </w:tcPr>
          <w:p w14:paraId="22FE252F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AE53F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03F45D25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C4B04D6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820" w:type="dxa"/>
            <w:vAlign w:val="center"/>
          </w:tcPr>
          <w:p w14:paraId="15057B88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2126" w:type="dxa"/>
          </w:tcPr>
          <w:p w14:paraId="0E60D891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60E315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4396BB8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0A616FA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820" w:type="dxa"/>
            <w:vAlign w:val="center"/>
          </w:tcPr>
          <w:p w14:paraId="0ECC5A0D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</w:tcPr>
          <w:p w14:paraId="50A76768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136F3F2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5EDCC6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9E665C2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4820" w:type="dxa"/>
            <w:vAlign w:val="center"/>
          </w:tcPr>
          <w:p w14:paraId="76DA9D5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Kompleksowa integracja urządzenia z systemem HIS/RIS Szpitala (Eskulap firmy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Nexus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Polska Sp. z o.o.) oraz pełna integracja z systemem PACS wdrażanym w ramach postepowania na „Wymiana systemu PACS/VNA w Szpitalu Wojewódzkim w Poznaniu” link do postępowania https://e-propublico.pl/Ogloszenia/DokumentyZamowienia?przetargId=0ba82210-b590-4cce-b18e-e61d4fad0ffd</w:t>
            </w:r>
          </w:p>
          <w:p w14:paraId="3BD1FE1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020DDEA0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2126" w:type="dxa"/>
          </w:tcPr>
          <w:p w14:paraId="692255E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547289C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tr w:rsidR="00545E2F" w:rsidRPr="005365BD" w14:paraId="78AE67D6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EC75C31" w14:textId="77777777" w:rsidR="00545E2F" w:rsidRPr="005365BD" w:rsidRDefault="00545E2F" w:rsidP="00B65509">
            <w:pPr>
              <w:widowControl/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4820" w:type="dxa"/>
            <w:tcBorders>
              <w:bottom w:val="single" w:sz="12" w:space="0" w:color="auto"/>
            </w:tcBorders>
            <w:vAlign w:val="center"/>
          </w:tcPr>
          <w:p w14:paraId="0128967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Wykonawca zdemontuje istniejące </w:t>
            </w:r>
            <w:proofErr w:type="spellStart"/>
            <w:r w:rsidRPr="005365BD">
              <w:rPr>
                <w:rFonts w:ascii="Century Gothic" w:hAnsi="Century Gothic"/>
                <w:sz w:val="16"/>
                <w:szCs w:val="16"/>
              </w:rPr>
              <w:t>angiografy</w:t>
            </w:r>
            <w:proofErr w:type="spellEnd"/>
            <w:r w:rsidRPr="005365BD">
              <w:rPr>
                <w:rFonts w:ascii="Century Gothic" w:hAnsi="Century Gothic"/>
                <w:sz w:val="16"/>
                <w:szCs w:val="16"/>
              </w:rPr>
              <w:t xml:space="preserve"> 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0D207AAB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320EB123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  <w:bookmarkEnd w:id="0"/>
    </w:tbl>
    <w:p w14:paraId="55D27650" w14:textId="77777777" w:rsidR="00545E2F" w:rsidRPr="005365BD" w:rsidRDefault="00545E2F" w:rsidP="00545E2F">
      <w:pPr>
        <w:rPr>
          <w:rFonts w:ascii="Century Gothic" w:hAnsi="Century Gothic"/>
          <w:sz w:val="16"/>
          <w:szCs w:val="16"/>
        </w:rPr>
      </w:pPr>
    </w:p>
    <w:p w14:paraId="2F72EF4F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5FC041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79FAF653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0429A95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7398C8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408CC809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5F338768" w14:textId="77777777" w:rsidR="00B845E5" w:rsidRPr="005365BD" w:rsidRDefault="00B845E5" w:rsidP="00545E2F">
      <w:pPr>
        <w:rPr>
          <w:rFonts w:ascii="Century Gothic" w:hAnsi="Century Gothic"/>
          <w:sz w:val="16"/>
          <w:szCs w:val="16"/>
        </w:rPr>
      </w:pPr>
    </w:p>
    <w:p w14:paraId="0611BD26" w14:textId="1A07B0B4" w:rsidR="00545E2F" w:rsidRPr="005365BD" w:rsidRDefault="00826A33" w:rsidP="00545E2F">
      <w:pPr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Dotyczy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2309B27E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92055C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09E4A139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</w:p>
        </w:tc>
      </w:tr>
      <w:tr w:rsidR="00545E2F" w:rsidRPr="005365BD" w14:paraId="55E5AE2E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115ABF" w14:textId="77777777" w:rsidR="00545E2F" w:rsidRPr="005365BD" w:rsidRDefault="00545E2F" w:rsidP="00567DBB">
            <w:pPr>
              <w:widowControl/>
              <w:numPr>
                <w:ilvl w:val="0"/>
                <w:numId w:val="11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22D33C76" w14:textId="37D689E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Gwarancja min. </w:t>
            </w:r>
            <w:r w:rsidR="00655E4C"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miesiące na aparat od daty podpisania przez</w:t>
            </w:r>
            <w:r w:rsidR="00FC4EF2"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strony bezusterkowego</w:t>
            </w:r>
            <w:r w:rsidRPr="005365BD">
              <w:rPr>
                <w:rFonts w:ascii="Century Gothic" w:hAnsi="Century Gothic"/>
                <w:spacing w:val="-3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protokołu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odbioru</w:t>
            </w:r>
          </w:p>
          <w:p w14:paraId="1CC34400" w14:textId="79463C1C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24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0 pkt</w:t>
            </w:r>
          </w:p>
          <w:p w14:paraId="0A147245" w14:textId="4A2A3313" w:rsidR="00545E2F" w:rsidRPr="005365BD" w:rsidRDefault="00655E4C" w:rsidP="00B65509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36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="00545E2F"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D70725E" w14:textId="3F73216A" w:rsidR="00545E2F" w:rsidRPr="005365BD" w:rsidRDefault="00545E2F" w:rsidP="00504DC3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48 miesięcy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E06DEA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758046F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36AEFB7A" w14:textId="1FC14A07" w:rsidR="00545E2F" w:rsidRPr="005365BD" w:rsidRDefault="00826A33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  <w:r w:rsidRPr="005365BD">
        <w:rPr>
          <w:rFonts w:ascii="Century Gothic" w:hAnsi="Century Gothic"/>
          <w:sz w:val="16"/>
          <w:szCs w:val="16"/>
        </w:rPr>
        <w:t xml:space="preserve">Dotyczy obu </w:t>
      </w:r>
      <w:proofErr w:type="spellStart"/>
      <w:r w:rsidRPr="005365BD">
        <w:rPr>
          <w:rFonts w:ascii="Century Gothic" w:hAnsi="Century Gothic"/>
          <w:sz w:val="16"/>
          <w:szCs w:val="16"/>
        </w:rPr>
        <w:t>angiografów</w:t>
      </w:r>
      <w:proofErr w:type="spellEnd"/>
      <w:r w:rsidRPr="005365BD">
        <w:rPr>
          <w:rFonts w:ascii="Century Gothic" w:hAnsi="Century Gothic"/>
          <w:sz w:val="16"/>
          <w:szCs w:val="16"/>
        </w:rPr>
        <w:t>.</w:t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545E2F" w:rsidRPr="005365BD" w14:paraId="6FDA0B09" w14:textId="77777777" w:rsidTr="00B65509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1F25966" w14:textId="77777777" w:rsidR="00545E2F" w:rsidRPr="005365BD" w:rsidRDefault="00545E2F" w:rsidP="00B65509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795C9556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Dostawa</w:t>
            </w:r>
          </w:p>
        </w:tc>
      </w:tr>
      <w:tr w:rsidR="00545E2F" w:rsidRPr="005365BD" w14:paraId="3CE97B9C" w14:textId="77777777" w:rsidTr="00B655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E64FC8" w14:textId="77777777" w:rsidR="00545E2F" w:rsidRPr="005365BD" w:rsidRDefault="00545E2F" w:rsidP="00567DBB">
            <w:pPr>
              <w:widowControl/>
              <w:numPr>
                <w:ilvl w:val="0"/>
                <w:numId w:val="12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108F7AB5" w14:textId="41352A11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Dostawa i uruchomienie</w:t>
            </w:r>
            <w:r w:rsidR="005365BD" w:rsidRPr="005365BD">
              <w:rPr>
                <w:rFonts w:ascii="Century Gothic" w:hAnsi="Century Gothic"/>
                <w:sz w:val="16"/>
                <w:szCs w:val="16"/>
              </w:rPr>
              <w:t xml:space="preserve"> (zrealizowanie przedmiotu umowy)</w:t>
            </w:r>
            <w:r w:rsidRPr="005365BD">
              <w:rPr>
                <w:rFonts w:ascii="Century Gothic" w:hAnsi="Century Gothic"/>
                <w:sz w:val="16"/>
                <w:szCs w:val="16"/>
              </w:rPr>
              <w:t>: max 60 dni</w:t>
            </w:r>
          </w:p>
          <w:p w14:paraId="6B633D6E" w14:textId="77777777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Skrócenie o:</w:t>
            </w:r>
          </w:p>
          <w:p w14:paraId="59389055" w14:textId="406B795A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1 tydzień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–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3,5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A05F1F4" w14:textId="06B75B82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2 tygodnie – 5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,25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01201F1F" w14:textId="7E9D428D" w:rsidR="00545E2F" w:rsidRPr="005365BD" w:rsidRDefault="00545E2F" w:rsidP="00B65509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3 tygodnie – </w:t>
            </w:r>
            <w:r w:rsidR="000B4449" w:rsidRPr="005365BD">
              <w:rPr>
                <w:rFonts w:ascii="Century Gothic" w:hAnsi="Century Gothic"/>
                <w:sz w:val="16"/>
                <w:szCs w:val="16"/>
              </w:rPr>
              <w:t>7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5696F1" w14:textId="77777777" w:rsidR="00545E2F" w:rsidRPr="005365BD" w:rsidRDefault="00545E2F" w:rsidP="00B65509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</w:tr>
    </w:tbl>
    <w:p w14:paraId="6437EFBA" w14:textId="77777777" w:rsidR="00545E2F" w:rsidRPr="005365BD" w:rsidRDefault="00545E2F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4F2055" w:rsidRPr="005365BD" w14:paraId="37D8819B" w14:textId="77777777" w:rsidTr="00D45D8F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831B7E0" w14:textId="77777777" w:rsidR="004F2055" w:rsidRPr="005365BD" w:rsidRDefault="004F2055" w:rsidP="00D45D8F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667D162" w14:textId="246BC5AF" w:rsidR="004F2055" w:rsidRPr="005365BD" w:rsidRDefault="0088266C" w:rsidP="00D45D8F">
            <w:pPr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t>Parametry punktowane</w:t>
            </w:r>
          </w:p>
        </w:tc>
      </w:tr>
      <w:tr w:rsidR="004F2055" w:rsidRPr="005365BD" w14:paraId="3B77595E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F0EB75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37FB404C" w14:textId="5EABCE0A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365BD">
              <w:rPr>
                <w:rFonts w:ascii="Century Gothic" w:hAnsi="Century Gothic"/>
                <w:sz w:val="20"/>
                <w:szCs w:val="20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20"/>
                <w:szCs w:val="20"/>
              </w:rPr>
              <w:t xml:space="preserve"> nr 1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DE6938" w14:textId="4D2CAB58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4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6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 pkt.</w:t>
            </w:r>
          </w:p>
        </w:tc>
      </w:tr>
      <w:tr w:rsidR="004F2055" w:rsidRPr="005365BD" w14:paraId="7F25DCDA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951970" w14:textId="77777777" w:rsidR="004F2055" w:rsidRPr="005365BD" w:rsidRDefault="004F2055" w:rsidP="00567DBB">
            <w:pPr>
              <w:widowControl/>
              <w:numPr>
                <w:ilvl w:val="0"/>
                <w:numId w:val="25"/>
              </w:numPr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01FDD488" w14:textId="0A62BA40" w:rsidR="004F2055" w:rsidRPr="005365BD" w:rsidRDefault="004F2055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5365BD">
              <w:rPr>
                <w:rFonts w:ascii="Century Gothic" w:hAnsi="Century Gothic"/>
                <w:sz w:val="20"/>
                <w:szCs w:val="20"/>
              </w:rPr>
              <w:t>Angiograf</w:t>
            </w:r>
            <w:proofErr w:type="spellEnd"/>
            <w:r w:rsidRPr="005365BD">
              <w:rPr>
                <w:rFonts w:ascii="Century Gothic" w:hAnsi="Century Gothic"/>
                <w:sz w:val="20"/>
                <w:szCs w:val="20"/>
              </w:rPr>
              <w:t xml:space="preserve"> nr 2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CF0CAC" w14:textId="31FA5ABD" w:rsidR="004F2055" w:rsidRPr="005365BD" w:rsidRDefault="004F2055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5</w:t>
            </w:r>
            <w:r w:rsidR="00A3238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2</w:t>
            </w: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7 pkt.</w:t>
            </w:r>
          </w:p>
        </w:tc>
      </w:tr>
      <w:tr w:rsidR="003D2C34" w:rsidRPr="005365BD" w14:paraId="33FA7561" w14:textId="77777777" w:rsidTr="00D45D8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3331B8" w14:textId="77777777" w:rsidR="003D2C34" w:rsidRPr="005365BD" w:rsidRDefault="003D2C34" w:rsidP="003D2C34">
            <w:pPr>
              <w:widowControl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394" w:type="dxa"/>
            <w:tcBorders>
              <w:top w:val="single" w:sz="12" w:space="0" w:color="auto"/>
              <w:bottom w:val="single" w:sz="12" w:space="0" w:color="auto"/>
            </w:tcBorders>
          </w:tcPr>
          <w:p w14:paraId="6D07588D" w14:textId="3EF7C8B6" w:rsidR="003D2C34" w:rsidRPr="005365BD" w:rsidRDefault="003D2C34" w:rsidP="00D45D8F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365BD">
              <w:rPr>
                <w:rFonts w:ascii="Century Gothic" w:hAnsi="Century Gothic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DD0AF7" w14:textId="0FD09593" w:rsidR="003D2C34" w:rsidRPr="005365BD" w:rsidRDefault="00A32384" w:rsidP="004F2055">
            <w:pPr>
              <w:widowControl/>
              <w:suppressAutoHyphens w:val="0"/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>992</w:t>
            </w:r>
            <w:r w:rsidR="003D2C34" w:rsidRPr="005365BD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 pkt.</w:t>
            </w:r>
          </w:p>
        </w:tc>
      </w:tr>
    </w:tbl>
    <w:p w14:paraId="122F35DA" w14:textId="77777777" w:rsidR="004F2055" w:rsidRPr="005365BD" w:rsidRDefault="004F2055" w:rsidP="00545E2F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50F4AD87" w14:textId="77777777" w:rsidR="00545E2F" w:rsidRPr="005365BD" w:rsidRDefault="00545E2F" w:rsidP="004F2055">
      <w:pPr>
        <w:spacing w:line="276" w:lineRule="auto"/>
        <w:ind w:left="1412" w:hanging="1412"/>
        <w:jc w:val="both"/>
        <w:rPr>
          <w:rFonts w:ascii="Century Gothic" w:hAnsi="Century Gothic"/>
          <w:sz w:val="18"/>
          <w:szCs w:val="18"/>
          <w:lang w:eastAsia="en-US"/>
        </w:rPr>
      </w:pPr>
      <w:r w:rsidRPr="005365BD">
        <w:rPr>
          <w:rFonts w:ascii="Century Gothic" w:hAnsi="Century Gothic"/>
          <w:sz w:val="18"/>
          <w:szCs w:val="18"/>
          <w:lang w:eastAsia="en-US"/>
        </w:rPr>
        <w:t xml:space="preserve">UWAGA:       Niespełnienie wymaganych parametrów i warunków spowoduje odrzucenie oferty.  </w:t>
      </w:r>
    </w:p>
    <w:p w14:paraId="55B1F0A7" w14:textId="77777777" w:rsidR="00545E2F" w:rsidRPr="005365BD" w:rsidRDefault="00545E2F" w:rsidP="00567DBB">
      <w:pPr>
        <w:widowControl/>
        <w:numPr>
          <w:ilvl w:val="0"/>
          <w:numId w:val="19"/>
        </w:numPr>
        <w:ind w:left="714" w:hanging="357"/>
        <w:rPr>
          <w:rFonts w:ascii="Century Gothic" w:hAnsi="Century Gothic"/>
          <w:b/>
          <w:bCs/>
          <w:sz w:val="18"/>
          <w:szCs w:val="18"/>
        </w:rPr>
      </w:pPr>
      <w:r w:rsidRPr="005365BD">
        <w:rPr>
          <w:rFonts w:ascii="Century Gothic" w:hAnsi="Century Gothic"/>
          <w:b/>
          <w:bCs/>
          <w:sz w:val="18"/>
          <w:szCs w:val="18"/>
        </w:rPr>
        <w:lastRenderedPageBreak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50F37B46" w14:textId="77777777" w:rsidR="00545E2F" w:rsidRPr="005365BD" w:rsidRDefault="00545E2F" w:rsidP="00567DBB">
      <w:pPr>
        <w:widowControl/>
        <w:numPr>
          <w:ilvl w:val="0"/>
          <w:numId w:val="19"/>
        </w:numPr>
        <w:spacing w:line="276" w:lineRule="auto"/>
        <w:ind w:left="714" w:right="125" w:hanging="357"/>
        <w:rPr>
          <w:rFonts w:ascii="Century Gothic" w:hAnsi="Century Gothic"/>
          <w:b/>
          <w:sz w:val="18"/>
          <w:szCs w:val="18"/>
          <w:lang w:eastAsia="en-US"/>
        </w:rPr>
      </w:pPr>
      <w:r w:rsidRPr="005365BD">
        <w:rPr>
          <w:rFonts w:ascii="Century Gothic" w:hAnsi="Century Gothic"/>
          <w:b/>
          <w:sz w:val="18"/>
          <w:szCs w:val="18"/>
          <w:lang w:eastAsia="en-US"/>
        </w:rPr>
        <w:t xml:space="preserve">Oświadczam, że oferowane urządzenie (sprzęt) spełnia wymagania techniczne zawarte w SWZ, jest kompletne i będzie gotowe do użytku bez żadnych dodatkowych zakupów i inwestycji (poza materiałami eksploatacyjnymi) oraz </w:t>
      </w:r>
      <w:r w:rsidRPr="005365BD">
        <w:rPr>
          <w:rFonts w:ascii="Century Gothic" w:hAnsi="Century Gothic"/>
          <w:b/>
          <w:bCs/>
          <w:sz w:val="18"/>
          <w:szCs w:val="18"/>
          <w:lang w:eastAsia="en-US"/>
        </w:rPr>
        <w:t xml:space="preserve"> </w:t>
      </w:r>
      <w:r w:rsidRPr="005365BD">
        <w:rPr>
          <w:rFonts w:ascii="Century Gothic" w:hAnsi="Century Gothic"/>
          <w:b/>
          <w:sz w:val="18"/>
          <w:szCs w:val="18"/>
          <w:lang w:eastAsia="en-US"/>
        </w:rPr>
        <w:t>gwarantuje bezpieczeństwo pacjentów i personelu medycznego i zapewnia wymagany poziom usług medycznych.</w:t>
      </w:r>
    </w:p>
    <w:p w14:paraId="27CD0885" w14:textId="77777777" w:rsidR="00545E2F" w:rsidRPr="005365BD" w:rsidRDefault="00545E2F" w:rsidP="003D2C34">
      <w:pPr>
        <w:pStyle w:val="Akapitzlist"/>
        <w:jc w:val="right"/>
        <w:rPr>
          <w:rFonts w:ascii="Century Gothic" w:hAnsi="Century Gothic"/>
          <w:b/>
          <w:sz w:val="20"/>
        </w:rPr>
      </w:pPr>
      <w:r w:rsidRPr="005365BD">
        <w:rPr>
          <w:rFonts w:ascii="Century Gothic" w:hAnsi="Century Gothic"/>
          <w:b/>
          <w:sz w:val="20"/>
        </w:rPr>
        <w:t>…………………………….</w:t>
      </w:r>
    </w:p>
    <w:p w14:paraId="369D4870" w14:textId="4FA91EEF" w:rsidR="00545E2F" w:rsidRPr="005365BD" w:rsidRDefault="00545E2F" w:rsidP="004F2055">
      <w:pPr>
        <w:pStyle w:val="Akapitzlist"/>
        <w:jc w:val="right"/>
        <w:rPr>
          <w:rFonts w:ascii="Century Gothic" w:hAnsi="Century Gothic"/>
          <w:b/>
          <w:sz w:val="18"/>
          <w:szCs w:val="18"/>
        </w:rPr>
      </w:pPr>
      <w:r w:rsidRPr="005365BD">
        <w:rPr>
          <w:rFonts w:ascii="Century Gothic" w:hAnsi="Century Gothic"/>
          <w:b/>
          <w:sz w:val="18"/>
          <w:szCs w:val="18"/>
        </w:rPr>
        <w:t>Podpis Wykonawcy</w:t>
      </w:r>
    </w:p>
    <w:sectPr w:rsidR="00545E2F" w:rsidRPr="005365BD" w:rsidSect="00697799">
      <w:footerReference w:type="default" r:id="rId8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8556" w14:textId="77777777" w:rsidR="00567DBB" w:rsidRDefault="00567DBB" w:rsidP="005365BD">
      <w:r>
        <w:separator/>
      </w:r>
    </w:p>
  </w:endnote>
  <w:endnote w:type="continuationSeparator" w:id="0">
    <w:p w14:paraId="4403D12E" w14:textId="77777777" w:rsidR="00567DBB" w:rsidRDefault="00567DBB" w:rsidP="0053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2272939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FE33246" w14:textId="12521E74" w:rsidR="005365BD" w:rsidRDefault="005365BD">
            <w:pPr>
              <w:pStyle w:val="Stopka"/>
              <w:jc w:val="center"/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="00995EBC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21</w:t>
            </w:r>
            <w:r w:rsidRPr="005365B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DED60E4" w14:textId="77777777" w:rsidR="005365BD" w:rsidRDefault="00536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88947" w14:textId="77777777" w:rsidR="00567DBB" w:rsidRDefault="00567DBB" w:rsidP="005365BD">
      <w:r>
        <w:separator/>
      </w:r>
    </w:p>
  </w:footnote>
  <w:footnote w:type="continuationSeparator" w:id="0">
    <w:p w14:paraId="0E664A82" w14:textId="77777777" w:rsidR="00567DBB" w:rsidRDefault="00567DBB" w:rsidP="0053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FFFFFFFF"/>
    <w:name w:val="WW8Num5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OpenSymbol" w:hAnsi="OpenSymbol"/>
        <w:b w:val="0"/>
      </w:rPr>
    </w:lvl>
  </w:abstractNum>
  <w:abstractNum w:abstractNumId="3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E"/>
    <w:multiLevelType w:val="multilevel"/>
    <w:tmpl w:val="FFFFFFFF"/>
    <w:name w:val="WWNum29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15"/>
    <w:multiLevelType w:val="multilevel"/>
    <w:tmpl w:val="FFFFFFFF"/>
    <w:name w:val="WW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4A7262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9F5A4A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43558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BA234C"/>
    <w:multiLevelType w:val="hybridMultilevel"/>
    <w:tmpl w:val="B1DE2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767E3"/>
    <w:multiLevelType w:val="hybridMultilevel"/>
    <w:tmpl w:val="90B0497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D6722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DBF524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6B50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8E5FE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9E66A9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E85485"/>
    <w:multiLevelType w:val="hybridMultilevel"/>
    <w:tmpl w:val="8EFE2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606C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0A1417A"/>
    <w:multiLevelType w:val="hybridMultilevel"/>
    <w:tmpl w:val="459E0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C675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55006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6C71F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1C7A6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8030B9"/>
    <w:multiLevelType w:val="hybridMultilevel"/>
    <w:tmpl w:val="0952F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5553B3"/>
    <w:multiLevelType w:val="hybridMultilevel"/>
    <w:tmpl w:val="F626D3BC"/>
    <w:lvl w:ilvl="0" w:tplc="6634699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6547F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3380966">
    <w:abstractNumId w:val="0"/>
  </w:num>
  <w:num w:numId="2" w16cid:durableId="1678578372">
    <w:abstractNumId w:val="3"/>
  </w:num>
  <w:num w:numId="3" w16cid:durableId="1117335822">
    <w:abstractNumId w:val="26"/>
  </w:num>
  <w:num w:numId="4" w16cid:durableId="149368674">
    <w:abstractNumId w:val="29"/>
  </w:num>
  <w:num w:numId="5" w16cid:durableId="515920917">
    <w:abstractNumId w:val="14"/>
  </w:num>
  <w:num w:numId="6" w16cid:durableId="921328915">
    <w:abstractNumId w:val="24"/>
  </w:num>
  <w:num w:numId="7" w16cid:durableId="1401252845">
    <w:abstractNumId w:val="15"/>
  </w:num>
  <w:num w:numId="8" w16cid:durableId="2034840180">
    <w:abstractNumId w:val="7"/>
  </w:num>
  <w:num w:numId="9" w16cid:durableId="517088282">
    <w:abstractNumId w:val="11"/>
  </w:num>
  <w:num w:numId="10" w16cid:durableId="2052655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9146635">
    <w:abstractNumId w:val="16"/>
  </w:num>
  <w:num w:numId="12" w16cid:durableId="583952833">
    <w:abstractNumId w:val="12"/>
  </w:num>
  <w:num w:numId="13" w16cid:durableId="198519300">
    <w:abstractNumId w:val="23"/>
  </w:num>
  <w:num w:numId="14" w16cid:durableId="2115902110">
    <w:abstractNumId w:val="6"/>
  </w:num>
  <w:num w:numId="15" w16cid:durableId="331103908">
    <w:abstractNumId w:val="13"/>
  </w:num>
  <w:num w:numId="16" w16cid:durableId="593782126">
    <w:abstractNumId w:val="22"/>
  </w:num>
  <w:num w:numId="17" w16cid:durableId="320620789">
    <w:abstractNumId w:val="10"/>
  </w:num>
  <w:num w:numId="18" w16cid:durableId="1412048650">
    <w:abstractNumId w:val="18"/>
  </w:num>
  <w:num w:numId="19" w16cid:durableId="1308632234">
    <w:abstractNumId w:val="8"/>
  </w:num>
  <w:num w:numId="20" w16cid:durableId="126703130">
    <w:abstractNumId w:val="21"/>
  </w:num>
  <w:num w:numId="21" w16cid:durableId="1887598727">
    <w:abstractNumId w:val="20"/>
  </w:num>
  <w:num w:numId="22" w16cid:durableId="466052491">
    <w:abstractNumId w:val="9"/>
  </w:num>
  <w:num w:numId="23" w16cid:durableId="793641456">
    <w:abstractNumId w:val="27"/>
  </w:num>
  <w:num w:numId="24" w16cid:durableId="63643468">
    <w:abstractNumId w:val="19"/>
  </w:num>
  <w:num w:numId="25" w16cid:durableId="1607469767">
    <w:abstractNumId w:val="25"/>
  </w:num>
  <w:num w:numId="26" w16cid:durableId="1486317840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E2F"/>
    <w:rsid w:val="00077545"/>
    <w:rsid w:val="000B4449"/>
    <w:rsid w:val="00111DFF"/>
    <w:rsid w:val="001724B0"/>
    <w:rsid w:val="001826A4"/>
    <w:rsid w:val="001B0B11"/>
    <w:rsid w:val="001D0B3F"/>
    <w:rsid w:val="00223FD3"/>
    <w:rsid w:val="00291B93"/>
    <w:rsid w:val="0029301A"/>
    <w:rsid w:val="002C45A5"/>
    <w:rsid w:val="002E53D0"/>
    <w:rsid w:val="002F09D8"/>
    <w:rsid w:val="00323FBF"/>
    <w:rsid w:val="003667DB"/>
    <w:rsid w:val="003711BF"/>
    <w:rsid w:val="003913E2"/>
    <w:rsid w:val="003C31C8"/>
    <w:rsid w:val="003D2C34"/>
    <w:rsid w:val="004409BB"/>
    <w:rsid w:val="00441C03"/>
    <w:rsid w:val="00472081"/>
    <w:rsid w:val="004C14A1"/>
    <w:rsid w:val="004F2055"/>
    <w:rsid w:val="00504DC3"/>
    <w:rsid w:val="005365BD"/>
    <w:rsid w:val="00536FF0"/>
    <w:rsid w:val="00545E2F"/>
    <w:rsid w:val="005523AD"/>
    <w:rsid w:val="00567DBB"/>
    <w:rsid w:val="006234E2"/>
    <w:rsid w:val="006513E7"/>
    <w:rsid w:val="00655E4C"/>
    <w:rsid w:val="00675614"/>
    <w:rsid w:val="00697799"/>
    <w:rsid w:val="006D0DAC"/>
    <w:rsid w:val="00703516"/>
    <w:rsid w:val="007177EA"/>
    <w:rsid w:val="008234C4"/>
    <w:rsid w:val="00826A33"/>
    <w:rsid w:val="0088266C"/>
    <w:rsid w:val="008B0D7E"/>
    <w:rsid w:val="008B4008"/>
    <w:rsid w:val="008C505C"/>
    <w:rsid w:val="0091044A"/>
    <w:rsid w:val="0092008E"/>
    <w:rsid w:val="00995EBC"/>
    <w:rsid w:val="00A061B5"/>
    <w:rsid w:val="00A32384"/>
    <w:rsid w:val="00AF2C7D"/>
    <w:rsid w:val="00B64B50"/>
    <w:rsid w:val="00B710B7"/>
    <w:rsid w:val="00B845E5"/>
    <w:rsid w:val="00B95158"/>
    <w:rsid w:val="00BA005C"/>
    <w:rsid w:val="00BB6B6F"/>
    <w:rsid w:val="00C809C5"/>
    <w:rsid w:val="00C910BD"/>
    <w:rsid w:val="00CA796F"/>
    <w:rsid w:val="00D36854"/>
    <w:rsid w:val="00D51254"/>
    <w:rsid w:val="00DE1181"/>
    <w:rsid w:val="00DE5A35"/>
    <w:rsid w:val="00DF3DC4"/>
    <w:rsid w:val="00E23A2D"/>
    <w:rsid w:val="00E40CD0"/>
    <w:rsid w:val="00E50EF2"/>
    <w:rsid w:val="00E97400"/>
    <w:rsid w:val="00F168A7"/>
    <w:rsid w:val="00F871BF"/>
    <w:rsid w:val="00FA2CA4"/>
    <w:rsid w:val="00FB7818"/>
    <w:rsid w:val="00F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22A6C"/>
  <w15:chartTrackingRefBased/>
  <w15:docId w15:val="{41E6F1FE-8B50-4F19-9EE7-5AEB8309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545E2F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agwek10"/>
    <w:next w:val="Tekstpodstawowy"/>
    <w:link w:val="Nagwek2Znak"/>
    <w:uiPriority w:val="9"/>
    <w:qFormat/>
    <w:rsid w:val="00545E2F"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5E2F"/>
    <w:pPr>
      <w:spacing w:before="240" w:after="60"/>
      <w:outlineLvl w:val="8"/>
    </w:pPr>
    <w:rPr>
      <w:rFonts w:ascii="Cambria" w:hAnsi="Cambria" w:cs="Mangal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5E2F"/>
    <w:rPr>
      <w:rFonts w:ascii="Cambria" w:eastAsia="Times New Roman" w:hAnsi="Cambria" w:cs="Arial"/>
      <w:b/>
      <w:bCs/>
      <w:kern w:val="1"/>
      <w:sz w:val="32"/>
      <w:szCs w:val="32"/>
      <w:lang w:eastAsia="hi-I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545E2F"/>
    <w:rPr>
      <w:rFonts w:ascii="Times New Roman" w:eastAsia="Times New Roman" w:hAnsi="Times New Roman" w:cs="Arial"/>
      <w:b/>
      <w:bCs/>
      <w:kern w:val="1"/>
      <w:sz w:val="36"/>
      <w:szCs w:val="36"/>
      <w:lang w:eastAsia="hi-IN" w:bidi="hi-I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5E2F"/>
    <w:rPr>
      <w:rFonts w:ascii="Cambria" w:eastAsia="Times New Roman" w:hAnsi="Cambria" w:cs="Mangal"/>
      <w:kern w:val="1"/>
      <w:szCs w:val="20"/>
      <w:lang w:eastAsia="hi-IN" w:bidi="hi-IN"/>
      <w14:ligatures w14:val="none"/>
    </w:rPr>
  </w:style>
  <w:style w:type="character" w:customStyle="1" w:styleId="Absatz-Standardschriftart">
    <w:name w:val="Absatz-Standardschriftart"/>
    <w:rsid w:val="00545E2F"/>
  </w:style>
  <w:style w:type="character" w:customStyle="1" w:styleId="WW-Absatz-Standardschriftart">
    <w:name w:val="WW-Absatz-Standardschriftart"/>
    <w:rsid w:val="00545E2F"/>
  </w:style>
  <w:style w:type="character" w:customStyle="1" w:styleId="WW-Absatz-Standardschriftart1">
    <w:name w:val="WW-Absatz-Standardschriftart1"/>
    <w:rsid w:val="00545E2F"/>
  </w:style>
  <w:style w:type="character" w:customStyle="1" w:styleId="WW-Absatz-Standardschriftart11">
    <w:name w:val="WW-Absatz-Standardschriftart11"/>
    <w:rsid w:val="00545E2F"/>
  </w:style>
  <w:style w:type="character" w:customStyle="1" w:styleId="WW-Absatz-Standardschriftart111">
    <w:name w:val="WW-Absatz-Standardschriftart111"/>
    <w:rsid w:val="00545E2F"/>
  </w:style>
  <w:style w:type="character" w:customStyle="1" w:styleId="WW-Absatz-Standardschriftart1111">
    <w:name w:val="WW-Absatz-Standardschriftart1111"/>
    <w:rsid w:val="00545E2F"/>
  </w:style>
  <w:style w:type="character" w:customStyle="1" w:styleId="WW-Absatz-Standardschriftart11111">
    <w:name w:val="WW-Absatz-Standardschriftart11111"/>
    <w:rsid w:val="00545E2F"/>
  </w:style>
  <w:style w:type="character" w:customStyle="1" w:styleId="WW-Absatz-Standardschriftart111111">
    <w:name w:val="WW-Absatz-Standardschriftart111111"/>
    <w:rsid w:val="00545E2F"/>
  </w:style>
  <w:style w:type="character" w:customStyle="1" w:styleId="WW-Absatz-Standardschriftart1111111">
    <w:name w:val="WW-Absatz-Standardschriftart1111111"/>
    <w:rsid w:val="00545E2F"/>
  </w:style>
  <w:style w:type="character" w:customStyle="1" w:styleId="WW8Num1z0">
    <w:name w:val="WW8Num1z0"/>
    <w:rsid w:val="00545E2F"/>
    <w:rPr>
      <w:rFonts w:ascii="Symbol" w:hAnsi="Symbol"/>
    </w:rPr>
  </w:style>
  <w:style w:type="character" w:customStyle="1" w:styleId="WW-Absatz-Standardschriftart11111111">
    <w:name w:val="WW-Absatz-Standardschriftart11111111"/>
    <w:rsid w:val="00545E2F"/>
  </w:style>
  <w:style w:type="character" w:customStyle="1" w:styleId="WW-Absatz-Standardschriftart111111111">
    <w:name w:val="WW-Absatz-Standardschriftart111111111"/>
    <w:rsid w:val="00545E2F"/>
  </w:style>
  <w:style w:type="character" w:customStyle="1" w:styleId="WW-Absatz-Standardschriftart1111111111">
    <w:name w:val="WW-Absatz-Standardschriftart1111111111"/>
    <w:rsid w:val="00545E2F"/>
  </w:style>
  <w:style w:type="character" w:customStyle="1" w:styleId="WW-Absatz-Standardschriftart11111111111">
    <w:name w:val="WW-Absatz-Standardschriftart11111111111"/>
    <w:rsid w:val="00545E2F"/>
  </w:style>
  <w:style w:type="character" w:customStyle="1" w:styleId="WW-Absatz-Standardschriftart111111111111">
    <w:name w:val="WW-Absatz-Standardschriftart111111111111"/>
    <w:rsid w:val="00545E2F"/>
  </w:style>
  <w:style w:type="character" w:customStyle="1" w:styleId="WW-Absatz-Standardschriftart1111111111111">
    <w:name w:val="WW-Absatz-Standardschriftart1111111111111"/>
    <w:rsid w:val="00545E2F"/>
  </w:style>
  <w:style w:type="character" w:customStyle="1" w:styleId="WW-Absatz-Standardschriftart11111111111111">
    <w:name w:val="WW-Absatz-Standardschriftart11111111111111"/>
    <w:rsid w:val="00545E2F"/>
  </w:style>
  <w:style w:type="character" w:customStyle="1" w:styleId="WW-Absatz-Standardschriftart111111111111111">
    <w:name w:val="WW-Absatz-Standardschriftart111111111111111"/>
    <w:rsid w:val="00545E2F"/>
  </w:style>
  <w:style w:type="character" w:customStyle="1" w:styleId="WW8Num2z0">
    <w:name w:val="WW8Num2z0"/>
    <w:rsid w:val="00545E2F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545E2F"/>
  </w:style>
  <w:style w:type="character" w:customStyle="1" w:styleId="WW-Absatz-Standardschriftart11111111111111111">
    <w:name w:val="WW-Absatz-Standardschriftart11111111111111111"/>
    <w:rsid w:val="00545E2F"/>
  </w:style>
  <w:style w:type="character" w:customStyle="1" w:styleId="WW-Absatz-Standardschriftart111111111111111111">
    <w:name w:val="WW-Absatz-Standardschriftart111111111111111111"/>
    <w:rsid w:val="00545E2F"/>
  </w:style>
  <w:style w:type="character" w:customStyle="1" w:styleId="WW-Absatz-Standardschriftart1111111111111111111">
    <w:name w:val="WW-Absatz-Standardschriftart1111111111111111111"/>
    <w:rsid w:val="00545E2F"/>
  </w:style>
  <w:style w:type="character" w:customStyle="1" w:styleId="WW-Absatz-Standardschriftart11111111111111111111">
    <w:name w:val="WW-Absatz-Standardschriftart11111111111111111111"/>
    <w:rsid w:val="00545E2F"/>
  </w:style>
  <w:style w:type="character" w:customStyle="1" w:styleId="WW-Absatz-Standardschriftart111111111111111111111">
    <w:name w:val="WW-Absatz-Standardschriftart111111111111111111111"/>
    <w:rsid w:val="00545E2F"/>
  </w:style>
  <w:style w:type="character" w:customStyle="1" w:styleId="WW-Absatz-Standardschriftart1111111111111111111111">
    <w:name w:val="WW-Absatz-Standardschriftart1111111111111111111111"/>
    <w:rsid w:val="00545E2F"/>
  </w:style>
  <w:style w:type="character" w:customStyle="1" w:styleId="WW-Absatz-Standardschriftart11111111111111111111111">
    <w:name w:val="WW-Absatz-Standardschriftart11111111111111111111111"/>
    <w:rsid w:val="00545E2F"/>
  </w:style>
  <w:style w:type="character" w:customStyle="1" w:styleId="WW-Absatz-Standardschriftart111111111111111111111111">
    <w:name w:val="WW-Absatz-Standardschriftart111111111111111111111111"/>
    <w:rsid w:val="00545E2F"/>
  </w:style>
  <w:style w:type="character" w:customStyle="1" w:styleId="WW-Absatz-Standardschriftart1111111111111111111111111">
    <w:name w:val="WW-Absatz-Standardschriftart1111111111111111111111111"/>
    <w:rsid w:val="00545E2F"/>
  </w:style>
  <w:style w:type="character" w:customStyle="1" w:styleId="WW-Absatz-Standardschriftart11111111111111111111111111">
    <w:name w:val="WW-Absatz-Standardschriftart11111111111111111111111111"/>
    <w:rsid w:val="00545E2F"/>
  </w:style>
  <w:style w:type="character" w:customStyle="1" w:styleId="WW-Absatz-Standardschriftart111111111111111111111111111">
    <w:name w:val="WW-Absatz-Standardschriftart111111111111111111111111111"/>
    <w:rsid w:val="00545E2F"/>
  </w:style>
  <w:style w:type="character" w:customStyle="1" w:styleId="WW-Absatz-Standardschriftart1111111111111111111111111111">
    <w:name w:val="WW-Absatz-Standardschriftart1111111111111111111111111111"/>
    <w:rsid w:val="00545E2F"/>
  </w:style>
  <w:style w:type="character" w:customStyle="1" w:styleId="WW-Absatz-Standardschriftart11111111111111111111111111111">
    <w:name w:val="WW-Absatz-Standardschriftart11111111111111111111111111111"/>
    <w:rsid w:val="00545E2F"/>
  </w:style>
  <w:style w:type="character" w:customStyle="1" w:styleId="WW-Absatz-Standardschriftart111111111111111111111111111111">
    <w:name w:val="WW-Absatz-Standardschriftart111111111111111111111111111111"/>
    <w:rsid w:val="00545E2F"/>
  </w:style>
  <w:style w:type="character" w:customStyle="1" w:styleId="WW-Absatz-Standardschriftart1111111111111111111111111111111">
    <w:name w:val="WW-Absatz-Standardschriftart1111111111111111111111111111111"/>
    <w:rsid w:val="00545E2F"/>
  </w:style>
  <w:style w:type="character" w:customStyle="1" w:styleId="WW-Absatz-Standardschriftart11111111111111111111111111111111">
    <w:name w:val="WW-Absatz-Standardschriftart11111111111111111111111111111111"/>
    <w:rsid w:val="00545E2F"/>
  </w:style>
  <w:style w:type="character" w:customStyle="1" w:styleId="WW-Absatz-Standardschriftart111111111111111111111111111111111">
    <w:name w:val="WW-Absatz-Standardschriftart111111111111111111111111111111111"/>
    <w:rsid w:val="00545E2F"/>
  </w:style>
  <w:style w:type="character" w:customStyle="1" w:styleId="WW-Absatz-Standardschriftart1111111111111111111111111111111111">
    <w:name w:val="WW-Absatz-Standardschriftart1111111111111111111111111111111111"/>
    <w:rsid w:val="00545E2F"/>
  </w:style>
  <w:style w:type="character" w:customStyle="1" w:styleId="WW-Absatz-Standardschriftart11111111111111111111111111111111111">
    <w:name w:val="WW-Absatz-Standardschriftart11111111111111111111111111111111111"/>
    <w:rsid w:val="00545E2F"/>
  </w:style>
  <w:style w:type="character" w:customStyle="1" w:styleId="WW-Absatz-Standardschriftart111111111111111111111111111111111111">
    <w:name w:val="WW-Absatz-Standardschriftart111111111111111111111111111111111111"/>
    <w:rsid w:val="00545E2F"/>
  </w:style>
  <w:style w:type="character" w:customStyle="1" w:styleId="WW-Absatz-Standardschriftart1111111111111111111111111111111111111">
    <w:name w:val="WW-Absatz-Standardschriftart1111111111111111111111111111111111111"/>
    <w:rsid w:val="00545E2F"/>
  </w:style>
  <w:style w:type="character" w:styleId="Hipercze">
    <w:name w:val="Hyperlink"/>
    <w:basedOn w:val="Domylnaczcionkaakapitu"/>
    <w:uiPriority w:val="99"/>
    <w:rsid w:val="00545E2F"/>
    <w:rPr>
      <w:rFonts w:cs="Times New Roman"/>
      <w:color w:val="000080"/>
      <w:u w:val="single"/>
    </w:rPr>
  </w:style>
  <w:style w:type="character" w:customStyle="1" w:styleId="Symbolewypunktowania">
    <w:name w:val="Symbole wypunktowania"/>
    <w:rsid w:val="00545E2F"/>
    <w:rPr>
      <w:rFonts w:ascii="OpenSymbol" w:hAnsi="OpenSymbol"/>
    </w:rPr>
  </w:style>
  <w:style w:type="paragraph" w:customStyle="1" w:styleId="Nagwek10">
    <w:name w:val="Nagłówek1"/>
    <w:basedOn w:val="Normalny"/>
    <w:next w:val="Tekstpodstawowy"/>
    <w:rsid w:val="00545E2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45E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5E2F"/>
    <w:rPr>
      <w:rFonts w:ascii="Times New Roman" w:eastAsia="Times New Roman" w:hAnsi="Times New Roman" w:cs="Arial"/>
      <w:kern w:val="1"/>
      <w:sz w:val="24"/>
      <w:szCs w:val="24"/>
      <w:lang w:eastAsia="hi-IN" w:bidi="hi-IN"/>
      <w14:ligatures w14:val="none"/>
    </w:rPr>
  </w:style>
  <w:style w:type="paragraph" w:styleId="Lista">
    <w:name w:val="List"/>
    <w:basedOn w:val="Tekstpodstawowy"/>
    <w:uiPriority w:val="99"/>
    <w:rsid w:val="00545E2F"/>
  </w:style>
  <w:style w:type="paragraph" w:customStyle="1" w:styleId="Podpis1">
    <w:name w:val="Podpis1"/>
    <w:basedOn w:val="Normalny"/>
    <w:rsid w:val="00545E2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45E2F"/>
    <w:pPr>
      <w:suppressLineNumbers/>
    </w:pPr>
  </w:style>
  <w:style w:type="paragraph" w:customStyle="1" w:styleId="Zawartotabeli">
    <w:name w:val="Zawartość tabeli"/>
    <w:basedOn w:val="Normalny"/>
    <w:rsid w:val="00545E2F"/>
    <w:pPr>
      <w:suppressLineNumbers/>
    </w:pPr>
  </w:style>
  <w:style w:type="paragraph" w:customStyle="1" w:styleId="Nagwektabeli">
    <w:name w:val="Nagłówek tabeli"/>
    <w:basedOn w:val="Zawartotabeli"/>
    <w:rsid w:val="00545E2F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545E2F"/>
    <w:rPr>
      <w:rFonts w:ascii="Courier New" w:hAnsi="Courier New"/>
    </w:rPr>
  </w:style>
  <w:style w:type="paragraph" w:customStyle="1" w:styleId="scfbrieftext">
    <w:name w:val="scfbrieftext"/>
    <w:basedOn w:val="Normalny"/>
    <w:rsid w:val="00545E2F"/>
    <w:pPr>
      <w:widowControl/>
      <w:suppressAutoHyphens w:val="0"/>
    </w:pPr>
    <w:rPr>
      <w:rFonts w:ascii="Arial" w:hAnsi="Arial"/>
      <w:kern w:val="0"/>
      <w:sz w:val="20"/>
      <w:szCs w:val="20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45E2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5E2F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45E2F"/>
    <w:pPr>
      <w:spacing w:after="120"/>
    </w:pPr>
    <w:rPr>
      <w:rFonts w:cs="Mangal"/>
      <w:sz w:val="16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5E2F"/>
    <w:rPr>
      <w:rFonts w:ascii="Times New Roman" w:eastAsia="Times New Roman" w:hAnsi="Times New Roman" w:cs="Mangal"/>
      <w:kern w:val="1"/>
      <w:sz w:val="16"/>
      <w:szCs w:val="14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rsid w:val="00545E2F"/>
    <w:pPr>
      <w:widowControl/>
      <w:tabs>
        <w:tab w:val="center" w:pos="4536"/>
        <w:tab w:val="right" w:pos="9072"/>
      </w:tabs>
      <w:suppressAutoHyphens w:val="0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45E2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5E2F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eastAsia="pl-PL" w:bidi="ar-SA"/>
    </w:rPr>
  </w:style>
  <w:style w:type="paragraph" w:styleId="Zwykytekst">
    <w:name w:val="Plain Text"/>
    <w:basedOn w:val="Normalny"/>
    <w:link w:val="ZwykytekstZnak"/>
    <w:uiPriority w:val="99"/>
    <w:rsid w:val="00545E2F"/>
    <w:pPr>
      <w:widowControl/>
      <w:suppressAutoHyphens w:val="0"/>
    </w:pPr>
    <w:rPr>
      <w:rFonts w:ascii="Courier New" w:eastAsia="MS Mincho" w:hAnsi="Courier New" w:cs="Times New Roman"/>
      <w:kern w:val="0"/>
      <w:sz w:val="20"/>
      <w:szCs w:val="20"/>
      <w:lang w:val="de-AT" w:eastAsia="ja-JP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5E2F"/>
    <w:rPr>
      <w:rFonts w:ascii="Courier New" w:eastAsia="MS Mincho" w:hAnsi="Courier New" w:cs="Times New Roman"/>
      <w:kern w:val="0"/>
      <w:sz w:val="20"/>
      <w:szCs w:val="20"/>
      <w:lang w:val="de-AT" w:eastAsia="ja-JP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5E2F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5E2F"/>
    <w:rPr>
      <w:rFonts w:ascii="Times New Roman" w:eastAsia="Times New Roman" w:hAnsi="Times New Roman" w:cs="Mangal"/>
      <w:kern w:val="1"/>
      <w:sz w:val="20"/>
      <w:szCs w:val="18"/>
      <w:lang w:eastAsia="hi-IN" w:bidi="hi-I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5E2F"/>
    <w:rPr>
      <w:rFonts w:cs="Times New Roman"/>
      <w:vertAlign w:val="superscript"/>
    </w:rPr>
  </w:style>
  <w:style w:type="paragraph" w:customStyle="1" w:styleId="Heading81">
    <w:name w:val="Heading 8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NormalWeb1">
    <w:name w:val="Normal (Web)1"/>
    <w:basedOn w:val="Normalny"/>
    <w:rsid w:val="00545E2F"/>
    <w:pPr>
      <w:widowControl/>
      <w:spacing w:before="280" w:after="280"/>
    </w:pPr>
    <w:rPr>
      <w:rFonts w:ascii="Calibri" w:hAnsi="Calibri" w:cs="Calibri"/>
    </w:rPr>
  </w:style>
  <w:style w:type="paragraph" w:customStyle="1" w:styleId="Heading11">
    <w:name w:val="Heading 1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Heading61">
    <w:name w:val="Heading 61"/>
    <w:rsid w:val="00545E2F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styleId="Bezodstpw">
    <w:name w:val="No Spacing"/>
    <w:uiPriority w:val="1"/>
    <w:qFormat/>
    <w:rsid w:val="00545E2F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545E2F"/>
    <w:pPr>
      <w:widowControl/>
      <w:suppressAutoHyphens w:val="0"/>
      <w:ind w:left="720"/>
    </w:pPr>
    <w:rPr>
      <w:rFonts w:ascii="Calibri" w:hAnsi="Calibri" w:cs="Calibri"/>
      <w:kern w:val="0"/>
      <w:sz w:val="22"/>
      <w:szCs w:val="22"/>
      <w:lang w:eastAsia="en-US" w:bidi="ar-SA"/>
    </w:rPr>
  </w:style>
  <w:style w:type="paragraph" w:customStyle="1" w:styleId="Style35">
    <w:name w:val="Style35"/>
    <w:basedOn w:val="Normalny"/>
    <w:rsid w:val="00545E2F"/>
    <w:pPr>
      <w:suppressAutoHyphens w:val="0"/>
      <w:autoSpaceDE w:val="0"/>
      <w:autoSpaceDN w:val="0"/>
      <w:adjustRightInd w:val="0"/>
      <w:spacing w:line="254" w:lineRule="exact"/>
    </w:pPr>
    <w:rPr>
      <w:rFonts w:ascii="Arial Unicode MS" w:hAnsi="Calibri" w:cs="Arial Unicode MS"/>
      <w:kern w:val="0"/>
      <w:lang w:eastAsia="pl-PL" w:bidi="ar-SA"/>
    </w:rPr>
  </w:style>
  <w:style w:type="paragraph" w:customStyle="1" w:styleId="TableParagraph">
    <w:name w:val="Table Paragraph"/>
    <w:basedOn w:val="Normalny"/>
    <w:uiPriority w:val="1"/>
    <w:qFormat/>
    <w:rsid w:val="00545E2F"/>
    <w:pPr>
      <w:suppressAutoHyphens w:val="0"/>
      <w:autoSpaceDE w:val="0"/>
      <w:autoSpaceDN w:val="0"/>
    </w:pPr>
    <w:rPr>
      <w:rFonts w:cs="Times New Roman"/>
      <w:kern w:val="0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5365B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365BD"/>
    <w:rPr>
      <w:rFonts w:ascii="Times New Roman" w:eastAsia="Times New Roman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uiPriority w:val="34"/>
    <w:qFormat/>
    <w:locked/>
    <w:rsid w:val="006D0DAC"/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67370-8085-46E8-B153-740908F2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7925</Words>
  <Characters>47555</Characters>
  <Application>Microsoft Office Word</Application>
  <DocSecurity>0</DocSecurity>
  <Lines>396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19</cp:revision>
  <cp:lastPrinted>2024-04-08T07:55:00Z</cp:lastPrinted>
  <dcterms:created xsi:type="dcterms:W3CDTF">2024-05-29T09:47:00Z</dcterms:created>
  <dcterms:modified xsi:type="dcterms:W3CDTF">2024-05-29T11:46:00Z</dcterms:modified>
</cp:coreProperties>
</file>