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FF7844" w:rsidRPr="0068404D" w:rsidRDefault="009A3581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68404D" w:rsidRPr="0068404D">
        <w:rPr>
          <w:rFonts w:ascii="Arial" w:hAnsi="Arial" w:cs="Arial"/>
          <w:b/>
          <w:szCs w:val="20"/>
        </w:rPr>
        <w:t>projekt, konstrukcja i dostawa sekcji Front End  na potrzeby linii badawczej SAXS dla synchrotronu zlokalizow</w:t>
      </w:r>
      <w:bookmarkStart w:id="3" w:name="_GoBack"/>
      <w:bookmarkEnd w:id="3"/>
      <w:r w:rsidR="0068404D" w:rsidRPr="0068404D">
        <w:rPr>
          <w:rFonts w:ascii="Arial" w:hAnsi="Arial" w:cs="Arial"/>
          <w:b/>
          <w:szCs w:val="20"/>
        </w:rPr>
        <w:t>anego w Narodowym Centrum Promieniowania Synchrotronowego SOLARIS (dalej również: NCPS SOLARIS)</w:t>
      </w:r>
    </w:p>
    <w:p w:rsidR="00FF7844" w:rsidRDefault="00FF7844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68404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8404D">
      <w:rPr>
        <w:rFonts w:ascii="Arial" w:eastAsia="Times New Roman" w:hAnsi="Arial" w:cs="Arial"/>
        <w:bCs/>
        <w:i/>
        <w:sz w:val="20"/>
      </w:rPr>
      <w:t>1950/24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8404D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70A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49</cp:revision>
  <cp:lastPrinted>2024-06-12T07:05:00Z</cp:lastPrinted>
  <dcterms:created xsi:type="dcterms:W3CDTF">2016-09-01T12:19:00Z</dcterms:created>
  <dcterms:modified xsi:type="dcterms:W3CDTF">2024-06-12T07:06:00Z</dcterms:modified>
</cp:coreProperties>
</file>