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640A7" w:rsidRPr="009640A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640A7" w:rsidRPr="009640A7">
        <w:rPr>
          <w:b/>
          <w:sz w:val="22"/>
          <w:szCs w:val="22"/>
        </w:rPr>
        <w:t>NZ-26-2024-38-D-P-L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640A7" w:rsidRPr="00110593" w:rsidTr="009A7970">
        <w:tc>
          <w:tcPr>
            <w:tcW w:w="9104" w:type="dxa"/>
            <w:shd w:val="clear" w:color="auto" w:fill="D9D9D9"/>
          </w:tcPr>
          <w:p w:rsidR="009640A7" w:rsidRPr="00110593" w:rsidRDefault="009640A7" w:rsidP="009A797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640A7" w:rsidRPr="00110593" w:rsidRDefault="009640A7" w:rsidP="009A797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640A7">
              <w:t>(t.j. Dz. U. z 2023r. poz. 1605)</w:t>
            </w:r>
            <w:r w:rsidRPr="00110593">
              <w:t xml:space="preserve"> (dalej jako: ustawa Pzp), dotyczące:</w:t>
            </w:r>
          </w:p>
          <w:p w:rsidR="009640A7" w:rsidRPr="0043102D" w:rsidRDefault="009640A7" w:rsidP="009A797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640A7" w:rsidRPr="00110593" w:rsidRDefault="009640A7" w:rsidP="009A797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640A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640A7">
        <w:rPr>
          <w:b/>
          <w:sz w:val="22"/>
          <w:szCs w:val="22"/>
        </w:rPr>
        <w:t>Dostawy szwów chirurgicznych ujętych w 10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AE6" w:rsidRDefault="00317AE6">
      <w:r>
        <w:separator/>
      </w:r>
    </w:p>
  </w:endnote>
  <w:endnote w:type="continuationSeparator" w:id="0">
    <w:p w:rsidR="00317AE6" w:rsidRDefault="00317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0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0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AE6" w:rsidRDefault="00317AE6">
      <w:r>
        <w:separator/>
      </w:r>
    </w:p>
  </w:footnote>
  <w:footnote w:type="continuationSeparator" w:id="0">
    <w:p w:rsidR="00317AE6" w:rsidRDefault="00317AE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AE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7AE6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40A7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9BF022-86B3-459E-9528-DFAE8413D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ACF5B-4980-4EA6-91C6-70DA08DC0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2024-06-13T08:44:00Z</dcterms:created>
  <dcterms:modified xsi:type="dcterms:W3CDTF">2024-06-13T08:44:00Z</dcterms:modified>
</cp:coreProperties>
</file>