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3586F" w14:textId="1476F0E4" w:rsidR="00035DEC" w:rsidRPr="001C02FE" w:rsidRDefault="001478A2" w:rsidP="00035DEC">
      <w:pPr>
        <w:spacing w:after="480"/>
        <w:jc w:val="right"/>
        <w:rPr>
          <w:rFonts w:ascii="Arial Narrow" w:hAnsi="Arial Narrow" w:cs="Arial"/>
          <w:sz w:val="22"/>
          <w:szCs w:val="22"/>
        </w:rPr>
      </w:pPr>
      <w:r w:rsidRPr="001C02FE">
        <w:rPr>
          <w:rFonts w:ascii="Arial Narrow" w:hAnsi="Arial Narrow" w:cs="Arial"/>
          <w:sz w:val="22"/>
          <w:szCs w:val="22"/>
        </w:rPr>
        <w:t>Bydgoszcz</w:t>
      </w:r>
      <w:r w:rsidR="00035DEC" w:rsidRPr="001C02FE">
        <w:rPr>
          <w:rFonts w:ascii="Arial Narrow" w:hAnsi="Arial Narrow" w:cs="Arial"/>
          <w:sz w:val="22"/>
          <w:szCs w:val="22"/>
        </w:rPr>
        <w:t xml:space="preserve"> dnia: </w:t>
      </w:r>
      <w:r w:rsidRPr="001C02FE">
        <w:rPr>
          <w:rFonts w:ascii="Arial Narrow" w:hAnsi="Arial Narrow" w:cs="Arial"/>
          <w:sz w:val="22"/>
          <w:szCs w:val="22"/>
        </w:rPr>
        <w:t>2024-06-14</w:t>
      </w:r>
    </w:p>
    <w:p w14:paraId="17E46A93" w14:textId="5F4F8765" w:rsidR="00035DEC" w:rsidRPr="001C02FE" w:rsidRDefault="001478A2" w:rsidP="00035DEC">
      <w:pPr>
        <w:spacing w:line="360" w:lineRule="auto"/>
        <w:rPr>
          <w:rFonts w:ascii="Arial Narrow" w:hAnsi="Arial Narrow" w:cs="Arial"/>
          <w:b/>
          <w:bCs/>
          <w:sz w:val="22"/>
          <w:szCs w:val="22"/>
        </w:rPr>
      </w:pPr>
      <w:r w:rsidRPr="001C02FE">
        <w:rPr>
          <w:rFonts w:ascii="Arial Narrow" w:hAnsi="Arial Narrow" w:cs="Arial"/>
          <w:b/>
          <w:bCs/>
          <w:sz w:val="22"/>
          <w:szCs w:val="22"/>
        </w:rPr>
        <w:t>10WSzKzP SPZOZ</w:t>
      </w:r>
    </w:p>
    <w:p w14:paraId="30D9517C" w14:textId="39B87B7C" w:rsidR="00035DEC" w:rsidRPr="001C02FE" w:rsidRDefault="001478A2" w:rsidP="00035DEC">
      <w:pPr>
        <w:spacing w:line="360" w:lineRule="auto"/>
        <w:rPr>
          <w:rFonts w:ascii="Arial Narrow" w:hAnsi="Arial Narrow" w:cs="Arial"/>
          <w:sz w:val="22"/>
          <w:szCs w:val="22"/>
        </w:rPr>
      </w:pPr>
      <w:r w:rsidRPr="001C02FE">
        <w:rPr>
          <w:rFonts w:ascii="Arial Narrow" w:hAnsi="Arial Narrow" w:cs="Arial"/>
          <w:sz w:val="22"/>
          <w:szCs w:val="22"/>
        </w:rPr>
        <w:t>Powstańców Warszawy</w:t>
      </w:r>
      <w:r w:rsidR="00035DEC" w:rsidRPr="001C02FE">
        <w:rPr>
          <w:rFonts w:ascii="Arial Narrow" w:hAnsi="Arial Narrow" w:cs="Arial"/>
          <w:sz w:val="22"/>
          <w:szCs w:val="22"/>
        </w:rPr>
        <w:t xml:space="preserve"> </w:t>
      </w:r>
      <w:r w:rsidRPr="001C02FE">
        <w:rPr>
          <w:rFonts w:ascii="Arial Narrow" w:hAnsi="Arial Narrow" w:cs="Arial"/>
          <w:sz w:val="22"/>
          <w:szCs w:val="22"/>
        </w:rPr>
        <w:t>5</w:t>
      </w:r>
    </w:p>
    <w:p w14:paraId="1C17D1D9" w14:textId="4152D319" w:rsidR="00035DEC" w:rsidRPr="001C02FE" w:rsidRDefault="001478A2" w:rsidP="00035DEC">
      <w:pPr>
        <w:rPr>
          <w:rFonts w:ascii="Arial Narrow" w:hAnsi="Arial Narrow" w:cs="Arial"/>
          <w:sz w:val="22"/>
          <w:szCs w:val="22"/>
        </w:rPr>
      </w:pPr>
      <w:r w:rsidRPr="001C02FE">
        <w:rPr>
          <w:rFonts w:ascii="Arial Narrow" w:hAnsi="Arial Narrow" w:cs="Arial"/>
          <w:sz w:val="22"/>
          <w:szCs w:val="22"/>
        </w:rPr>
        <w:t>85-681</w:t>
      </w:r>
      <w:r w:rsidR="00035DEC" w:rsidRPr="001C02FE">
        <w:rPr>
          <w:rFonts w:ascii="Arial Narrow" w:hAnsi="Arial Narrow" w:cs="Arial"/>
          <w:sz w:val="22"/>
          <w:szCs w:val="22"/>
        </w:rPr>
        <w:t xml:space="preserve"> </w:t>
      </w:r>
      <w:r w:rsidRPr="001C02FE">
        <w:rPr>
          <w:rFonts w:ascii="Arial Narrow" w:hAnsi="Arial Narrow" w:cs="Arial"/>
          <w:sz w:val="22"/>
          <w:szCs w:val="22"/>
        </w:rPr>
        <w:t>Bydgoszcz</w:t>
      </w:r>
    </w:p>
    <w:p w14:paraId="58DA3677" w14:textId="77777777" w:rsidR="00035DEC" w:rsidRPr="001C02FE" w:rsidRDefault="00035DEC" w:rsidP="00035DEC">
      <w:pPr>
        <w:jc w:val="both"/>
        <w:rPr>
          <w:rFonts w:ascii="Arial Narrow" w:hAnsi="Arial Narrow" w:cs="Arial"/>
          <w:bCs/>
          <w:sz w:val="16"/>
          <w:szCs w:val="16"/>
        </w:rPr>
      </w:pPr>
      <w:r w:rsidRPr="001C02FE">
        <w:rPr>
          <w:rFonts w:ascii="Arial Narrow" w:hAnsi="Arial Narrow" w:cs="Arial"/>
          <w:bCs/>
          <w:sz w:val="16"/>
          <w:szCs w:val="16"/>
        </w:rPr>
        <w:t>……………………………………</w:t>
      </w:r>
    </w:p>
    <w:p w14:paraId="46685BC1" w14:textId="77777777" w:rsidR="00035DEC" w:rsidRPr="001C02FE" w:rsidRDefault="00035DEC" w:rsidP="00035DEC">
      <w:pPr>
        <w:spacing w:after="480"/>
        <w:jc w:val="both"/>
        <w:rPr>
          <w:rFonts w:ascii="Arial Narrow" w:hAnsi="Arial Narrow" w:cs="Arial"/>
          <w:bCs/>
          <w:sz w:val="16"/>
          <w:szCs w:val="16"/>
        </w:rPr>
      </w:pPr>
      <w:r w:rsidRPr="001C02FE">
        <w:rPr>
          <w:rFonts w:ascii="Arial Narrow" w:hAnsi="Arial Narrow" w:cs="Arial"/>
          <w:bCs/>
          <w:sz w:val="16"/>
          <w:szCs w:val="16"/>
        </w:rPr>
        <w:t>[nazwa zamawiającego, adres]</w:t>
      </w:r>
    </w:p>
    <w:p w14:paraId="52CF36EB" w14:textId="50BC2E2A" w:rsidR="00BF1A5C" w:rsidRPr="00E54DA9" w:rsidRDefault="00BF1A5C" w:rsidP="00035DEC">
      <w:pPr>
        <w:spacing w:after="480"/>
        <w:jc w:val="both"/>
        <w:rPr>
          <w:rFonts w:ascii="Arial Narrow" w:hAnsi="Arial Narrow"/>
          <w:b/>
          <w:sz w:val="22"/>
          <w:szCs w:val="22"/>
        </w:rPr>
      </w:pPr>
      <w:r w:rsidRPr="00E54DA9">
        <w:rPr>
          <w:rFonts w:ascii="Arial Narrow" w:hAnsi="Arial Narrow" w:cs="Arial"/>
          <w:b/>
          <w:sz w:val="22"/>
          <w:szCs w:val="22"/>
        </w:rPr>
        <w:t xml:space="preserve">Pismo nr: </w:t>
      </w:r>
      <w:r w:rsidR="00E54DA9" w:rsidRPr="00E54DA9">
        <w:rPr>
          <w:rFonts w:ascii="Arial Narrow" w:hAnsi="Arial Narrow" w:cs="Arial"/>
          <w:b/>
          <w:sz w:val="22"/>
          <w:szCs w:val="22"/>
        </w:rPr>
        <w:t>4843/24</w:t>
      </w:r>
    </w:p>
    <w:p w14:paraId="2C94E3DD" w14:textId="77777777" w:rsidR="00035DEC" w:rsidRPr="001C02FE"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1C02FE">
        <w:rPr>
          <w:rFonts w:ascii="Arial Narrow" w:hAnsi="Arial Narrow" w:cs="Arial"/>
          <w:b/>
          <w:sz w:val="22"/>
          <w:szCs w:val="22"/>
        </w:rPr>
        <w:t>WYKONAWCY</w:t>
      </w:r>
    </w:p>
    <w:p w14:paraId="66F66C93" w14:textId="77777777" w:rsidR="00035DEC" w:rsidRPr="001C02FE"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1C02FE">
        <w:rPr>
          <w:rFonts w:ascii="Arial Narrow" w:hAnsi="Arial Narrow" w:cs="Arial"/>
          <w:sz w:val="22"/>
          <w:szCs w:val="22"/>
        </w:rPr>
        <w:t>ubiegający się o zamówienie</w:t>
      </w:r>
    </w:p>
    <w:p w14:paraId="16B034B2" w14:textId="77777777" w:rsidR="00035DEC" w:rsidRPr="001C02FE" w:rsidRDefault="00035DEC" w:rsidP="00035DEC">
      <w:pPr>
        <w:spacing w:after="120" w:line="360" w:lineRule="auto"/>
        <w:jc w:val="both"/>
        <w:rPr>
          <w:rFonts w:ascii="Arial Narrow" w:eastAsia="Calibri" w:hAnsi="Arial Narrow" w:cs="Arial"/>
          <w:sz w:val="22"/>
          <w:szCs w:val="22"/>
          <w:lang w:eastAsia="en-US"/>
        </w:rPr>
      </w:pPr>
      <w:r w:rsidRPr="001C02FE">
        <w:rPr>
          <w:rFonts w:ascii="Arial Narrow" w:eastAsia="Calibri" w:hAnsi="Arial Narrow" w:cs="Arial"/>
          <w:sz w:val="22"/>
          <w:szCs w:val="22"/>
          <w:lang w:eastAsia="en-US"/>
        </w:rPr>
        <w:t xml:space="preserve">Dotyczy: </w:t>
      </w:r>
      <w:r w:rsidRPr="001C02FE">
        <w:rPr>
          <w:rFonts w:ascii="Arial Narrow" w:hAnsi="Arial Narrow" w:cs="Arial"/>
          <w:sz w:val="22"/>
          <w:szCs w:val="22"/>
        </w:rPr>
        <w:t>postępowania o udzielenie zamówienia publicznego</w:t>
      </w:r>
      <w:r w:rsidRPr="001C02FE">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1C02FE" w14:paraId="68DE4D47" w14:textId="77777777" w:rsidTr="00E54DA9">
        <w:tc>
          <w:tcPr>
            <w:tcW w:w="2269" w:type="dxa"/>
            <w:shd w:val="clear" w:color="auto" w:fill="auto"/>
          </w:tcPr>
          <w:p w14:paraId="00E25CB8" w14:textId="77777777" w:rsidR="00035DEC" w:rsidRPr="001C02FE" w:rsidRDefault="00035DEC" w:rsidP="00B32FF9">
            <w:pPr>
              <w:tabs>
                <w:tab w:val="center" w:pos="4536"/>
                <w:tab w:val="right" w:pos="9072"/>
              </w:tabs>
              <w:spacing w:line="360" w:lineRule="auto"/>
              <w:ind w:left="-105"/>
              <w:jc w:val="both"/>
              <w:rPr>
                <w:rFonts w:ascii="Arial Narrow" w:hAnsi="Arial Narrow" w:cs="Arial"/>
                <w:sz w:val="22"/>
                <w:szCs w:val="22"/>
              </w:rPr>
            </w:pPr>
            <w:r w:rsidRPr="001C02FE">
              <w:rPr>
                <w:rFonts w:ascii="Arial Narrow" w:hAnsi="Arial Narrow" w:cs="Arial"/>
                <w:sz w:val="22"/>
                <w:szCs w:val="22"/>
              </w:rPr>
              <w:t>Nazwa zamówienia:</w:t>
            </w:r>
          </w:p>
        </w:tc>
        <w:tc>
          <w:tcPr>
            <w:tcW w:w="6803" w:type="dxa"/>
            <w:shd w:val="clear" w:color="auto" w:fill="auto"/>
          </w:tcPr>
          <w:p w14:paraId="070BC056" w14:textId="43E0CF0B" w:rsidR="00035DEC" w:rsidRPr="00E54DA9" w:rsidRDefault="001478A2" w:rsidP="00B32FF9">
            <w:pPr>
              <w:tabs>
                <w:tab w:val="center" w:pos="4536"/>
                <w:tab w:val="right" w:pos="9072"/>
              </w:tabs>
              <w:spacing w:line="360" w:lineRule="auto"/>
              <w:jc w:val="both"/>
              <w:rPr>
                <w:rFonts w:ascii="Arial Narrow" w:hAnsi="Arial Narrow" w:cs="Arial"/>
                <w:b/>
                <w:sz w:val="22"/>
                <w:szCs w:val="22"/>
              </w:rPr>
            </w:pPr>
            <w:r w:rsidRPr="00E54DA9">
              <w:rPr>
                <w:rFonts w:ascii="Arial Narrow" w:hAnsi="Arial Narrow" w:cs="Arial"/>
                <w:b/>
                <w:sz w:val="22"/>
                <w:szCs w:val="22"/>
              </w:rPr>
              <w:t>Dostawy sukcesywne sprzętu jednorazowego użytku dla Chirurgii Naczyniowej na okres 24 miesięcy</w:t>
            </w:r>
            <w:r w:rsidR="00035DEC" w:rsidRPr="00E54DA9">
              <w:rPr>
                <w:rFonts w:ascii="Arial Narrow" w:hAnsi="Arial Narrow" w:cs="Arial"/>
                <w:b/>
                <w:sz w:val="22"/>
                <w:szCs w:val="22"/>
              </w:rPr>
              <w:t>.</w:t>
            </w:r>
          </w:p>
        </w:tc>
      </w:tr>
      <w:tr w:rsidR="001478A2" w:rsidRPr="001C02FE" w14:paraId="057EC7FE" w14:textId="77777777" w:rsidTr="00E54DA9">
        <w:tc>
          <w:tcPr>
            <w:tcW w:w="2269" w:type="dxa"/>
            <w:shd w:val="clear" w:color="auto" w:fill="auto"/>
          </w:tcPr>
          <w:p w14:paraId="22D78759" w14:textId="77777777" w:rsidR="001478A2" w:rsidRPr="001C02FE" w:rsidRDefault="001478A2" w:rsidP="00463F97">
            <w:pPr>
              <w:tabs>
                <w:tab w:val="center" w:pos="4536"/>
                <w:tab w:val="right" w:pos="9072"/>
              </w:tabs>
              <w:spacing w:line="360" w:lineRule="auto"/>
              <w:ind w:left="-105" w:right="-115"/>
              <w:jc w:val="both"/>
              <w:rPr>
                <w:rFonts w:ascii="Arial Narrow" w:hAnsi="Arial Narrow" w:cs="Arial"/>
                <w:sz w:val="22"/>
                <w:szCs w:val="22"/>
              </w:rPr>
            </w:pPr>
            <w:r w:rsidRPr="001C02FE">
              <w:rPr>
                <w:rFonts w:ascii="Arial Narrow" w:hAnsi="Arial Narrow" w:cs="Arial"/>
                <w:sz w:val="22"/>
                <w:szCs w:val="22"/>
              </w:rPr>
              <w:t>Numer referencyjny:</w:t>
            </w:r>
          </w:p>
        </w:tc>
        <w:tc>
          <w:tcPr>
            <w:tcW w:w="6803" w:type="dxa"/>
            <w:shd w:val="clear" w:color="auto" w:fill="auto"/>
          </w:tcPr>
          <w:p w14:paraId="41701FBF" w14:textId="3D487652" w:rsidR="001478A2" w:rsidRPr="00E54DA9" w:rsidRDefault="001478A2" w:rsidP="00463F97">
            <w:pPr>
              <w:tabs>
                <w:tab w:val="center" w:pos="4536"/>
                <w:tab w:val="right" w:pos="9072"/>
              </w:tabs>
              <w:spacing w:line="360" w:lineRule="auto"/>
              <w:jc w:val="both"/>
              <w:rPr>
                <w:rFonts w:ascii="Arial Narrow" w:hAnsi="Arial Narrow" w:cs="Arial"/>
                <w:b/>
                <w:sz w:val="22"/>
                <w:szCs w:val="22"/>
              </w:rPr>
            </w:pPr>
            <w:r w:rsidRPr="00E54DA9">
              <w:rPr>
                <w:rFonts w:ascii="Arial Narrow" w:hAnsi="Arial Narrow" w:cs="Arial"/>
                <w:b/>
                <w:sz w:val="22"/>
                <w:szCs w:val="22"/>
              </w:rPr>
              <w:t>70/2024</w:t>
            </w:r>
          </w:p>
        </w:tc>
      </w:tr>
    </w:tbl>
    <w:p w14:paraId="65B2049A" w14:textId="77777777" w:rsidR="00035DEC" w:rsidRPr="001C02FE"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1C02FE" w14:paraId="0F611F36" w14:textId="77777777" w:rsidTr="00B32FF9">
        <w:tc>
          <w:tcPr>
            <w:tcW w:w="9330" w:type="dxa"/>
            <w:shd w:val="clear" w:color="auto" w:fill="F2F2F2"/>
            <w:hideMark/>
          </w:tcPr>
          <w:p w14:paraId="79676A2C" w14:textId="77777777" w:rsidR="00035DEC" w:rsidRPr="001C02FE" w:rsidRDefault="00035DEC" w:rsidP="00B32FF9">
            <w:pPr>
              <w:keepNext/>
              <w:spacing w:before="240" w:after="240"/>
              <w:jc w:val="center"/>
              <w:outlineLvl w:val="0"/>
              <w:rPr>
                <w:rFonts w:ascii="Arial Narrow" w:hAnsi="Arial Narrow" w:cs="Arial"/>
                <w:b/>
                <w:spacing w:val="50"/>
                <w:kern w:val="28"/>
                <w:sz w:val="28"/>
                <w:szCs w:val="28"/>
              </w:rPr>
            </w:pPr>
            <w:r w:rsidRPr="001C02FE">
              <w:rPr>
                <w:rFonts w:ascii="Arial Narrow" w:hAnsi="Arial Narrow" w:cs="Arial"/>
                <w:b/>
                <w:spacing w:val="50"/>
                <w:kern w:val="28"/>
                <w:sz w:val="28"/>
                <w:szCs w:val="28"/>
              </w:rPr>
              <w:t>WYJAŚNIENIA TREŚCI SWZ</w:t>
            </w:r>
          </w:p>
        </w:tc>
      </w:tr>
    </w:tbl>
    <w:p w14:paraId="1BF70C99" w14:textId="1E583E0F" w:rsidR="0012774F" w:rsidRPr="001C02FE" w:rsidRDefault="00520165" w:rsidP="00035DEC">
      <w:pPr>
        <w:spacing w:before="600" w:after="240" w:line="360" w:lineRule="auto"/>
        <w:jc w:val="both"/>
        <w:rPr>
          <w:rFonts w:ascii="Arial Narrow" w:hAnsi="Arial Narrow" w:cs="Arial"/>
        </w:rPr>
      </w:pPr>
      <w:r w:rsidRPr="001C02FE">
        <w:rPr>
          <w:rFonts w:ascii="Arial Narrow" w:hAnsi="Arial Narrow" w:cs="Arial"/>
          <w:sz w:val="22"/>
          <w:szCs w:val="22"/>
        </w:rPr>
        <w:t xml:space="preserve">Zamawiający, </w:t>
      </w:r>
      <w:r w:rsidR="001478A2" w:rsidRPr="001C02FE">
        <w:rPr>
          <w:rFonts w:ascii="Arial Narrow" w:hAnsi="Arial Narrow" w:cs="Arial"/>
          <w:b/>
          <w:sz w:val="22"/>
          <w:szCs w:val="22"/>
        </w:rPr>
        <w:t>10WSzKzP SPZOZ</w:t>
      </w:r>
      <w:r w:rsidRPr="001C02FE">
        <w:rPr>
          <w:rFonts w:ascii="Arial Narrow" w:hAnsi="Arial Narrow" w:cs="Arial"/>
          <w:sz w:val="22"/>
          <w:szCs w:val="22"/>
        </w:rPr>
        <w:t xml:space="preserve">, działając na podstawie art. </w:t>
      </w:r>
      <w:r w:rsidR="0029606A" w:rsidRPr="001C02FE">
        <w:rPr>
          <w:rFonts w:ascii="Arial Narrow" w:hAnsi="Arial Narrow" w:cs="Arial"/>
          <w:sz w:val="22"/>
          <w:szCs w:val="22"/>
        </w:rPr>
        <w:t>1</w:t>
      </w:r>
      <w:r w:rsidRPr="001C02FE">
        <w:rPr>
          <w:rFonts w:ascii="Arial Narrow" w:hAnsi="Arial Narrow" w:cs="Arial"/>
          <w:sz w:val="22"/>
          <w:szCs w:val="22"/>
        </w:rPr>
        <w:t>3</w:t>
      </w:r>
      <w:r w:rsidR="0029606A" w:rsidRPr="001C02FE">
        <w:rPr>
          <w:rFonts w:ascii="Arial Narrow" w:hAnsi="Arial Narrow" w:cs="Arial"/>
          <w:sz w:val="22"/>
          <w:szCs w:val="22"/>
        </w:rPr>
        <w:t>5</w:t>
      </w:r>
      <w:r w:rsidRPr="001C02FE">
        <w:rPr>
          <w:rFonts w:ascii="Arial Narrow" w:hAnsi="Arial Narrow" w:cs="Arial"/>
          <w:sz w:val="22"/>
          <w:szCs w:val="22"/>
        </w:rPr>
        <w:t xml:space="preserve"> ust</w:t>
      </w:r>
      <w:r w:rsidR="00D9049C" w:rsidRPr="001C02FE">
        <w:rPr>
          <w:rFonts w:ascii="Arial Narrow" w:hAnsi="Arial Narrow" w:cs="Arial"/>
          <w:sz w:val="22"/>
          <w:szCs w:val="22"/>
        </w:rPr>
        <w:t xml:space="preserve">. </w:t>
      </w:r>
      <w:r w:rsidR="0029606A" w:rsidRPr="001C02FE">
        <w:rPr>
          <w:rFonts w:ascii="Arial Narrow" w:hAnsi="Arial Narrow" w:cs="Arial"/>
          <w:sz w:val="22"/>
          <w:szCs w:val="22"/>
        </w:rPr>
        <w:t>6</w:t>
      </w:r>
      <w:r w:rsidRPr="001C02FE">
        <w:rPr>
          <w:rFonts w:ascii="Arial Narrow" w:hAnsi="Arial Narrow" w:cs="Arial"/>
          <w:sz w:val="22"/>
          <w:szCs w:val="22"/>
        </w:rPr>
        <w:t xml:space="preserve"> ustawy z dnia </w:t>
      </w:r>
      <w:r w:rsidR="0029606A" w:rsidRPr="001C02FE">
        <w:rPr>
          <w:rFonts w:ascii="Arial Narrow" w:hAnsi="Arial Narrow" w:cs="Arial"/>
          <w:sz w:val="22"/>
          <w:szCs w:val="22"/>
        </w:rPr>
        <w:t>11</w:t>
      </w:r>
      <w:r w:rsidRPr="001C02FE">
        <w:rPr>
          <w:rFonts w:ascii="Arial Narrow" w:hAnsi="Arial Narrow" w:cs="Arial"/>
          <w:sz w:val="22"/>
          <w:szCs w:val="22"/>
        </w:rPr>
        <w:t xml:space="preserve"> </w:t>
      </w:r>
      <w:r w:rsidR="0029606A" w:rsidRPr="001C02FE">
        <w:rPr>
          <w:rFonts w:ascii="Arial Narrow" w:hAnsi="Arial Narrow" w:cs="Arial"/>
          <w:sz w:val="22"/>
          <w:szCs w:val="22"/>
        </w:rPr>
        <w:t xml:space="preserve">września </w:t>
      </w:r>
      <w:r w:rsidRPr="001C02FE">
        <w:rPr>
          <w:rFonts w:ascii="Arial Narrow" w:hAnsi="Arial Narrow" w:cs="Arial"/>
          <w:sz w:val="22"/>
          <w:szCs w:val="22"/>
        </w:rPr>
        <w:t>20</w:t>
      </w:r>
      <w:r w:rsidR="0029606A" w:rsidRPr="001C02FE">
        <w:rPr>
          <w:rFonts w:ascii="Arial Narrow" w:hAnsi="Arial Narrow" w:cs="Arial"/>
          <w:sz w:val="22"/>
          <w:szCs w:val="22"/>
        </w:rPr>
        <w:t>19</w:t>
      </w:r>
      <w:r w:rsidRPr="001C02FE">
        <w:rPr>
          <w:rFonts w:ascii="Arial Narrow" w:hAnsi="Arial Narrow" w:cs="Arial"/>
          <w:sz w:val="22"/>
          <w:szCs w:val="22"/>
        </w:rPr>
        <w:t xml:space="preserve"> r</w:t>
      </w:r>
      <w:r w:rsidR="0029606A" w:rsidRPr="001C02FE">
        <w:rPr>
          <w:rFonts w:ascii="Arial Narrow" w:hAnsi="Arial Narrow" w:cs="Arial"/>
          <w:sz w:val="22"/>
          <w:szCs w:val="22"/>
        </w:rPr>
        <w:t>.</w:t>
      </w:r>
      <w:r w:rsidRPr="001C02FE">
        <w:rPr>
          <w:rFonts w:ascii="Arial Narrow" w:hAnsi="Arial Narrow" w:cs="Arial"/>
          <w:sz w:val="22"/>
          <w:szCs w:val="22"/>
        </w:rPr>
        <w:t xml:space="preserve"> Prawo </w:t>
      </w:r>
      <w:r w:rsidR="0029606A" w:rsidRPr="001C02FE">
        <w:rPr>
          <w:rFonts w:ascii="Arial Narrow" w:hAnsi="Arial Narrow" w:cs="Arial"/>
          <w:sz w:val="22"/>
          <w:szCs w:val="22"/>
        </w:rPr>
        <w:t>z</w:t>
      </w:r>
      <w:r w:rsidRPr="001C02FE">
        <w:rPr>
          <w:rFonts w:ascii="Arial Narrow" w:hAnsi="Arial Narrow" w:cs="Arial"/>
          <w:sz w:val="22"/>
          <w:szCs w:val="22"/>
        </w:rPr>
        <w:t xml:space="preserve">amówień </w:t>
      </w:r>
      <w:r w:rsidR="0029606A" w:rsidRPr="001C02FE">
        <w:rPr>
          <w:rFonts w:ascii="Arial Narrow" w:hAnsi="Arial Narrow" w:cs="Arial"/>
          <w:sz w:val="22"/>
          <w:szCs w:val="22"/>
        </w:rPr>
        <w:t>p</w:t>
      </w:r>
      <w:r w:rsidRPr="001C02FE">
        <w:rPr>
          <w:rFonts w:ascii="Arial Narrow" w:hAnsi="Arial Narrow" w:cs="Arial"/>
          <w:sz w:val="22"/>
          <w:szCs w:val="22"/>
        </w:rPr>
        <w:t xml:space="preserve">ublicznych </w:t>
      </w:r>
      <w:r w:rsidR="001478A2" w:rsidRPr="001C02FE">
        <w:rPr>
          <w:rFonts w:ascii="Arial Narrow" w:hAnsi="Arial Narrow" w:cs="Arial"/>
          <w:sz w:val="22"/>
          <w:szCs w:val="22"/>
        </w:rPr>
        <w:t>(</w:t>
      </w:r>
      <w:proofErr w:type="spellStart"/>
      <w:r w:rsidR="001478A2" w:rsidRPr="001C02FE">
        <w:rPr>
          <w:rFonts w:ascii="Arial Narrow" w:hAnsi="Arial Narrow" w:cs="Arial"/>
          <w:sz w:val="22"/>
          <w:szCs w:val="22"/>
        </w:rPr>
        <w:t>t.j</w:t>
      </w:r>
      <w:proofErr w:type="spellEnd"/>
      <w:r w:rsidR="001478A2" w:rsidRPr="001C02FE">
        <w:rPr>
          <w:rFonts w:ascii="Arial Narrow" w:hAnsi="Arial Narrow" w:cs="Arial"/>
          <w:sz w:val="22"/>
          <w:szCs w:val="22"/>
        </w:rPr>
        <w:t>. Dz. U. z 2023r. poz. 1605)</w:t>
      </w:r>
      <w:r w:rsidR="00BE7BFD" w:rsidRPr="001C02FE">
        <w:rPr>
          <w:rFonts w:ascii="Arial Narrow" w:hAnsi="Arial Narrow" w:cs="Arial"/>
          <w:sz w:val="22"/>
          <w:szCs w:val="22"/>
        </w:rPr>
        <w:t xml:space="preserve">, </w:t>
      </w:r>
      <w:r w:rsidR="00D9049C" w:rsidRPr="001C02FE">
        <w:rPr>
          <w:rFonts w:ascii="Arial Narrow" w:hAnsi="Arial Narrow" w:cs="Arial"/>
          <w:sz w:val="22"/>
          <w:szCs w:val="22"/>
        </w:rPr>
        <w:t>udostępnia</w:t>
      </w:r>
      <w:r w:rsidR="00BE7BFD" w:rsidRPr="001C02FE">
        <w:rPr>
          <w:rFonts w:ascii="Arial Narrow" w:hAnsi="Arial Narrow" w:cs="Arial"/>
          <w:sz w:val="22"/>
          <w:szCs w:val="22"/>
        </w:rPr>
        <w:t xml:space="preserve"> poniżej treść zapytań do S</w:t>
      </w:r>
      <w:r w:rsidR="0012774F" w:rsidRPr="001C02FE">
        <w:rPr>
          <w:rFonts w:ascii="Arial Narrow" w:hAnsi="Arial Narrow" w:cs="Arial"/>
          <w:sz w:val="22"/>
          <w:szCs w:val="22"/>
        </w:rPr>
        <w:t>pecyfikacji Warunków Zamówienia (</w:t>
      </w:r>
      <w:r w:rsidR="0012774F" w:rsidRPr="001C02FE">
        <w:rPr>
          <w:rFonts w:ascii="Arial Narrow" w:hAnsi="Arial Narrow" w:cs="Arial"/>
          <w:sz w:val="22"/>
          <w:szCs w:val="22"/>
          <w:lang w:eastAsia="ar-SA"/>
        </w:rPr>
        <w:t xml:space="preserve">zwanej </w:t>
      </w:r>
      <w:proofErr w:type="gramStart"/>
      <w:r w:rsidR="0012774F" w:rsidRPr="001C02FE">
        <w:rPr>
          <w:rFonts w:ascii="Arial Narrow" w:hAnsi="Arial Narrow" w:cs="Arial"/>
          <w:sz w:val="22"/>
          <w:szCs w:val="22"/>
          <w:lang w:eastAsia="ar-SA"/>
        </w:rPr>
        <w:t>dalej</w:t>
      </w:r>
      <w:r w:rsidR="0012774F" w:rsidRPr="001C02FE">
        <w:rPr>
          <w:rFonts w:ascii="Arial Narrow" w:hAnsi="Arial Narrow" w:cs="Arial"/>
          <w:b/>
          <w:sz w:val="22"/>
          <w:szCs w:val="22"/>
          <w:lang w:eastAsia="ar-SA"/>
        </w:rPr>
        <w:t xml:space="preserve"> </w:t>
      </w:r>
      <w:r w:rsidR="0012774F" w:rsidRPr="001C02FE">
        <w:rPr>
          <w:rFonts w:ascii="Arial Narrow" w:hAnsi="Arial Narrow" w:cs="Arial"/>
          <w:bCs/>
          <w:sz w:val="22"/>
          <w:szCs w:val="22"/>
          <w:lang w:eastAsia="ar-SA"/>
        </w:rPr>
        <w:t>”SWZ</w:t>
      </w:r>
      <w:proofErr w:type="gramEnd"/>
      <w:r w:rsidR="0012774F" w:rsidRPr="001C02FE">
        <w:rPr>
          <w:rFonts w:ascii="Arial Narrow" w:hAnsi="Arial Narrow" w:cs="Arial"/>
          <w:bCs/>
          <w:sz w:val="22"/>
          <w:szCs w:val="22"/>
          <w:lang w:eastAsia="ar-SA"/>
        </w:rPr>
        <w:t>”)</w:t>
      </w:r>
      <w:r w:rsidR="00D9049C" w:rsidRPr="001C02FE">
        <w:rPr>
          <w:rFonts w:ascii="Arial Narrow" w:hAnsi="Arial Narrow" w:cs="Arial"/>
          <w:bCs/>
          <w:sz w:val="22"/>
          <w:szCs w:val="22"/>
          <w:lang w:eastAsia="ar-SA"/>
        </w:rPr>
        <w:t xml:space="preserve"> </w:t>
      </w:r>
      <w:r w:rsidR="00D9049C" w:rsidRPr="001C02FE">
        <w:rPr>
          <w:rFonts w:ascii="Arial Narrow" w:hAnsi="Arial Narrow" w:cs="Arial"/>
          <w:sz w:val="22"/>
          <w:szCs w:val="22"/>
        </w:rPr>
        <w:t>wraz z wyjaśnieniami</w:t>
      </w:r>
      <w:r w:rsidR="0012774F" w:rsidRPr="001C02FE">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1478A2" w:rsidRPr="001C02FE" w14:paraId="3C6C0BA4" w14:textId="77777777" w:rsidTr="00463F97">
        <w:tc>
          <w:tcPr>
            <w:tcW w:w="9356" w:type="dxa"/>
            <w:shd w:val="clear" w:color="auto" w:fill="auto"/>
          </w:tcPr>
          <w:p w14:paraId="2DCD6AD7" w14:textId="44E3C6DB"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Pytanie nr 1</w:t>
            </w:r>
          </w:p>
          <w:p w14:paraId="44E0A5B2"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Dotyczy wzoru umowy § 8 ust. 1 pkt. 2)</w:t>
            </w:r>
          </w:p>
          <w:p w14:paraId="61EB2681"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Ze względu na rażąco wysoką cenę liczoną za każdą rozpoczętą godzinę zwłoki w uzupełnieniu "banku", prosimy o modyfikacje zapisu zgodnie z poniższym:</w:t>
            </w:r>
          </w:p>
          <w:p w14:paraId="3C8886C2" w14:textId="06542C44"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2)</w:t>
            </w:r>
            <w:r w:rsidR="00BF1A5C" w:rsidRPr="001C02FE">
              <w:rPr>
                <w:rFonts w:ascii="Arial Narrow" w:hAnsi="Arial Narrow" w:cs="Arial"/>
                <w:sz w:val="22"/>
                <w:szCs w:val="22"/>
              </w:rPr>
              <w:t xml:space="preserve"> </w:t>
            </w:r>
            <w:r w:rsidRPr="001C02FE">
              <w:rPr>
                <w:rFonts w:ascii="Arial Narrow" w:hAnsi="Arial Narrow" w:cs="Arial"/>
                <w:sz w:val="22"/>
                <w:szCs w:val="22"/>
              </w:rPr>
              <w:t>0,5 % wartości niedostarczonej partii towaru - za każdy rozpoczęty dzień zwłoki w uzupełnieniu "banku" w stosunku do terminu określonego § 8 ust. 1 umowy przechowania;</w:t>
            </w:r>
          </w:p>
          <w:p w14:paraId="5CA69359" w14:textId="77777777"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7D6F931F" w14:textId="11C2E880" w:rsidR="001478A2" w:rsidRPr="00E54DA9" w:rsidRDefault="00E54DA9" w:rsidP="00C21557">
            <w:pPr>
              <w:spacing w:before="240" w:line="276" w:lineRule="auto"/>
              <w:ind w:left="30" w:right="-72"/>
              <w:jc w:val="both"/>
              <w:rPr>
                <w:rFonts w:ascii="Arial Narrow" w:hAnsi="Arial Narrow" w:cs="Arial"/>
                <w:b/>
                <w:bCs/>
                <w:sz w:val="22"/>
                <w:szCs w:val="22"/>
                <w:highlight w:val="darkGray"/>
              </w:rPr>
            </w:pPr>
            <w:r w:rsidRPr="00E54DA9">
              <w:rPr>
                <w:rFonts w:ascii="Arial Narrow" w:hAnsi="Arial Narrow" w:cs="Arial"/>
                <w:b/>
                <w:bCs/>
                <w:sz w:val="22"/>
                <w:szCs w:val="22"/>
              </w:rPr>
              <w:t>Zamawiający pozostawia zapisy projektu umowy bez zmian.</w:t>
            </w:r>
          </w:p>
        </w:tc>
      </w:tr>
      <w:tr w:rsidR="001478A2" w:rsidRPr="001C02FE" w14:paraId="32CAE0CF" w14:textId="77777777" w:rsidTr="00463F97">
        <w:tc>
          <w:tcPr>
            <w:tcW w:w="9356" w:type="dxa"/>
            <w:shd w:val="clear" w:color="auto" w:fill="auto"/>
          </w:tcPr>
          <w:p w14:paraId="413FF3A9" w14:textId="18488C80"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Pytanie nr 2</w:t>
            </w:r>
          </w:p>
          <w:p w14:paraId="0082384E"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lastRenderedPageBreak/>
              <w:t xml:space="preserve">1.Czy zamawiający w pakiecie 1 pozycja 1 dopuści prowadnik o </w:t>
            </w:r>
            <w:proofErr w:type="spellStart"/>
            <w:r w:rsidRPr="001C02FE">
              <w:rPr>
                <w:rFonts w:ascii="Arial Narrow" w:hAnsi="Arial Narrow" w:cs="Arial"/>
                <w:sz w:val="22"/>
                <w:szCs w:val="22"/>
              </w:rPr>
              <w:t>nitinolowym</w:t>
            </w:r>
            <w:proofErr w:type="spellEnd"/>
            <w:r w:rsidRPr="001C02FE">
              <w:rPr>
                <w:rFonts w:ascii="Arial Narrow" w:hAnsi="Arial Narrow" w:cs="Arial"/>
                <w:sz w:val="22"/>
                <w:szCs w:val="22"/>
              </w:rPr>
              <w:t xml:space="preserve"> rdzeniu pokrytym polimerową powłoką hydrofilną. Zakończenie proste, zagięte 45 stopni, J-</w:t>
            </w:r>
            <w:proofErr w:type="spellStart"/>
            <w:r w:rsidRPr="001C02FE">
              <w:rPr>
                <w:rFonts w:ascii="Arial Narrow" w:hAnsi="Arial Narrow" w:cs="Arial"/>
                <w:sz w:val="22"/>
                <w:szCs w:val="22"/>
              </w:rPr>
              <w:t>Tip</w:t>
            </w:r>
            <w:proofErr w:type="spellEnd"/>
            <w:r w:rsidRPr="001C02FE">
              <w:rPr>
                <w:rFonts w:ascii="Arial Narrow" w:hAnsi="Arial Narrow" w:cs="Arial"/>
                <w:sz w:val="22"/>
                <w:szCs w:val="22"/>
              </w:rPr>
              <w:t xml:space="preserve">, Standard </w:t>
            </w:r>
            <w:proofErr w:type="spellStart"/>
            <w:r w:rsidRPr="001C02FE">
              <w:rPr>
                <w:rFonts w:ascii="Arial Narrow" w:hAnsi="Arial Narrow" w:cs="Arial"/>
                <w:sz w:val="22"/>
                <w:szCs w:val="22"/>
              </w:rPr>
              <w:t>Long</w:t>
            </w:r>
            <w:proofErr w:type="spellEnd"/>
            <w:r w:rsidRPr="001C02FE">
              <w:rPr>
                <w:rFonts w:ascii="Arial Narrow" w:hAnsi="Arial Narrow" w:cs="Arial"/>
                <w:sz w:val="22"/>
                <w:szCs w:val="22"/>
              </w:rPr>
              <w:t xml:space="preserve"> Taper, </w:t>
            </w:r>
            <w:proofErr w:type="spellStart"/>
            <w:r w:rsidRPr="001C02FE">
              <w:rPr>
                <w:rFonts w:ascii="Arial Narrow" w:hAnsi="Arial Narrow" w:cs="Arial"/>
                <w:sz w:val="22"/>
                <w:szCs w:val="22"/>
              </w:rPr>
              <w:t>Stiff</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Long</w:t>
            </w:r>
            <w:proofErr w:type="spellEnd"/>
            <w:r w:rsidRPr="001C02FE">
              <w:rPr>
                <w:rFonts w:ascii="Arial Narrow" w:hAnsi="Arial Narrow" w:cs="Arial"/>
                <w:sz w:val="22"/>
                <w:szCs w:val="22"/>
              </w:rPr>
              <w:t xml:space="preserve"> Taper.  </w:t>
            </w:r>
            <w:proofErr w:type="spellStart"/>
            <w:r w:rsidRPr="001C02FE">
              <w:rPr>
                <w:rFonts w:ascii="Arial Narrow" w:hAnsi="Arial Narrow" w:cs="Arial"/>
                <w:sz w:val="22"/>
                <w:szCs w:val="22"/>
              </w:rPr>
              <w:t>Srednice</w:t>
            </w:r>
            <w:proofErr w:type="spellEnd"/>
            <w:r w:rsidRPr="001C02FE">
              <w:rPr>
                <w:rFonts w:ascii="Arial Narrow" w:hAnsi="Arial Narrow" w:cs="Arial"/>
                <w:sz w:val="22"/>
                <w:szCs w:val="22"/>
              </w:rPr>
              <w:t xml:space="preserve">: 0.018”, 0.035”, 0.038”. Długości: 80, 150, 180 oraz 260 cm. 2 rodzaje sztywności prowadnika </w:t>
            </w:r>
            <w:proofErr w:type="spellStart"/>
            <w:r w:rsidRPr="001C02FE">
              <w:rPr>
                <w:rFonts w:ascii="Arial Narrow" w:hAnsi="Arial Narrow" w:cs="Arial"/>
                <w:sz w:val="22"/>
                <w:szCs w:val="22"/>
              </w:rPr>
              <w:t>Stiff</w:t>
            </w:r>
            <w:proofErr w:type="spellEnd"/>
            <w:r w:rsidRPr="001C02FE">
              <w:rPr>
                <w:rFonts w:ascii="Arial Narrow" w:hAnsi="Arial Narrow" w:cs="Arial"/>
                <w:sz w:val="22"/>
                <w:szCs w:val="22"/>
              </w:rPr>
              <w:t xml:space="preserve"> i Standard?</w:t>
            </w:r>
          </w:p>
          <w:p w14:paraId="4B0DB8B2" w14:textId="77777777" w:rsidR="00E54DA9" w:rsidRPr="001C02FE"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68735AD4" w14:textId="77777777" w:rsidR="00E54DA9" w:rsidRPr="00E54DA9" w:rsidRDefault="00E54DA9" w:rsidP="00C21557">
            <w:pPr>
              <w:spacing w:before="240" w:after="120" w:line="276" w:lineRule="auto"/>
              <w:ind w:left="30" w:right="-72"/>
              <w:jc w:val="both"/>
              <w:rPr>
                <w:rFonts w:ascii="Arial Narrow" w:hAnsi="Arial Narrow" w:cs="Arial"/>
                <w:b/>
                <w:bCs/>
                <w:sz w:val="22"/>
                <w:szCs w:val="22"/>
              </w:rPr>
            </w:pPr>
            <w:r w:rsidRPr="00E54DA9">
              <w:rPr>
                <w:rFonts w:ascii="Arial Narrow" w:hAnsi="Arial Narrow" w:cs="Arial"/>
                <w:b/>
                <w:bCs/>
                <w:sz w:val="22"/>
                <w:szCs w:val="22"/>
              </w:rPr>
              <w:t>Zamawiający dopuszcza</w:t>
            </w:r>
          </w:p>
          <w:p w14:paraId="2EA8EBA4"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2.Czy </w:t>
            </w:r>
            <w:proofErr w:type="spellStart"/>
            <w:r w:rsidRPr="001C02FE">
              <w:rPr>
                <w:rFonts w:ascii="Arial Narrow" w:hAnsi="Arial Narrow" w:cs="Arial"/>
                <w:sz w:val="22"/>
                <w:szCs w:val="22"/>
              </w:rPr>
              <w:t>zamawiąjący</w:t>
            </w:r>
            <w:proofErr w:type="spellEnd"/>
            <w:r w:rsidRPr="001C02FE">
              <w:rPr>
                <w:rFonts w:ascii="Arial Narrow" w:hAnsi="Arial Narrow" w:cs="Arial"/>
                <w:sz w:val="22"/>
                <w:szCs w:val="22"/>
              </w:rPr>
              <w:t xml:space="preserve"> w pakiecie 1 pozycja 2 Prowadnik specjalistyczny 0.014” i 0.018”. Długości: 130, 190 i 300 </w:t>
            </w:r>
            <w:proofErr w:type="gramStart"/>
            <w:r w:rsidRPr="001C02FE">
              <w:rPr>
                <w:rFonts w:ascii="Arial Narrow" w:hAnsi="Arial Narrow" w:cs="Arial"/>
                <w:sz w:val="22"/>
                <w:szCs w:val="22"/>
              </w:rPr>
              <w:t>cm  Końcówka</w:t>
            </w:r>
            <w:proofErr w:type="gramEnd"/>
            <w:r w:rsidRPr="001C02FE">
              <w:rPr>
                <w:rFonts w:ascii="Arial Narrow" w:hAnsi="Arial Narrow" w:cs="Arial"/>
                <w:sz w:val="22"/>
                <w:szCs w:val="22"/>
              </w:rPr>
              <w:t xml:space="preserve"> prowadnika: prosta - kształtowalna bądź zagięta ‘’J”. Dedykowany do tętnic nerkowych bez powłoki hydrofilnej.</w:t>
            </w:r>
          </w:p>
          <w:p w14:paraId="370D1B00"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Prowadnik z dostępny w wersji z długim i krótkim </w:t>
            </w:r>
            <w:proofErr w:type="spellStart"/>
            <w:r w:rsidRPr="001C02FE">
              <w:rPr>
                <w:rFonts w:ascii="Arial Narrow" w:hAnsi="Arial Narrow" w:cs="Arial"/>
                <w:sz w:val="22"/>
                <w:szCs w:val="22"/>
              </w:rPr>
              <w:t>taperowaniem</w:t>
            </w:r>
            <w:proofErr w:type="spellEnd"/>
            <w:r w:rsidRPr="001C02FE">
              <w:rPr>
                <w:rFonts w:ascii="Arial Narrow" w:hAnsi="Arial Narrow" w:cs="Arial"/>
                <w:sz w:val="22"/>
                <w:szCs w:val="22"/>
              </w:rPr>
              <w:t xml:space="preserve">. Wersja 0.014" posiadająca platynowy dystalny marker o długości 3cm, 0.018" o długości 5cm a następnie 3 platynowe znaczniki cieniujące w odległościach 5mm dla obydwu wersji. </w:t>
            </w:r>
            <w:proofErr w:type="spellStart"/>
            <w:r w:rsidRPr="001C02FE">
              <w:rPr>
                <w:rFonts w:ascii="Arial Narrow" w:hAnsi="Arial Narrow" w:cs="Arial"/>
                <w:sz w:val="22"/>
                <w:szCs w:val="22"/>
              </w:rPr>
              <w:t>Tip</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Load</w:t>
            </w:r>
            <w:proofErr w:type="spellEnd"/>
            <w:r w:rsidRPr="001C02FE">
              <w:rPr>
                <w:rFonts w:ascii="Arial Narrow" w:hAnsi="Arial Narrow" w:cs="Arial"/>
                <w:sz w:val="22"/>
                <w:szCs w:val="22"/>
              </w:rPr>
              <w:t xml:space="preserve"> końcówek 1,3g i 1,7g dla wersji 0,014" oraz 2g i 4g dla wersji 0,018</w:t>
            </w:r>
            <w:proofErr w:type="gramStart"/>
            <w:r w:rsidRPr="001C02FE">
              <w:rPr>
                <w:rFonts w:ascii="Arial Narrow" w:hAnsi="Arial Narrow" w:cs="Arial"/>
                <w:sz w:val="22"/>
                <w:szCs w:val="22"/>
              </w:rPr>
              <w:t>" ?</w:t>
            </w:r>
            <w:proofErr w:type="gramEnd"/>
          </w:p>
          <w:p w14:paraId="2C7072E0" w14:textId="77777777" w:rsidR="00E54DA9" w:rsidRPr="001C02FE"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70F3B884" w14:textId="77777777" w:rsidR="00E54DA9" w:rsidRPr="00E54DA9" w:rsidRDefault="00E54DA9" w:rsidP="00C21557">
            <w:pPr>
              <w:spacing w:before="240" w:after="120" w:line="276" w:lineRule="auto"/>
              <w:ind w:left="30" w:right="-72"/>
              <w:jc w:val="both"/>
              <w:rPr>
                <w:rFonts w:ascii="Arial Narrow" w:hAnsi="Arial Narrow" w:cs="Arial"/>
                <w:b/>
                <w:bCs/>
                <w:sz w:val="22"/>
                <w:szCs w:val="22"/>
              </w:rPr>
            </w:pPr>
            <w:r w:rsidRPr="00E54DA9">
              <w:rPr>
                <w:rFonts w:ascii="Arial Narrow" w:hAnsi="Arial Narrow" w:cs="Arial"/>
                <w:b/>
                <w:bCs/>
                <w:sz w:val="22"/>
                <w:szCs w:val="22"/>
              </w:rPr>
              <w:t>Zamawiający dopuszcza</w:t>
            </w:r>
          </w:p>
          <w:p w14:paraId="14A5FEE0" w14:textId="12DA148A"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3.Czy zamawiający dopuści w pakiecie 1 pozycja 3 prowadnik pokrywany hydrofilnie w części dystalnej powłoką ICE. Średnica 0,018”, długości 110/150/200/300cm. Kształtowalny koniec o długości 2cm. Dystalna część miękka na długości 8 oraz 12cm. Sztywności końcówek 6g i 8g. Rdzeń ze stali nierdzewnej 304V oraz prowadnik z rdzeniem ze stali nierdzewnej pokrywany hydrofilnie w części dystalnej oraz PTFE w części proksymalnej. Sztywności końcówek 3g i 6g. Końcówka cieniująca o długości 2cm. Średnica 0,014” (0,37mm), długości 182 i 300cm. Kształtowalna końcówka: prosta i zagięta. Dystalna część </w:t>
            </w:r>
            <w:proofErr w:type="spellStart"/>
            <w:r w:rsidRPr="001C02FE">
              <w:rPr>
                <w:rFonts w:ascii="Arial Narrow" w:hAnsi="Arial Narrow" w:cs="Arial"/>
                <w:sz w:val="22"/>
                <w:szCs w:val="22"/>
              </w:rPr>
              <w:t>taperowana</w:t>
            </w:r>
            <w:proofErr w:type="spellEnd"/>
            <w:r w:rsidRPr="001C02FE">
              <w:rPr>
                <w:rFonts w:ascii="Arial Narrow" w:hAnsi="Arial Narrow" w:cs="Arial"/>
                <w:sz w:val="22"/>
                <w:szCs w:val="22"/>
              </w:rPr>
              <w:t xml:space="preserve"> na długości 8 oraz 11cm?</w:t>
            </w:r>
          </w:p>
          <w:p w14:paraId="0AFE5503" w14:textId="77777777" w:rsidR="00E54DA9" w:rsidRPr="001C02FE"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5A10077D" w14:textId="77777777" w:rsidR="00E54DA9" w:rsidRPr="00E54DA9" w:rsidRDefault="00E54DA9" w:rsidP="00C21557">
            <w:pPr>
              <w:spacing w:before="240" w:after="120" w:line="276" w:lineRule="auto"/>
              <w:ind w:left="30" w:right="-72"/>
              <w:jc w:val="both"/>
              <w:rPr>
                <w:rFonts w:ascii="Arial Narrow" w:hAnsi="Arial Narrow" w:cs="Arial"/>
                <w:b/>
                <w:bCs/>
                <w:sz w:val="22"/>
                <w:szCs w:val="22"/>
              </w:rPr>
            </w:pPr>
            <w:r w:rsidRPr="00E54DA9">
              <w:rPr>
                <w:rFonts w:ascii="Arial Narrow" w:hAnsi="Arial Narrow" w:cs="Arial"/>
                <w:b/>
                <w:bCs/>
                <w:sz w:val="22"/>
                <w:szCs w:val="22"/>
              </w:rPr>
              <w:t>Zamawiający dopuszcza</w:t>
            </w:r>
          </w:p>
          <w:p w14:paraId="70D0B0D5" w14:textId="48E3357A"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4.Czy zamawiający </w:t>
            </w:r>
            <w:proofErr w:type="spellStart"/>
            <w:r w:rsidRPr="001C02FE">
              <w:rPr>
                <w:rFonts w:ascii="Arial Narrow" w:hAnsi="Arial Narrow" w:cs="Arial"/>
                <w:sz w:val="22"/>
                <w:szCs w:val="22"/>
              </w:rPr>
              <w:t>dopusci</w:t>
            </w:r>
            <w:proofErr w:type="spellEnd"/>
            <w:r w:rsidRPr="001C02FE">
              <w:rPr>
                <w:rFonts w:ascii="Arial Narrow" w:hAnsi="Arial Narrow" w:cs="Arial"/>
                <w:sz w:val="22"/>
                <w:szCs w:val="22"/>
              </w:rPr>
              <w:t xml:space="preserve"> w pakiecie 2 </w:t>
            </w:r>
            <w:proofErr w:type="spellStart"/>
            <w:r w:rsidRPr="001C02FE">
              <w:rPr>
                <w:rFonts w:ascii="Arial Narrow" w:hAnsi="Arial Narrow" w:cs="Arial"/>
                <w:sz w:val="22"/>
                <w:szCs w:val="22"/>
              </w:rPr>
              <w:t>stent</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samorozprężalny</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zamkniętokomorkowy</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repozycjonowalny</w:t>
            </w:r>
            <w:proofErr w:type="spellEnd"/>
            <w:r w:rsidR="00BF1A5C" w:rsidRPr="001C02FE">
              <w:rPr>
                <w:rFonts w:ascii="Arial Narrow" w:hAnsi="Arial Narrow" w:cs="Arial"/>
                <w:sz w:val="22"/>
                <w:szCs w:val="22"/>
              </w:rPr>
              <w:t xml:space="preserve"> </w:t>
            </w:r>
            <w:proofErr w:type="spellStart"/>
            <w:r w:rsidRPr="001C02FE">
              <w:rPr>
                <w:rFonts w:ascii="Arial Narrow" w:hAnsi="Arial Narrow" w:cs="Arial"/>
                <w:sz w:val="22"/>
                <w:szCs w:val="22"/>
              </w:rPr>
              <w:t>stent</w:t>
            </w:r>
            <w:proofErr w:type="spellEnd"/>
            <w:r w:rsidRPr="001C02FE">
              <w:rPr>
                <w:rFonts w:ascii="Arial Narrow" w:hAnsi="Arial Narrow" w:cs="Arial"/>
                <w:sz w:val="22"/>
                <w:szCs w:val="22"/>
              </w:rPr>
              <w:t xml:space="preserve"> wykonany ze stopu stali stopu </w:t>
            </w:r>
            <w:proofErr w:type="spellStart"/>
            <w:r w:rsidRPr="001C02FE">
              <w:rPr>
                <w:rFonts w:ascii="Arial Narrow" w:hAnsi="Arial Narrow" w:cs="Arial"/>
                <w:sz w:val="22"/>
                <w:szCs w:val="22"/>
              </w:rPr>
              <w:t>stopu</w:t>
            </w:r>
            <w:proofErr w:type="spellEnd"/>
            <w:r w:rsidRPr="001C02FE">
              <w:rPr>
                <w:rFonts w:ascii="Arial Narrow" w:hAnsi="Arial Narrow" w:cs="Arial"/>
                <w:sz w:val="22"/>
                <w:szCs w:val="22"/>
              </w:rPr>
              <w:t xml:space="preserve"> kobaltu, chromu, żelaza, niklu i molibdenu, pleciony na kształt siatki z drutu z platynowym rdzeniem, o dużej odporności na </w:t>
            </w:r>
            <w:proofErr w:type="spellStart"/>
            <w:r w:rsidRPr="001C02FE">
              <w:rPr>
                <w:rFonts w:ascii="Arial Narrow" w:hAnsi="Arial Narrow" w:cs="Arial"/>
                <w:sz w:val="22"/>
                <w:szCs w:val="22"/>
              </w:rPr>
              <w:t>ściskaniej</w:t>
            </w:r>
            <w:proofErr w:type="spellEnd"/>
            <w:r w:rsidRPr="001C02FE">
              <w:rPr>
                <w:rFonts w:ascii="Arial Narrow" w:hAnsi="Arial Narrow" w:cs="Arial"/>
                <w:sz w:val="22"/>
                <w:szCs w:val="22"/>
              </w:rPr>
              <w:t xml:space="preserve"> i elastyczności, całkowicie </w:t>
            </w:r>
            <w:proofErr w:type="spellStart"/>
            <w:r w:rsidRPr="001C02FE">
              <w:rPr>
                <w:rFonts w:ascii="Arial Narrow" w:hAnsi="Arial Narrow" w:cs="Arial"/>
                <w:sz w:val="22"/>
                <w:szCs w:val="22"/>
              </w:rPr>
              <w:t>repozycjonowany</w:t>
            </w:r>
            <w:proofErr w:type="spellEnd"/>
            <w:r w:rsidRPr="001C02FE">
              <w:rPr>
                <w:rFonts w:ascii="Arial Narrow" w:hAnsi="Arial Narrow" w:cs="Arial"/>
                <w:sz w:val="22"/>
                <w:szCs w:val="22"/>
              </w:rPr>
              <w:t xml:space="preserve">, dobrze widoczny we fluoroskopii, bez konieczności posiadania markerów. </w:t>
            </w:r>
            <w:proofErr w:type="spellStart"/>
            <w:r w:rsidRPr="001C02FE">
              <w:rPr>
                <w:rFonts w:ascii="Arial Narrow" w:hAnsi="Arial Narrow" w:cs="Arial"/>
                <w:sz w:val="22"/>
                <w:szCs w:val="22"/>
              </w:rPr>
              <w:t>Srednice</w:t>
            </w:r>
            <w:proofErr w:type="spellEnd"/>
            <w:r w:rsidRPr="001C02FE">
              <w:rPr>
                <w:rFonts w:ascii="Arial Narrow" w:hAnsi="Arial Narrow" w:cs="Arial"/>
                <w:sz w:val="22"/>
                <w:szCs w:val="22"/>
              </w:rPr>
              <w:t xml:space="preserve"> w naczyniu 2-23 mm i długości w naczyniu od 20 mm do 145 mm, system wprowadzający 75 cm i 135 cm, dedykowany do stosowania w tętnicach i żyłach obwodowych. System dostawczy 0,035 OTW.</w:t>
            </w:r>
          </w:p>
          <w:p w14:paraId="63051F09" w14:textId="77777777"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568476B5" w14:textId="389B4F95" w:rsidR="001478A2" w:rsidRPr="00E54DA9" w:rsidRDefault="00E54DA9" w:rsidP="00C21557">
            <w:pPr>
              <w:spacing w:before="240" w:after="120" w:line="276" w:lineRule="auto"/>
              <w:ind w:left="30" w:right="-72"/>
              <w:jc w:val="both"/>
              <w:rPr>
                <w:rFonts w:ascii="Arial Narrow" w:hAnsi="Arial Narrow" w:cs="Arial"/>
                <w:b/>
                <w:bCs/>
                <w:sz w:val="22"/>
                <w:szCs w:val="22"/>
              </w:rPr>
            </w:pPr>
            <w:r w:rsidRPr="00E54DA9">
              <w:rPr>
                <w:rFonts w:ascii="Arial Narrow" w:hAnsi="Arial Narrow" w:cs="Arial"/>
                <w:b/>
                <w:bCs/>
                <w:sz w:val="22"/>
                <w:szCs w:val="22"/>
              </w:rPr>
              <w:t>Zamawiający dopuszcza</w:t>
            </w:r>
            <w:r>
              <w:rPr>
                <w:rFonts w:ascii="Arial Narrow" w:hAnsi="Arial Narrow" w:cs="Arial"/>
                <w:b/>
                <w:bCs/>
                <w:sz w:val="22"/>
                <w:szCs w:val="22"/>
              </w:rPr>
              <w:t>.</w:t>
            </w:r>
          </w:p>
        </w:tc>
      </w:tr>
      <w:tr w:rsidR="001478A2" w:rsidRPr="001C02FE" w14:paraId="5A6A8D10" w14:textId="77777777" w:rsidTr="00463F97">
        <w:tc>
          <w:tcPr>
            <w:tcW w:w="9356" w:type="dxa"/>
            <w:shd w:val="clear" w:color="auto" w:fill="auto"/>
          </w:tcPr>
          <w:p w14:paraId="0DEBC2C4" w14:textId="13384264"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lastRenderedPageBreak/>
              <w:t>Pytanie nr 3</w:t>
            </w:r>
          </w:p>
          <w:p w14:paraId="777EF601" w14:textId="4EAF7F13" w:rsidR="001478A2" w:rsidRPr="001C02FE" w:rsidRDefault="001478A2" w:rsidP="00C21557">
            <w:pPr>
              <w:spacing w:before="240" w:line="276" w:lineRule="auto"/>
              <w:ind w:right="-72"/>
              <w:jc w:val="both"/>
              <w:rPr>
                <w:rFonts w:ascii="Arial Narrow" w:hAnsi="Arial Narrow" w:cs="Arial"/>
                <w:sz w:val="22"/>
                <w:szCs w:val="22"/>
              </w:rPr>
            </w:pPr>
            <w:r w:rsidRPr="001C02FE">
              <w:rPr>
                <w:rFonts w:ascii="Arial Narrow" w:hAnsi="Arial Narrow" w:cs="Arial"/>
                <w:sz w:val="22"/>
                <w:szCs w:val="22"/>
              </w:rPr>
              <w:t xml:space="preserve">Czy w zadaniu </w:t>
            </w:r>
            <w:proofErr w:type="gramStart"/>
            <w:r w:rsidRPr="001C02FE">
              <w:rPr>
                <w:rFonts w:ascii="Arial Narrow" w:hAnsi="Arial Narrow" w:cs="Arial"/>
                <w:sz w:val="22"/>
                <w:szCs w:val="22"/>
              </w:rPr>
              <w:t>nr  1</w:t>
            </w:r>
            <w:proofErr w:type="gramEnd"/>
            <w:r w:rsidRPr="001C02FE">
              <w:rPr>
                <w:rFonts w:ascii="Arial Narrow" w:hAnsi="Arial Narrow" w:cs="Arial"/>
                <w:sz w:val="22"/>
                <w:szCs w:val="22"/>
              </w:rPr>
              <w:t xml:space="preserve">  Zamawiający dopuszcza dostarczanie wyrobu w opakowaniach zbiorczych i stosowanie opakowania zbiorczego jako jednostki rozliczeniowej? </w:t>
            </w:r>
          </w:p>
          <w:p w14:paraId="6458FCF0"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lastRenderedPageBreak/>
              <w:t>Rozliczenie następowałoby za całe opakowanie zbiorcze po pobraniu pierwszej sztuki z opakowania.</w:t>
            </w:r>
          </w:p>
          <w:p w14:paraId="3948DA60" w14:textId="77777777" w:rsidR="00E54DA9"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3D817F44" w14:textId="77777777" w:rsidR="00E54DA9" w:rsidRPr="00E54DA9" w:rsidRDefault="00E54DA9" w:rsidP="00C21557">
            <w:pPr>
              <w:spacing w:before="240" w:after="120" w:line="276" w:lineRule="auto"/>
              <w:ind w:left="30" w:right="-72"/>
              <w:jc w:val="both"/>
              <w:rPr>
                <w:rFonts w:ascii="Arial Narrow" w:hAnsi="Arial Narrow" w:cs="Arial"/>
                <w:b/>
                <w:sz w:val="22"/>
                <w:szCs w:val="22"/>
              </w:rPr>
            </w:pPr>
            <w:r w:rsidRPr="00E54DA9">
              <w:rPr>
                <w:rFonts w:ascii="Arial Narrow" w:hAnsi="Arial Narrow" w:cs="Arial"/>
                <w:b/>
                <w:sz w:val="22"/>
                <w:szCs w:val="22"/>
              </w:rPr>
              <w:t>Zamawiający dopuszcza w zadaniu 1 dostarczenie asortymentu w opakowaniu zbiorczym po 5 szt. Rozliczenie nastąpi po ostatniej zużytej sztuce z opakowania.</w:t>
            </w:r>
          </w:p>
          <w:p w14:paraId="5A017172" w14:textId="14F4739F"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2.</w:t>
            </w:r>
            <w:r w:rsidR="00BF1A5C" w:rsidRPr="001C02FE">
              <w:rPr>
                <w:rFonts w:ascii="Arial Narrow" w:hAnsi="Arial Narrow" w:cs="Arial"/>
                <w:sz w:val="22"/>
                <w:szCs w:val="22"/>
              </w:rPr>
              <w:t xml:space="preserve"> </w:t>
            </w:r>
            <w:r w:rsidRPr="001C02FE">
              <w:rPr>
                <w:rFonts w:ascii="Arial Narrow" w:hAnsi="Arial Narrow" w:cs="Arial"/>
                <w:sz w:val="22"/>
                <w:szCs w:val="22"/>
              </w:rPr>
              <w:t xml:space="preserve">Zał.10 do SWZ Par. 2 ust. 5 -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14:paraId="2C8B18D4"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Prosimy o następującą zmianę postanowień umownych, poprzez wykreślenie drugiego zdania w ust. 5 w paragrafie </w:t>
            </w:r>
            <w:proofErr w:type="gramStart"/>
            <w:r w:rsidRPr="001C02FE">
              <w:rPr>
                <w:rFonts w:ascii="Arial Narrow" w:hAnsi="Arial Narrow" w:cs="Arial"/>
                <w:sz w:val="22"/>
                <w:szCs w:val="22"/>
              </w:rPr>
              <w:t>2  wzoru</w:t>
            </w:r>
            <w:proofErr w:type="gramEnd"/>
            <w:r w:rsidRPr="001C02FE">
              <w:rPr>
                <w:rFonts w:ascii="Arial Narrow" w:hAnsi="Arial Narrow" w:cs="Arial"/>
                <w:sz w:val="22"/>
                <w:szCs w:val="22"/>
              </w:rPr>
              <w:t xml:space="preserve"> umowy: „Rozliczenie banku (ilościowe i wartościowe) musi nastąpić w terminie do 5 dni roboczych od zakończenia ilościowego lub terminowego umowy.”</w:t>
            </w:r>
          </w:p>
          <w:p w14:paraId="66F7E136" w14:textId="77777777" w:rsidR="00E54DA9" w:rsidRPr="001C02FE"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55315B56" w14:textId="35C737D7" w:rsidR="00E54DA9" w:rsidRPr="004A67F9" w:rsidRDefault="00E54DA9" w:rsidP="00C21557">
            <w:pPr>
              <w:spacing w:before="240" w:after="120" w:line="276" w:lineRule="auto"/>
              <w:ind w:left="30" w:right="-72"/>
              <w:jc w:val="both"/>
              <w:rPr>
                <w:rFonts w:ascii="Arial Narrow" w:hAnsi="Arial Narrow" w:cs="Arial"/>
                <w:b/>
                <w:sz w:val="22"/>
                <w:szCs w:val="22"/>
              </w:rPr>
            </w:pPr>
            <w:r w:rsidRPr="00E54DA9">
              <w:rPr>
                <w:rFonts w:ascii="Arial Narrow" w:hAnsi="Arial Narrow" w:cs="Arial"/>
                <w:b/>
                <w:sz w:val="22"/>
                <w:szCs w:val="22"/>
              </w:rPr>
              <w:t xml:space="preserve">Zamawiający zmienia termin rozliczenia banku z 5 do 14 dni w projekcie umowy – załącznik 9 do SWZ w §2 ust. 12 oraz w projekcie umowy przechowania – załącznik nr 10 do SWZ w §2 ust 5. </w:t>
            </w:r>
            <w:r w:rsidR="004A67F9" w:rsidRPr="004A67F9">
              <w:rPr>
                <w:rFonts w:ascii="Arial Narrow" w:hAnsi="Arial Narrow" w:cs="Arial"/>
                <w:b/>
                <w:sz w:val="22"/>
                <w:szCs w:val="22"/>
              </w:rPr>
              <w:t>Uaktualnione</w:t>
            </w:r>
            <w:r w:rsidR="004A67F9" w:rsidRPr="004A67F9">
              <w:rPr>
                <w:rFonts w:ascii="Arial Narrow" w:hAnsi="Arial Narrow" w:cs="Arial"/>
                <w:b/>
                <w:sz w:val="22"/>
                <w:szCs w:val="22"/>
              </w:rPr>
              <w:t xml:space="preserve"> projekty umów zostają zamieszczone na platformie </w:t>
            </w:r>
            <w:hyperlink r:id="rId7" w:history="1">
              <w:r w:rsidR="004A67F9" w:rsidRPr="00F40CC2">
                <w:rPr>
                  <w:rStyle w:val="Hipercze"/>
                  <w:rFonts w:ascii="Arial Narrow" w:hAnsi="Arial Narrow" w:cs="Arial"/>
                  <w:b/>
                  <w:sz w:val="22"/>
                  <w:szCs w:val="22"/>
                </w:rPr>
                <w:t>https:</w:t>
              </w:r>
              <w:r w:rsidR="004A67F9" w:rsidRPr="00F40CC2">
                <w:rPr>
                  <w:rStyle w:val="Hipercze"/>
                  <w:rFonts w:ascii="Arial Narrow" w:hAnsi="Arial Narrow" w:cs="Arial"/>
                  <w:b/>
                  <w:sz w:val="22"/>
                  <w:szCs w:val="22"/>
                </w:rPr>
                <w:t>//</w:t>
              </w:r>
              <w:r w:rsidR="004A67F9" w:rsidRPr="00F40CC2">
                <w:rPr>
                  <w:rStyle w:val="Hipercze"/>
                  <w:rFonts w:ascii="Arial Narrow" w:hAnsi="Arial Narrow" w:cs="Arial"/>
                  <w:b/>
                  <w:sz w:val="22"/>
                  <w:szCs w:val="22"/>
                </w:rPr>
                <w:t>e-propublico</w:t>
              </w:r>
              <w:r w:rsidR="004A67F9" w:rsidRPr="00F40CC2">
                <w:rPr>
                  <w:rStyle w:val="Hipercze"/>
                  <w:rFonts w:ascii="Arial Narrow" w:hAnsi="Arial Narrow" w:cs="Arial"/>
                  <w:b/>
                  <w:sz w:val="22"/>
                  <w:szCs w:val="22"/>
                </w:rPr>
                <w:t>.</w:t>
              </w:r>
              <w:r w:rsidR="004A67F9" w:rsidRPr="00F40CC2">
                <w:rPr>
                  <w:rStyle w:val="Hipercze"/>
                  <w:rFonts w:ascii="Arial Narrow" w:hAnsi="Arial Narrow" w:cs="Arial"/>
                  <w:b/>
                  <w:sz w:val="22"/>
                  <w:szCs w:val="22"/>
                </w:rPr>
                <w:t>pl</w:t>
              </w:r>
            </w:hyperlink>
            <w:r w:rsidR="004A67F9">
              <w:rPr>
                <w:rFonts w:ascii="Arial Narrow" w:hAnsi="Arial Narrow" w:cs="Arial"/>
                <w:b/>
                <w:sz w:val="22"/>
                <w:szCs w:val="22"/>
              </w:rPr>
              <w:t xml:space="preserve"> </w:t>
            </w:r>
            <w:r w:rsidR="004A67F9" w:rsidRPr="004A67F9">
              <w:rPr>
                <w:rFonts w:ascii="Arial Narrow" w:hAnsi="Arial Narrow" w:cs="Arial"/>
                <w:b/>
                <w:sz w:val="22"/>
                <w:szCs w:val="22"/>
              </w:rPr>
              <w:t xml:space="preserve">oraz stronie internetowej Zamawiającego </w:t>
            </w:r>
            <w:hyperlink r:id="rId8" w:history="1">
              <w:r w:rsidR="004A67F9" w:rsidRPr="00F40CC2">
                <w:rPr>
                  <w:rStyle w:val="Hipercze"/>
                  <w:rFonts w:ascii="Arial Narrow" w:hAnsi="Arial Narrow" w:cs="Arial"/>
                  <w:b/>
                  <w:sz w:val="22"/>
                  <w:szCs w:val="22"/>
                </w:rPr>
                <w:t>www.10wsk.mil.pl</w:t>
              </w:r>
            </w:hyperlink>
            <w:r w:rsidR="004A67F9">
              <w:rPr>
                <w:rFonts w:ascii="Arial Narrow" w:hAnsi="Arial Narrow" w:cs="Arial"/>
                <w:b/>
                <w:sz w:val="22"/>
                <w:szCs w:val="22"/>
              </w:rPr>
              <w:t xml:space="preserve"> </w:t>
            </w:r>
            <w:r w:rsidR="004A67F9" w:rsidRPr="004A67F9">
              <w:rPr>
                <w:rFonts w:ascii="Arial Narrow" w:hAnsi="Arial Narrow" w:cs="Arial"/>
                <w:b/>
                <w:sz w:val="22"/>
                <w:szCs w:val="22"/>
              </w:rPr>
              <w:t>pod nazwami „</w:t>
            </w:r>
            <w:r w:rsidR="004A67F9">
              <w:rPr>
                <w:rFonts w:ascii="Arial Narrow" w:hAnsi="Arial Narrow" w:cs="Arial"/>
                <w:b/>
                <w:sz w:val="22"/>
                <w:szCs w:val="22"/>
              </w:rPr>
              <w:t>P</w:t>
            </w:r>
            <w:r w:rsidR="004A67F9" w:rsidRPr="004A67F9">
              <w:rPr>
                <w:rFonts w:ascii="Arial Narrow" w:hAnsi="Arial Narrow" w:cs="Arial"/>
                <w:b/>
                <w:sz w:val="22"/>
                <w:szCs w:val="22"/>
              </w:rPr>
              <w:t>rojekt umowy uaktualniony 17-06-2024</w:t>
            </w:r>
            <w:r w:rsidR="004A67F9">
              <w:rPr>
                <w:rFonts w:ascii="Arial Narrow" w:hAnsi="Arial Narrow" w:cs="Arial"/>
                <w:b/>
                <w:sz w:val="22"/>
                <w:szCs w:val="22"/>
              </w:rPr>
              <w:t>” oraz „Projekt umowy przechowania uaktualniony 17-06-2024”</w:t>
            </w:r>
          </w:p>
          <w:p w14:paraId="07ED0466"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3.Zał.9 do SWZ Par. 2 ust. 5 -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14:paraId="7819F855" w14:textId="7777777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 xml:space="preserve">Prosimy o następującą zmianę postanowień umownych, poprzez wykreślenie drugiego zdania w ust. 12 w paragrafie </w:t>
            </w:r>
            <w:proofErr w:type="gramStart"/>
            <w:r w:rsidRPr="001C02FE">
              <w:rPr>
                <w:rFonts w:ascii="Arial Narrow" w:hAnsi="Arial Narrow" w:cs="Arial"/>
                <w:sz w:val="22"/>
                <w:szCs w:val="22"/>
              </w:rPr>
              <w:t>2  wzoru</w:t>
            </w:r>
            <w:proofErr w:type="gramEnd"/>
            <w:r w:rsidRPr="001C02FE">
              <w:rPr>
                <w:rFonts w:ascii="Arial Narrow" w:hAnsi="Arial Narrow" w:cs="Arial"/>
                <w:sz w:val="22"/>
                <w:szCs w:val="22"/>
              </w:rPr>
              <w:t xml:space="preserve"> umowy: „Rozliczenie banku (ilościowe i wartościowe) musi nastąpić w terminie do 5 dni roboczych od zakończenia ilościowego lub terminowego umowy.”</w:t>
            </w:r>
          </w:p>
          <w:p w14:paraId="1ADDFCC9" w14:textId="77777777" w:rsidR="00E54DA9" w:rsidRDefault="00E54DA9"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4338FCF7" w14:textId="77777777" w:rsidR="004A67F9" w:rsidRPr="004A67F9" w:rsidRDefault="004A67F9" w:rsidP="004A67F9">
            <w:pPr>
              <w:spacing w:before="240" w:after="120" w:line="276" w:lineRule="auto"/>
              <w:ind w:left="30" w:right="-72"/>
              <w:jc w:val="both"/>
              <w:rPr>
                <w:rFonts w:ascii="Arial Narrow" w:hAnsi="Arial Narrow" w:cs="Arial"/>
                <w:b/>
                <w:sz w:val="22"/>
                <w:szCs w:val="22"/>
              </w:rPr>
            </w:pPr>
            <w:r w:rsidRPr="00E54DA9">
              <w:rPr>
                <w:rFonts w:ascii="Arial Narrow" w:hAnsi="Arial Narrow" w:cs="Arial"/>
                <w:b/>
                <w:sz w:val="22"/>
                <w:szCs w:val="22"/>
              </w:rPr>
              <w:t xml:space="preserve">Zamawiający zmienia termin rozliczenia banku z 5 do 14 dni w projekcie umowy – załącznik 9 do SWZ w §2 ust. 12 oraz w projekcie umowy przechowania – załącznik nr 10 do SWZ w §2 ust 5. </w:t>
            </w:r>
            <w:r w:rsidRPr="004A67F9">
              <w:rPr>
                <w:rFonts w:ascii="Arial Narrow" w:hAnsi="Arial Narrow" w:cs="Arial"/>
                <w:b/>
                <w:sz w:val="22"/>
                <w:szCs w:val="22"/>
              </w:rPr>
              <w:t xml:space="preserve">Uaktualnione projekty umów zostają zamieszczone na platformie </w:t>
            </w:r>
            <w:hyperlink r:id="rId9" w:history="1">
              <w:r w:rsidRPr="00F40CC2">
                <w:rPr>
                  <w:rStyle w:val="Hipercze"/>
                  <w:rFonts w:ascii="Arial Narrow" w:hAnsi="Arial Narrow" w:cs="Arial"/>
                  <w:b/>
                  <w:sz w:val="22"/>
                  <w:szCs w:val="22"/>
                </w:rPr>
                <w:t>https://e-propublico.pl</w:t>
              </w:r>
            </w:hyperlink>
            <w:r>
              <w:rPr>
                <w:rFonts w:ascii="Arial Narrow" w:hAnsi="Arial Narrow" w:cs="Arial"/>
                <w:b/>
                <w:sz w:val="22"/>
                <w:szCs w:val="22"/>
              </w:rPr>
              <w:t xml:space="preserve"> </w:t>
            </w:r>
            <w:r w:rsidRPr="004A67F9">
              <w:rPr>
                <w:rFonts w:ascii="Arial Narrow" w:hAnsi="Arial Narrow" w:cs="Arial"/>
                <w:b/>
                <w:sz w:val="22"/>
                <w:szCs w:val="22"/>
              </w:rPr>
              <w:t xml:space="preserve">oraz stronie internetowej Zamawiającego </w:t>
            </w:r>
            <w:hyperlink r:id="rId10" w:history="1">
              <w:r w:rsidRPr="00F40CC2">
                <w:rPr>
                  <w:rStyle w:val="Hipercze"/>
                  <w:rFonts w:ascii="Arial Narrow" w:hAnsi="Arial Narrow" w:cs="Arial"/>
                  <w:b/>
                  <w:sz w:val="22"/>
                  <w:szCs w:val="22"/>
                </w:rPr>
                <w:t>www.10wsk.mil.pl</w:t>
              </w:r>
            </w:hyperlink>
            <w:r>
              <w:rPr>
                <w:rFonts w:ascii="Arial Narrow" w:hAnsi="Arial Narrow" w:cs="Arial"/>
                <w:b/>
                <w:sz w:val="22"/>
                <w:szCs w:val="22"/>
              </w:rPr>
              <w:t xml:space="preserve"> </w:t>
            </w:r>
            <w:r w:rsidRPr="004A67F9">
              <w:rPr>
                <w:rFonts w:ascii="Arial Narrow" w:hAnsi="Arial Narrow" w:cs="Arial"/>
                <w:b/>
                <w:sz w:val="22"/>
                <w:szCs w:val="22"/>
              </w:rPr>
              <w:t>pod nazwami „</w:t>
            </w:r>
            <w:r>
              <w:rPr>
                <w:rFonts w:ascii="Arial Narrow" w:hAnsi="Arial Narrow" w:cs="Arial"/>
                <w:b/>
                <w:sz w:val="22"/>
                <w:szCs w:val="22"/>
              </w:rPr>
              <w:t>P</w:t>
            </w:r>
            <w:r w:rsidRPr="004A67F9">
              <w:rPr>
                <w:rFonts w:ascii="Arial Narrow" w:hAnsi="Arial Narrow" w:cs="Arial"/>
                <w:b/>
                <w:sz w:val="22"/>
                <w:szCs w:val="22"/>
              </w:rPr>
              <w:t>rojekt umowy uaktualniony 17-06-2024</w:t>
            </w:r>
            <w:r>
              <w:rPr>
                <w:rFonts w:ascii="Arial Narrow" w:hAnsi="Arial Narrow" w:cs="Arial"/>
                <w:b/>
                <w:sz w:val="22"/>
                <w:szCs w:val="22"/>
              </w:rPr>
              <w:t>” oraz „Projekt umowy przechowania uaktualniony 17-06-2024”</w:t>
            </w:r>
          </w:p>
          <w:p w14:paraId="4DD668C5" w14:textId="010462B2"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4.</w:t>
            </w:r>
            <w:r w:rsidR="00BF1A5C" w:rsidRPr="001C02FE">
              <w:rPr>
                <w:rFonts w:ascii="Arial Narrow" w:hAnsi="Arial Narrow" w:cs="Arial"/>
                <w:sz w:val="22"/>
                <w:szCs w:val="22"/>
              </w:rPr>
              <w:t xml:space="preserve"> </w:t>
            </w:r>
            <w:r w:rsidRPr="001C02FE">
              <w:rPr>
                <w:rFonts w:ascii="Arial Narrow" w:hAnsi="Arial Narrow" w:cs="Arial"/>
                <w:sz w:val="22"/>
                <w:szCs w:val="22"/>
              </w:rPr>
              <w:t xml:space="preserve">Prosimy o doprecyzowanie umowy znajdującej się w Załączniku nr 10 do SWZ poprzez dodanie [§8 ust.4] o następującej treści: „Zamawiający zobowiązuje się pobierać z magazynu komisowego w pierwszej kolejności wyroby z najkrótszą datą ważności, zgodnie z zasadą </w:t>
            </w:r>
            <w:proofErr w:type="spellStart"/>
            <w:r w:rsidRPr="001C02FE">
              <w:rPr>
                <w:rFonts w:ascii="Arial Narrow" w:hAnsi="Arial Narrow" w:cs="Arial"/>
                <w:sz w:val="22"/>
                <w:szCs w:val="22"/>
              </w:rPr>
              <w:t>first</w:t>
            </w:r>
            <w:proofErr w:type="spellEnd"/>
            <w:r w:rsidRPr="001C02FE">
              <w:rPr>
                <w:rFonts w:ascii="Arial Narrow" w:hAnsi="Arial Narrow" w:cs="Arial"/>
                <w:sz w:val="22"/>
                <w:szCs w:val="22"/>
              </w:rPr>
              <w:t xml:space="preserve"> </w:t>
            </w:r>
            <w:proofErr w:type="spellStart"/>
            <w:r w:rsidRPr="001C02FE">
              <w:rPr>
                <w:rFonts w:ascii="Arial Narrow" w:hAnsi="Arial Narrow" w:cs="Arial"/>
                <w:sz w:val="22"/>
                <w:szCs w:val="22"/>
              </w:rPr>
              <w:t>expired</w:t>
            </w:r>
            <w:proofErr w:type="spellEnd"/>
            <w:r w:rsidRPr="001C02FE">
              <w:rPr>
                <w:rFonts w:ascii="Arial Narrow" w:hAnsi="Arial Narrow" w:cs="Arial"/>
                <w:sz w:val="22"/>
                <w:szCs w:val="22"/>
              </w:rPr>
              <w:t>/</w:t>
            </w:r>
            <w:proofErr w:type="spellStart"/>
            <w:r w:rsidRPr="001C02FE">
              <w:rPr>
                <w:rFonts w:ascii="Arial Narrow" w:hAnsi="Arial Narrow" w:cs="Arial"/>
                <w:sz w:val="22"/>
                <w:szCs w:val="22"/>
              </w:rPr>
              <w:t>first</w:t>
            </w:r>
            <w:proofErr w:type="spellEnd"/>
            <w:r w:rsidRPr="001C02FE">
              <w:rPr>
                <w:rFonts w:ascii="Arial Narrow" w:hAnsi="Arial Narrow" w:cs="Arial"/>
                <w:sz w:val="22"/>
                <w:szCs w:val="22"/>
              </w:rPr>
              <w:t xml:space="preserve"> out”.</w:t>
            </w:r>
          </w:p>
          <w:p w14:paraId="49AD3059" w14:textId="77777777" w:rsidR="00C21557" w:rsidRPr="001C02FE" w:rsidRDefault="00C21557"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lastRenderedPageBreak/>
              <w:t>Stanowisko (wyjaśnienie) Zamawiającego:</w:t>
            </w:r>
          </w:p>
          <w:p w14:paraId="47D03E57" w14:textId="5352A695" w:rsidR="00C21557" w:rsidRPr="00C21557" w:rsidRDefault="00C21557" w:rsidP="00C21557">
            <w:pPr>
              <w:spacing w:before="240" w:line="276" w:lineRule="auto"/>
              <w:rPr>
                <w:rFonts w:ascii="Arial Narrow" w:hAnsi="Arial Narrow"/>
                <w:b/>
                <w:bCs/>
                <w:sz w:val="22"/>
                <w:szCs w:val="22"/>
              </w:rPr>
            </w:pPr>
            <w:r w:rsidRPr="00C21557">
              <w:rPr>
                <w:rFonts w:ascii="Arial Narrow" w:hAnsi="Arial Narrow"/>
                <w:b/>
                <w:bCs/>
                <w:sz w:val="22"/>
                <w:szCs w:val="22"/>
              </w:rPr>
              <w:t>Zamawiający modyfikuje § 8 ust 3 umowy przechowania, który przyjmuje brzmienie:</w:t>
            </w:r>
          </w:p>
          <w:p w14:paraId="44670AB2" w14:textId="00514A87" w:rsidR="001478A2" w:rsidRPr="00C21557" w:rsidRDefault="00C21557" w:rsidP="00C21557">
            <w:pPr>
              <w:spacing w:before="240" w:line="276" w:lineRule="auto"/>
              <w:ind w:left="30" w:right="-72"/>
              <w:jc w:val="both"/>
              <w:rPr>
                <w:rFonts w:ascii="Arial Narrow" w:hAnsi="Arial Narrow" w:cs="Arial"/>
                <w:b/>
                <w:bCs/>
                <w:sz w:val="22"/>
                <w:szCs w:val="22"/>
              </w:rPr>
            </w:pPr>
            <w:r w:rsidRPr="00C21557">
              <w:rPr>
                <w:rFonts w:ascii="Arial Narrow" w:hAnsi="Arial Narrow"/>
                <w:b/>
                <w:bCs/>
                <w:sz w:val="22"/>
              </w:rPr>
              <w:t xml:space="preserve">Zamawiający zastrzega sobie prawo do wymiany asortymentu z „banku’ z kończącym się terminem ważności na asortyment z terminem przydatności nie krótszym niż 6 miesięcy, przy czym zobowiązuje się do </w:t>
            </w:r>
            <w:proofErr w:type="gramStart"/>
            <w:r w:rsidRPr="00C21557">
              <w:rPr>
                <w:rFonts w:ascii="Arial Narrow" w:hAnsi="Arial Narrow"/>
                <w:b/>
                <w:bCs/>
                <w:sz w:val="22"/>
              </w:rPr>
              <w:t>wykorzystania  w</w:t>
            </w:r>
            <w:proofErr w:type="gramEnd"/>
            <w:r w:rsidRPr="00C21557">
              <w:rPr>
                <w:rFonts w:ascii="Arial Narrow" w:hAnsi="Arial Narrow"/>
                <w:b/>
                <w:bCs/>
                <w:sz w:val="22"/>
              </w:rPr>
              <w:t xml:space="preserve"> pierwszej  kolejności asortymentu z najkrótszą datą przydatności do użycia</w:t>
            </w:r>
            <w:r>
              <w:rPr>
                <w:rFonts w:ascii="Arial Narrow" w:hAnsi="Arial Narrow"/>
                <w:b/>
                <w:bCs/>
                <w:sz w:val="22"/>
              </w:rPr>
              <w:t>.</w:t>
            </w:r>
          </w:p>
          <w:p w14:paraId="7CDFCCBE" w14:textId="204B0887" w:rsidR="001478A2" w:rsidRPr="001C02FE" w:rsidRDefault="001478A2" w:rsidP="00C21557">
            <w:pPr>
              <w:spacing w:before="240" w:line="276" w:lineRule="auto"/>
              <w:ind w:left="30" w:right="-72"/>
              <w:jc w:val="both"/>
              <w:rPr>
                <w:rFonts w:ascii="Arial Narrow" w:hAnsi="Arial Narrow" w:cs="Arial"/>
                <w:sz w:val="22"/>
                <w:szCs w:val="22"/>
              </w:rPr>
            </w:pPr>
            <w:r w:rsidRPr="001C02FE">
              <w:rPr>
                <w:rFonts w:ascii="Arial Narrow" w:hAnsi="Arial Narrow" w:cs="Arial"/>
                <w:sz w:val="22"/>
                <w:szCs w:val="22"/>
              </w:rPr>
              <w:t>5.</w:t>
            </w:r>
            <w:r w:rsidR="00BF1A5C" w:rsidRPr="001C02FE">
              <w:rPr>
                <w:rFonts w:ascii="Arial Narrow" w:hAnsi="Arial Narrow" w:cs="Arial"/>
                <w:sz w:val="22"/>
                <w:szCs w:val="22"/>
              </w:rPr>
              <w:t xml:space="preserve"> </w:t>
            </w:r>
            <w:r w:rsidRPr="001C02FE">
              <w:rPr>
                <w:rFonts w:ascii="Arial Narrow" w:hAnsi="Arial Narrow" w:cs="Arial"/>
                <w:sz w:val="22"/>
                <w:szCs w:val="22"/>
              </w:rPr>
              <w:t>Prosimy o doprecyzowanie umowy znajdującej się w Załączniku nr 9 do SWZ poprzez nadanie [§ 8 ust.1 pkt 2] następującego brzmienia: „0,5 % wartości niedostarczonej partii towaru - za każdy rozpoczęty dzień zwłoki w uzupełnieniu "banku" w stosunku do terminu określonego § 8 ust. 1 umowy przechowania;”</w:t>
            </w:r>
          </w:p>
          <w:p w14:paraId="70C75405" w14:textId="77777777" w:rsidR="001478A2" w:rsidRPr="001C02FE" w:rsidRDefault="001478A2" w:rsidP="00C21557">
            <w:pPr>
              <w:spacing w:before="240" w:line="276" w:lineRule="auto"/>
              <w:ind w:left="30" w:right="-72"/>
              <w:rPr>
                <w:rFonts w:ascii="Arial Narrow" w:hAnsi="Arial Narrow" w:cs="Arial"/>
                <w:b/>
                <w:bCs/>
                <w:sz w:val="22"/>
                <w:szCs w:val="22"/>
              </w:rPr>
            </w:pPr>
            <w:r w:rsidRPr="001C02FE">
              <w:rPr>
                <w:rFonts w:ascii="Arial Narrow" w:hAnsi="Arial Narrow" w:cs="Arial"/>
                <w:b/>
                <w:bCs/>
                <w:sz w:val="22"/>
                <w:szCs w:val="22"/>
              </w:rPr>
              <w:t>Stanowisko (wyjaśnienie) Zamawiającego:</w:t>
            </w:r>
          </w:p>
          <w:p w14:paraId="29EF3FAD" w14:textId="1254B102" w:rsidR="001478A2" w:rsidRPr="00C21557" w:rsidRDefault="00C21557" w:rsidP="00C21557">
            <w:pPr>
              <w:spacing w:before="240" w:line="276" w:lineRule="auto"/>
              <w:ind w:right="-72"/>
              <w:jc w:val="both"/>
              <w:rPr>
                <w:rFonts w:ascii="Arial Narrow" w:hAnsi="Arial Narrow" w:cs="Arial"/>
                <w:b/>
                <w:bCs/>
                <w:sz w:val="22"/>
                <w:szCs w:val="22"/>
                <w:highlight w:val="darkGray"/>
              </w:rPr>
            </w:pPr>
            <w:r w:rsidRPr="00C21557">
              <w:rPr>
                <w:rFonts w:ascii="Arial Narrow" w:hAnsi="Arial Narrow" w:cs="Arial"/>
                <w:b/>
                <w:bCs/>
                <w:sz w:val="22"/>
                <w:szCs w:val="22"/>
              </w:rPr>
              <w:t>Zamawiający pozostawia zapisy projektu umowy bez zmian.</w:t>
            </w:r>
          </w:p>
        </w:tc>
      </w:tr>
    </w:tbl>
    <w:p w14:paraId="7A8C35B3" w14:textId="77777777" w:rsidR="00BE7BFD" w:rsidRPr="001C02FE" w:rsidRDefault="00BE7BFD" w:rsidP="00E54DA9">
      <w:pPr>
        <w:jc w:val="both"/>
        <w:rPr>
          <w:rFonts w:ascii="Arial Narrow" w:hAnsi="Arial Narrow" w:cs="Arial"/>
        </w:rPr>
      </w:pPr>
    </w:p>
    <w:p w14:paraId="6FF51247" w14:textId="50484DDD" w:rsidR="006D4AB3" w:rsidRDefault="00C21557" w:rsidP="00C21557">
      <w:pPr>
        <w:pStyle w:val="Tekstpodstawowy"/>
        <w:spacing w:before="120" w:after="480"/>
        <w:ind w:left="4531" w:firstLine="425"/>
        <w:jc w:val="center"/>
        <w:rPr>
          <w:rFonts w:ascii="Arial Narrow" w:hAnsi="Arial Narrow" w:cs="Arial"/>
          <w:i/>
          <w:iCs/>
          <w:sz w:val="22"/>
          <w:szCs w:val="22"/>
        </w:rPr>
      </w:pPr>
      <w:r w:rsidRPr="00C21557">
        <w:rPr>
          <w:rFonts w:ascii="Arial Narrow" w:hAnsi="Arial Narrow" w:cs="Arial"/>
          <w:i/>
          <w:iCs/>
          <w:sz w:val="22"/>
          <w:szCs w:val="22"/>
        </w:rPr>
        <w:t>ZAMAWIAJĄCY</w:t>
      </w:r>
    </w:p>
    <w:p w14:paraId="443BED0F" w14:textId="77777777" w:rsidR="00C21557" w:rsidRDefault="00C21557" w:rsidP="006A5DF1">
      <w:pPr>
        <w:pStyle w:val="Tekstpodstawowy"/>
        <w:spacing w:before="120" w:after="480"/>
        <w:ind w:left="3119" w:firstLine="425"/>
        <w:jc w:val="right"/>
        <w:rPr>
          <w:rFonts w:ascii="Arial Narrow" w:hAnsi="Arial Narrow" w:cs="Arial"/>
          <w:i/>
          <w:iCs/>
          <w:sz w:val="22"/>
          <w:szCs w:val="22"/>
        </w:rPr>
      </w:pPr>
    </w:p>
    <w:p w14:paraId="5227A8DB" w14:textId="77777777" w:rsidR="00C21557" w:rsidRDefault="00C21557" w:rsidP="006A5DF1">
      <w:pPr>
        <w:pStyle w:val="Tekstpodstawowy"/>
        <w:spacing w:before="120" w:after="480"/>
        <w:ind w:left="3119" w:firstLine="425"/>
        <w:jc w:val="right"/>
        <w:rPr>
          <w:rFonts w:ascii="Arial Narrow" w:hAnsi="Arial Narrow" w:cs="Arial"/>
          <w:i/>
          <w:iCs/>
          <w:sz w:val="22"/>
          <w:szCs w:val="22"/>
        </w:rPr>
      </w:pPr>
    </w:p>
    <w:p w14:paraId="61DB8640" w14:textId="77777777" w:rsidR="00C21557" w:rsidRDefault="00C21557" w:rsidP="006A5DF1">
      <w:pPr>
        <w:pStyle w:val="Tekstpodstawowy"/>
        <w:spacing w:before="120" w:after="480"/>
        <w:ind w:left="3119" w:firstLine="425"/>
        <w:jc w:val="right"/>
        <w:rPr>
          <w:rFonts w:ascii="Arial Narrow" w:hAnsi="Arial Narrow" w:cs="Arial"/>
          <w:i/>
          <w:iCs/>
          <w:sz w:val="22"/>
          <w:szCs w:val="22"/>
        </w:rPr>
      </w:pPr>
    </w:p>
    <w:p w14:paraId="2C94757F" w14:textId="77777777" w:rsidR="00C21557" w:rsidRDefault="00C21557" w:rsidP="006A5DF1">
      <w:pPr>
        <w:pStyle w:val="Tekstpodstawowy"/>
        <w:spacing w:before="120" w:after="480"/>
        <w:ind w:left="3119" w:firstLine="425"/>
        <w:jc w:val="right"/>
        <w:rPr>
          <w:rFonts w:ascii="Arial Narrow" w:hAnsi="Arial Narrow" w:cs="Arial"/>
          <w:i/>
          <w:iCs/>
          <w:sz w:val="22"/>
          <w:szCs w:val="22"/>
        </w:rPr>
      </w:pPr>
    </w:p>
    <w:p w14:paraId="411E8201"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F857380"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F049005"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933ABED"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9E89CD2"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6315DA2"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BCC1D1A"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4BFC3DB"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B09E6D5"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3529B34"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213FE9C"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B69326D"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C3E954B"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EBFC598"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6398BFE"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BC6757D"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2A43525"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973349E" w14:textId="77777777" w:rsid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95469BD" w14:textId="2097C527" w:rsidR="00C21557" w:rsidRPr="00C21557"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C21557">
        <w:rPr>
          <w:rStyle w:val="Pogrubienie"/>
          <w:rFonts w:ascii="Arial Narrow" w:hAnsi="Arial Narrow" w:cs="Arial"/>
          <w:b w:val="0"/>
          <w:bCs w:val="0"/>
          <w:i/>
          <w:iCs/>
          <w:color w:val="1B1B1B"/>
          <w:sz w:val="18"/>
          <w:szCs w:val="18"/>
        </w:rPr>
        <w:t>Wykonano w 2 egz. na 2 ark.</w:t>
      </w:r>
    </w:p>
    <w:p w14:paraId="16696309" w14:textId="77777777" w:rsidR="00C21557" w:rsidRPr="004A67F9" w:rsidRDefault="00C21557" w:rsidP="00C21557">
      <w:pPr>
        <w:pStyle w:val="NormalnyWeb"/>
        <w:shd w:val="clear" w:color="auto" w:fill="FFFFFF"/>
        <w:spacing w:before="0" w:beforeAutospacing="0" w:after="0" w:afterAutospacing="0"/>
        <w:textAlignment w:val="baseline"/>
        <w:rPr>
          <w:rFonts w:ascii="Arial Narrow" w:hAnsi="Arial Narrow"/>
          <w:i/>
          <w:iCs/>
          <w:sz w:val="18"/>
          <w:szCs w:val="20"/>
        </w:rPr>
      </w:pPr>
      <w:r w:rsidRPr="004A67F9">
        <w:rPr>
          <w:rFonts w:ascii="Arial Narrow" w:hAnsi="Arial Narrow"/>
          <w:i/>
          <w:iCs/>
          <w:sz w:val="18"/>
          <w:szCs w:val="20"/>
        </w:rPr>
        <w:t xml:space="preserve">Egz. 1 – a/a kancelaria  </w:t>
      </w:r>
    </w:p>
    <w:p w14:paraId="64090EE8" w14:textId="77777777" w:rsidR="00C21557" w:rsidRPr="00681E50" w:rsidRDefault="00C21557" w:rsidP="00C21557">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2"/>
        </w:rPr>
      </w:pPr>
      <w:r w:rsidRPr="004A67F9">
        <w:rPr>
          <w:rFonts w:ascii="Arial Narrow" w:hAnsi="Arial Narrow"/>
          <w:i/>
          <w:iCs/>
          <w:sz w:val="18"/>
          <w:szCs w:val="20"/>
        </w:rPr>
        <w:t xml:space="preserve">Egz. 2 – uczestnicy postępowania str. </w:t>
      </w:r>
      <w:proofErr w:type="spellStart"/>
      <w:r w:rsidRPr="004A67F9">
        <w:rPr>
          <w:rFonts w:ascii="Arial Narrow" w:hAnsi="Arial Narrow"/>
          <w:i/>
          <w:iCs/>
          <w:sz w:val="18"/>
          <w:szCs w:val="20"/>
        </w:rPr>
        <w:t>int</w:t>
      </w:r>
      <w:proofErr w:type="spellEnd"/>
      <w:r w:rsidRPr="004A67F9">
        <w:rPr>
          <w:rFonts w:ascii="Arial Narrow" w:hAnsi="Arial Narrow"/>
          <w:i/>
          <w:iCs/>
          <w:sz w:val="18"/>
          <w:szCs w:val="20"/>
        </w:rPr>
        <w:t>. 10wsk.mil.pl i e-propublico.pl;</w:t>
      </w:r>
      <w:r w:rsidRPr="00681E50">
        <w:rPr>
          <w:rFonts w:ascii="Arial Narrow" w:hAnsi="Arial Narrow"/>
          <w:i/>
          <w:iCs/>
          <w:sz w:val="18"/>
          <w:szCs w:val="20"/>
        </w:rPr>
        <w:t xml:space="preserve"> </w:t>
      </w:r>
      <w:proofErr w:type="spellStart"/>
      <w:r w:rsidRPr="00681E50">
        <w:rPr>
          <w:rFonts w:ascii="Arial Narrow" w:hAnsi="Arial Narrow"/>
          <w:i/>
          <w:iCs/>
          <w:sz w:val="18"/>
          <w:szCs w:val="18"/>
        </w:rPr>
        <w:t>SZPubl</w:t>
      </w:r>
      <w:proofErr w:type="spellEnd"/>
      <w:r w:rsidRPr="00681E50">
        <w:rPr>
          <w:rFonts w:ascii="Arial Narrow" w:hAnsi="Arial Narrow"/>
          <w:i/>
          <w:iCs/>
          <w:sz w:val="18"/>
          <w:szCs w:val="18"/>
        </w:rPr>
        <w:t>. T2612 B5</w:t>
      </w:r>
    </w:p>
    <w:p w14:paraId="07B5A73D" w14:textId="77777777" w:rsidR="00C21557" w:rsidRDefault="00C21557" w:rsidP="00C21557">
      <w:pPr>
        <w:rPr>
          <w:rStyle w:val="Hipercze"/>
          <w:rFonts w:ascii="Arial Narrow" w:hAnsi="Arial Narrow"/>
          <w:i/>
          <w:iCs/>
          <w:sz w:val="18"/>
        </w:rPr>
      </w:pPr>
      <w:r w:rsidRPr="00681E50">
        <w:rPr>
          <w:rFonts w:ascii="Arial Narrow" w:hAnsi="Arial Narrow"/>
          <w:i/>
          <w:iCs/>
          <w:sz w:val="18"/>
        </w:rPr>
        <w:t>Wyk. B</w:t>
      </w:r>
      <w:r>
        <w:rPr>
          <w:rFonts w:ascii="Arial Narrow" w:hAnsi="Arial Narrow"/>
          <w:i/>
          <w:iCs/>
          <w:sz w:val="18"/>
        </w:rPr>
        <w:t>arbara</w:t>
      </w:r>
      <w:r w:rsidRPr="00681E50">
        <w:rPr>
          <w:rFonts w:ascii="Arial Narrow" w:hAnsi="Arial Narrow"/>
          <w:i/>
          <w:iCs/>
          <w:sz w:val="18"/>
        </w:rPr>
        <w:t xml:space="preserve"> </w:t>
      </w:r>
      <w:proofErr w:type="spellStart"/>
      <w:r w:rsidRPr="00681E50">
        <w:rPr>
          <w:rFonts w:ascii="Arial Narrow" w:hAnsi="Arial Narrow"/>
          <w:i/>
          <w:iCs/>
          <w:sz w:val="18"/>
        </w:rPr>
        <w:t>Choroszyńska</w:t>
      </w:r>
      <w:proofErr w:type="spellEnd"/>
      <w:r w:rsidRPr="00681E50">
        <w:rPr>
          <w:rFonts w:ascii="Arial Narrow" w:hAnsi="Arial Narrow"/>
          <w:i/>
          <w:iCs/>
          <w:sz w:val="18"/>
        </w:rPr>
        <w:t xml:space="preserve"> – tel. 261 417</w:t>
      </w:r>
      <w:r>
        <w:rPr>
          <w:rFonts w:ascii="Arial Narrow" w:hAnsi="Arial Narrow"/>
          <w:i/>
          <w:iCs/>
          <w:sz w:val="18"/>
        </w:rPr>
        <w:t> </w:t>
      </w:r>
      <w:r w:rsidRPr="00681E50">
        <w:rPr>
          <w:rFonts w:ascii="Arial Narrow" w:hAnsi="Arial Narrow"/>
          <w:i/>
          <w:iCs/>
          <w:sz w:val="18"/>
        </w:rPr>
        <w:t>449</w:t>
      </w:r>
      <w:r>
        <w:rPr>
          <w:rFonts w:ascii="Arial Narrow" w:hAnsi="Arial Narrow"/>
          <w:i/>
          <w:iCs/>
          <w:sz w:val="18"/>
        </w:rPr>
        <w:t xml:space="preserve">, e-mail: </w:t>
      </w:r>
      <w:hyperlink r:id="rId11" w:history="1">
        <w:r w:rsidRPr="004E071B">
          <w:rPr>
            <w:rStyle w:val="Hipercze"/>
            <w:rFonts w:ascii="Arial Narrow" w:hAnsi="Arial Narrow"/>
            <w:i/>
            <w:iCs/>
          </w:rPr>
          <w:t>barbara.choroszynska@10wsk.mil.pl</w:t>
        </w:r>
      </w:hyperlink>
    </w:p>
    <w:p w14:paraId="163ACCB6" w14:textId="5817F8C8" w:rsidR="00C21557" w:rsidRPr="001C02FE" w:rsidRDefault="00C21557" w:rsidP="00C21557">
      <w:pPr>
        <w:rPr>
          <w:rFonts w:ascii="Arial Narrow" w:hAnsi="Arial Narrow" w:cs="Arial"/>
          <w:sz w:val="22"/>
          <w:szCs w:val="22"/>
        </w:rPr>
      </w:pPr>
      <w:r w:rsidRPr="00681E50">
        <w:rPr>
          <w:rFonts w:ascii="Arial Narrow" w:hAnsi="Arial Narrow"/>
          <w:i/>
          <w:iCs/>
          <w:sz w:val="18"/>
        </w:rPr>
        <w:t>Data</w:t>
      </w:r>
      <w:r>
        <w:rPr>
          <w:rFonts w:ascii="Arial Narrow" w:hAnsi="Arial Narrow"/>
          <w:i/>
          <w:iCs/>
          <w:sz w:val="18"/>
        </w:rPr>
        <w:t>: 17.06.2024 r.</w:t>
      </w:r>
    </w:p>
    <w:sectPr w:rsidR="00C21557" w:rsidRPr="001C02FE" w:rsidSect="00035DEC">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65BDE" w14:textId="77777777" w:rsidR="00A17842" w:rsidRDefault="00A17842">
      <w:r>
        <w:separator/>
      </w:r>
    </w:p>
  </w:endnote>
  <w:endnote w:type="continuationSeparator" w:id="0">
    <w:p w14:paraId="5B664026" w14:textId="77777777" w:rsidR="00A17842" w:rsidRDefault="00A17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11C0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9AC002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66DFD"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4A6816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D6428" w14:textId="77777777" w:rsidR="006D4AB3" w:rsidRDefault="006D4AB3">
    <w:pPr>
      <w:pStyle w:val="Stopka"/>
      <w:pBdr>
        <w:bottom w:val="single" w:sz="6" w:space="0" w:color="auto"/>
      </w:pBdr>
      <w:tabs>
        <w:tab w:val="clear" w:pos="4536"/>
        <w:tab w:val="left" w:pos="6237"/>
      </w:tabs>
    </w:pPr>
  </w:p>
  <w:p w14:paraId="74E83E8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B2AAF7" w14:textId="77777777" w:rsidR="006D4AB3" w:rsidRDefault="006D4AB3">
    <w:pPr>
      <w:pStyle w:val="Stopka"/>
      <w:tabs>
        <w:tab w:val="clear" w:pos="4536"/>
        <w:tab w:val="left" w:pos="6237"/>
      </w:tabs>
    </w:pPr>
  </w:p>
  <w:p w14:paraId="3D557FF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AA6A5E" w14:textId="77777777" w:rsidR="00A17842" w:rsidRDefault="00A17842">
      <w:r>
        <w:separator/>
      </w:r>
    </w:p>
  </w:footnote>
  <w:footnote w:type="continuationSeparator" w:id="0">
    <w:p w14:paraId="10C48845" w14:textId="77777777" w:rsidR="00A17842" w:rsidRDefault="00A17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996B6" w14:textId="77777777" w:rsidR="001478A2" w:rsidRDefault="001478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4F202" w14:textId="77777777" w:rsidR="001478A2" w:rsidRDefault="001478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366B2" w14:textId="77777777" w:rsidR="001478A2" w:rsidRDefault="001478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D3862"/>
    <w:multiLevelType w:val="hybridMultilevel"/>
    <w:tmpl w:val="CB60BD3A"/>
    <w:lvl w:ilvl="0" w:tplc="FE44436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C7E7403"/>
    <w:multiLevelType w:val="hybridMultilevel"/>
    <w:tmpl w:val="26B6678A"/>
    <w:lvl w:ilvl="0" w:tplc="945C012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53385754">
    <w:abstractNumId w:val="4"/>
  </w:num>
  <w:num w:numId="2" w16cid:durableId="1431468945">
    <w:abstractNumId w:val="8"/>
  </w:num>
  <w:num w:numId="3" w16cid:durableId="1047291257">
    <w:abstractNumId w:val="3"/>
  </w:num>
  <w:num w:numId="4" w16cid:durableId="797921371">
    <w:abstractNumId w:val="6"/>
  </w:num>
  <w:num w:numId="5" w16cid:durableId="99228969">
    <w:abstractNumId w:val="1"/>
  </w:num>
  <w:num w:numId="6" w16cid:durableId="1529105189">
    <w:abstractNumId w:val="2"/>
  </w:num>
  <w:num w:numId="7" w16cid:durableId="103234591">
    <w:abstractNumId w:val="5"/>
  </w:num>
  <w:num w:numId="8" w16cid:durableId="1625843083">
    <w:abstractNumId w:val="7"/>
  </w:num>
  <w:num w:numId="9" w16cid:durableId="1277717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7842"/>
    <w:rsid w:val="0001522B"/>
    <w:rsid w:val="00031374"/>
    <w:rsid w:val="00035DEC"/>
    <w:rsid w:val="000A1097"/>
    <w:rsid w:val="000E2A8F"/>
    <w:rsid w:val="0012774F"/>
    <w:rsid w:val="00144B7A"/>
    <w:rsid w:val="001478A2"/>
    <w:rsid w:val="00180C6E"/>
    <w:rsid w:val="001C02FE"/>
    <w:rsid w:val="0029606A"/>
    <w:rsid w:val="002C5409"/>
    <w:rsid w:val="00410349"/>
    <w:rsid w:val="004848F3"/>
    <w:rsid w:val="004A67F9"/>
    <w:rsid w:val="004A75F2"/>
    <w:rsid w:val="005144A9"/>
    <w:rsid w:val="00520165"/>
    <w:rsid w:val="00553767"/>
    <w:rsid w:val="005B1B08"/>
    <w:rsid w:val="00632C3C"/>
    <w:rsid w:val="00662BDB"/>
    <w:rsid w:val="006A5DF1"/>
    <w:rsid w:val="006B7198"/>
    <w:rsid w:val="006D4AB3"/>
    <w:rsid w:val="006F3B81"/>
    <w:rsid w:val="00791D1E"/>
    <w:rsid w:val="007D7198"/>
    <w:rsid w:val="00870F9F"/>
    <w:rsid w:val="008804B6"/>
    <w:rsid w:val="00897AB0"/>
    <w:rsid w:val="008A3553"/>
    <w:rsid w:val="009003D1"/>
    <w:rsid w:val="00947A50"/>
    <w:rsid w:val="00A17842"/>
    <w:rsid w:val="00A905AC"/>
    <w:rsid w:val="00B1255C"/>
    <w:rsid w:val="00B32FF9"/>
    <w:rsid w:val="00BA6584"/>
    <w:rsid w:val="00BE7BFD"/>
    <w:rsid w:val="00BF1A5C"/>
    <w:rsid w:val="00C21557"/>
    <w:rsid w:val="00C370F2"/>
    <w:rsid w:val="00C44EEC"/>
    <w:rsid w:val="00D22FFA"/>
    <w:rsid w:val="00D8461B"/>
    <w:rsid w:val="00D9049C"/>
    <w:rsid w:val="00D915F2"/>
    <w:rsid w:val="00DF32E8"/>
    <w:rsid w:val="00E21B49"/>
    <w:rsid w:val="00E2789F"/>
    <w:rsid w:val="00E54DA9"/>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799CA7"/>
  <w15:chartTrackingRefBased/>
  <w15:docId w15:val="{DF82445C-72E3-462E-8BF2-E2710F4A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8">
    <w:name w:val="heading 8"/>
    <w:basedOn w:val="Normalny"/>
    <w:next w:val="Normalny"/>
    <w:link w:val="Nagwek8Znak"/>
    <w:semiHidden/>
    <w:unhideWhenUsed/>
    <w:qFormat/>
    <w:rsid w:val="00C21557"/>
    <w:pPr>
      <w:spacing w:before="240" w:after="60"/>
      <w:outlineLvl w:val="7"/>
    </w:pPr>
    <w:rPr>
      <w:rFonts w:asciiTheme="minorHAnsi" w:eastAsiaTheme="minorEastAsia" w:hAnsiTheme="minorHAnsi" w:cstheme="minorBidi"/>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8Znak">
    <w:name w:val="Nagłówek 8 Znak"/>
    <w:basedOn w:val="Domylnaczcionkaakapitu"/>
    <w:link w:val="Nagwek8"/>
    <w:rsid w:val="00C21557"/>
    <w:rPr>
      <w:rFonts w:asciiTheme="minorHAnsi" w:eastAsiaTheme="minorEastAsia" w:hAnsiTheme="minorHAnsi" w:cstheme="minorBidi"/>
      <w:i/>
      <w:iCs/>
      <w:sz w:val="24"/>
      <w:szCs w:val="24"/>
    </w:rPr>
  </w:style>
  <w:style w:type="paragraph" w:styleId="NormalnyWeb">
    <w:name w:val="Normal (Web)"/>
    <w:basedOn w:val="Normalny"/>
    <w:uiPriority w:val="99"/>
    <w:unhideWhenUsed/>
    <w:rsid w:val="00C21557"/>
    <w:pPr>
      <w:spacing w:before="100" w:beforeAutospacing="1" w:after="100" w:afterAutospacing="1"/>
    </w:pPr>
    <w:rPr>
      <w:sz w:val="24"/>
      <w:szCs w:val="24"/>
    </w:rPr>
  </w:style>
  <w:style w:type="character" w:styleId="Pogrubienie">
    <w:name w:val="Strong"/>
    <w:uiPriority w:val="22"/>
    <w:qFormat/>
    <w:rsid w:val="00C21557"/>
    <w:rPr>
      <w:b/>
      <w:bCs/>
    </w:rPr>
  </w:style>
  <w:style w:type="character" w:styleId="Hipercze">
    <w:name w:val="Hyperlink"/>
    <w:uiPriority w:val="99"/>
    <w:unhideWhenUsed/>
    <w:rsid w:val="00C21557"/>
    <w:rPr>
      <w:color w:val="0000FF"/>
      <w:u w:val="single"/>
    </w:rPr>
  </w:style>
  <w:style w:type="character" w:styleId="Nierozpoznanawzmianka">
    <w:name w:val="Unresolved Mention"/>
    <w:basedOn w:val="Domylnaczcionkaakapitu"/>
    <w:uiPriority w:val="99"/>
    <w:semiHidden/>
    <w:unhideWhenUsed/>
    <w:rsid w:val="004A6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rbara.choroszynska@10wsk.mil.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10wsk.mil.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4</Pages>
  <Words>1087</Words>
  <Characters>7146</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4</cp:revision>
  <cp:lastPrinted>2024-06-17T12:47:00Z</cp:lastPrinted>
  <dcterms:created xsi:type="dcterms:W3CDTF">2024-06-14T06:38:00Z</dcterms:created>
  <dcterms:modified xsi:type="dcterms:W3CDTF">2024-06-17T12:47:00Z</dcterms:modified>
</cp:coreProperties>
</file>