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AA23BC" w14:textId="73F3D883" w:rsidR="00843A88" w:rsidRPr="00265A83" w:rsidRDefault="007A76EC" w:rsidP="00265A83">
      <w:pPr>
        <w:spacing w:after="480"/>
        <w:jc w:val="right"/>
        <w:rPr>
          <w:sz w:val="24"/>
          <w:szCs w:val="24"/>
        </w:rPr>
      </w:pPr>
      <w:r w:rsidRPr="00265A83">
        <w:rPr>
          <w:sz w:val="24"/>
          <w:szCs w:val="24"/>
        </w:rPr>
        <w:t>Poznań</w:t>
      </w:r>
      <w:r w:rsidR="00843A88" w:rsidRPr="00265A83">
        <w:rPr>
          <w:sz w:val="24"/>
          <w:szCs w:val="24"/>
        </w:rPr>
        <w:t xml:space="preserve"> dnia: </w:t>
      </w:r>
      <w:r w:rsidRPr="00265A83">
        <w:rPr>
          <w:sz w:val="24"/>
          <w:szCs w:val="24"/>
        </w:rPr>
        <w:t>2024-06-2</w:t>
      </w:r>
      <w:r w:rsidR="00E34EFB">
        <w:rPr>
          <w:sz w:val="24"/>
          <w:szCs w:val="24"/>
        </w:rPr>
        <w:t>7</w:t>
      </w:r>
    </w:p>
    <w:p w14:paraId="0429EA9F" w14:textId="77777777" w:rsidR="007A76EC" w:rsidRPr="00265A83" w:rsidRDefault="007A76EC" w:rsidP="00265A83">
      <w:pPr>
        <w:rPr>
          <w:b/>
          <w:bCs/>
          <w:sz w:val="24"/>
          <w:szCs w:val="24"/>
        </w:rPr>
      </w:pPr>
      <w:r w:rsidRPr="00265A83">
        <w:rPr>
          <w:b/>
          <w:bCs/>
          <w:sz w:val="24"/>
          <w:szCs w:val="24"/>
        </w:rPr>
        <w:t>Szpital Wojewódzki w Poznaniu</w:t>
      </w:r>
    </w:p>
    <w:p w14:paraId="571A8B09" w14:textId="77777777" w:rsidR="00843A88" w:rsidRPr="00265A83" w:rsidRDefault="007A76EC" w:rsidP="00265A83">
      <w:pPr>
        <w:rPr>
          <w:b/>
          <w:bCs/>
          <w:sz w:val="24"/>
          <w:szCs w:val="24"/>
        </w:rPr>
      </w:pPr>
      <w:r w:rsidRPr="00265A83">
        <w:rPr>
          <w:b/>
          <w:bCs/>
          <w:sz w:val="24"/>
          <w:szCs w:val="24"/>
        </w:rPr>
        <w:t>Dział Zamówień Publicznych</w:t>
      </w:r>
    </w:p>
    <w:p w14:paraId="3054B7BB" w14:textId="77777777" w:rsidR="00843A88" w:rsidRPr="00265A83" w:rsidRDefault="007A76EC" w:rsidP="00265A83">
      <w:pPr>
        <w:rPr>
          <w:sz w:val="24"/>
          <w:szCs w:val="24"/>
        </w:rPr>
      </w:pPr>
      <w:r w:rsidRPr="00265A83">
        <w:rPr>
          <w:sz w:val="24"/>
          <w:szCs w:val="24"/>
        </w:rPr>
        <w:t>Juraszów</w:t>
      </w:r>
      <w:r w:rsidR="00843A88" w:rsidRPr="00265A83">
        <w:rPr>
          <w:sz w:val="24"/>
          <w:szCs w:val="24"/>
        </w:rPr>
        <w:t xml:space="preserve"> </w:t>
      </w:r>
      <w:r w:rsidRPr="00265A83">
        <w:rPr>
          <w:sz w:val="24"/>
          <w:szCs w:val="24"/>
        </w:rPr>
        <w:t>7/19</w:t>
      </w:r>
    </w:p>
    <w:p w14:paraId="3D194425" w14:textId="77777777" w:rsidR="00843A88" w:rsidRPr="00265A83" w:rsidRDefault="007A76EC" w:rsidP="00265A83">
      <w:pPr>
        <w:rPr>
          <w:sz w:val="24"/>
          <w:szCs w:val="24"/>
        </w:rPr>
      </w:pPr>
      <w:r w:rsidRPr="00265A83">
        <w:rPr>
          <w:sz w:val="24"/>
          <w:szCs w:val="24"/>
        </w:rPr>
        <w:t>60-479</w:t>
      </w:r>
      <w:r w:rsidR="00843A88" w:rsidRPr="00265A83">
        <w:rPr>
          <w:sz w:val="24"/>
          <w:szCs w:val="24"/>
        </w:rPr>
        <w:t xml:space="preserve"> </w:t>
      </w:r>
      <w:r w:rsidRPr="00265A83">
        <w:rPr>
          <w:sz w:val="24"/>
          <w:szCs w:val="24"/>
        </w:rPr>
        <w:t>Poznań</w:t>
      </w:r>
    </w:p>
    <w:p w14:paraId="0BC2143C" w14:textId="77777777" w:rsidR="00843A88" w:rsidRPr="00265A83" w:rsidRDefault="00843A88" w:rsidP="00265A83">
      <w:pPr>
        <w:tabs>
          <w:tab w:val="left" w:pos="708"/>
          <w:tab w:val="center" w:pos="4536"/>
          <w:tab w:val="right" w:pos="9072"/>
        </w:tabs>
        <w:spacing w:after="20"/>
        <w:ind w:left="5103"/>
        <w:rPr>
          <w:b/>
          <w:sz w:val="24"/>
          <w:szCs w:val="24"/>
        </w:rPr>
      </w:pPr>
      <w:r w:rsidRPr="00265A83">
        <w:rPr>
          <w:b/>
          <w:sz w:val="24"/>
          <w:szCs w:val="24"/>
        </w:rPr>
        <w:t>WYKONAWCY</w:t>
      </w:r>
    </w:p>
    <w:p w14:paraId="2F8F02E9" w14:textId="77777777" w:rsidR="00843A88" w:rsidRPr="00265A83" w:rsidRDefault="00843A88" w:rsidP="00265A83">
      <w:pPr>
        <w:tabs>
          <w:tab w:val="left" w:pos="708"/>
          <w:tab w:val="center" w:pos="4536"/>
          <w:tab w:val="right" w:pos="9072"/>
        </w:tabs>
        <w:spacing w:after="480"/>
        <w:ind w:left="5103"/>
        <w:rPr>
          <w:sz w:val="24"/>
          <w:szCs w:val="24"/>
        </w:rPr>
      </w:pPr>
      <w:r w:rsidRPr="00265A83">
        <w:rPr>
          <w:sz w:val="24"/>
          <w:szCs w:val="24"/>
        </w:rPr>
        <w:t>ubiegający się o zamówienie</w:t>
      </w:r>
    </w:p>
    <w:p w14:paraId="1C6F7891" w14:textId="77777777" w:rsidR="004E4B64" w:rsidRPr="00265A83" w:rsidRDefault="004E4B64" w:rsidP="00265A83">
      <w:pPr>
        <w:spacing w:after="120"/>
        <w:jc w:val="both"/>
        <w:rPr>
          <w:rFonts w:eastAsia="Calibri"/>
          <w:sz w:val="24"/>
          <w:szCs w:val="24"/>
          <w:lang w:eastAsia="en-US"/>
        </w:rPr>
      </w:pPr>
      <w:r w:rsidRPr="00265A83">
        <w:rPr>
          <w:rFonts w:eastAsia="Calibri"/>
          <w:sz w:val="24"/>
          <w:szCs w:val="24"/>
          <w:lang w:eastAsia="en-US"/>
        </w:rPr>
        <w:t xml:space="preserve">Dotyczy: </w:t>
      </w:r>
      <w:r w:rsidRPr="00265A83">
        <w:rPr>
          <w:sz w:val="24"/>
          <w:szCs w:val="24"/>
        </w:rPr>
        <w:t>postępowania o udzielenie zamówienia publicznego</w:t>
      </w:r>
      <w:r w:rsidRPr="00265A83">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01602E" w:rsidRPr="00265A83" w14:paraId="0AD2D428" w14:textId="77777777" w:rsidTr="00FD4AEC">
        <w:tc>
          <w:tcPr>
            <w:tcW w:w="2269" w:type="dxa"/>
            <w:shd w:val="clear" w:color="auto" w:fill="auto"/>
          </w:tcPr>
          <w:p w14:paraId="7B7116EF" w14:textId="77777777" w:rsidR="004E4B64" w:rsidRPr="00265A83" w:rsidRDefault="004E4B64" w:rsidP="00265A83">
            <w:pPr>
              <w:tabs>
                <w:tab w:val="center" w:pos="4536"/>
                <w:tab w:val="right" w:pos="9072"/>
              </w:tabs>
              <w:ind w:left="-105"/>
              <w:jc w:val="both"/>
              <w:rPr>
                <w:sz w:val="24"/>
                <w:szCs w:val="24"/>
              </w:rPr>
            </w:pPr>
            <w:r w:rsidRPr="00265A83">
              <w:rPr>
                <w:sz w:val="24"/>
                <w:szCs w:val="24"/>
              </w:rPr>
              <w:t>Nazwa zamówienia:</w:t>
            </w:r>
          </w:p>
        </w:tc>
        <w:tc>
          <w:tcPr>
            <w:tcW w:w="6803" w:type="dxa"/>
            <w:shd w:val="clear" w:color="auto" w:fill="auto"/>
          </w:tcPr>
          <w:p w14:paraId="3C89BADF" w14:textId="77777777" w:rsidR="004E4B64" w:rsidRPr="00265A83" w:rsidRDefault="007A76EC" w:rsidP="00265A83">
            <w:pPr>
              <w:tabs>
                <w:tab w:val="center" w:pos="4536"/>
                <w:tab w:val="right" w:pos="9072"/>
              </w:tabs>
              <w:jc w:val="both"/>
              <w:rPr>
                <w:b/>
                <w:sz w:val="24"/>
                <w:szCs w:val="24"/>
              </w:rPr>
            </w:pPr>
            <w:r w:rsidRPr="00265A83">
              <w:rPr>
                <w:b/>
                <w:sz w:val="24"/>
                <w:szCs w:val="24"/>
              </w:rPr>
              <w:t>Środki dezynfekcyjne</w:t>
            </w:r>
            <w:r w:rsidR="004E4B64" w:rsidRPr="00265A83">
              <w:rPr>
                <w:b/>
                <w:sz w:val="24"/>
                <w:szCs w:val="24"/>
              </w:rPr>
              <w:t>.</w:t>
            </w:r>
          </w:p>
        </w:tc>
      </w:tr>
      <w:tr w:rsidR="00265A83" w:rsidRPr="00265A83" w14:paraId="1B187690" w14:textId="77777777" w:rsidTr="00C07272">
        <w:tc>
          <w:tcPr>
            <w:tcW w:w="2269" w:type="dxa"/>
            <w:shd w:val="clear" w:color="auto" w:fill="auto"/>
          </w:tcPr>
          <w:p w14:paraId="5521BF86" w14:textId="77777777" w:rsidR="007A76EC" w:rsidRPr="00265A83" w:rsidRDefault="007A76EC" w:rsidP="00265A83">
            <w:pPr>
              <w:tabs>
                <w:tab w:val="center" w:pos="4536"/>
                <w:tab w:val="right" w:pos="9072"/>
              </w:tabs>
              <w:ind w:left="-105" w:right="-115"/>
              <w:jc w:val="both"/>
              <w:rPr>
                <w:sz w:val="24"/>
                <w:szCs w:val="24"/>
              </w:rPr>
            </w:pPr>
            <w:r w:rsidRPr="00265A83">
              <w:rPr>
                <w:sz w:val="24"/>
                <w:szCs w:val="24"/>
              </w:rPr>
              <w:t>Numer referencyjny:</w:t>
            </w:r>
          </w:p>
        </w:tc>
        <w:tc>
          <w:tcPr>
            <w:tcW w:w="6803" w:type="dxa"/>
            <w:shd w:val="clear" w:color="auto" w:fill="auto"/>
          </w:tcPr>
          <w:p w14:paraId="0ABD4BFA" w14:textId="77777777" w:rsidR="007A76EC" w:rsidRPr="00265A83" w:rsidRDefault="007A76EC" w:rsidP="00265A83">
            <w:pPr>
              <w:tabs>
                <w:tab w:val="center" w:pos="4536"/>
                <w:tab w:val="right" w:pos="9072"/>
              </w:tabs>
              <w:jc w:val="both"/>
              <w:rPr>
                <w:b/>
                <w:sz w:val="24"/>
                <w:szCs w:val="24"/>
              </w:rPr>
            </w:pPr>
            <w:r w:rsidRPr="00265A83">
              <w:rPr>
                <w:b/>
                <w:sz w:val="24"/>
                <w:szCs w:val="24"/>
              </w:rPr>
              <w:t>SZW/DZP/50/2024</w:t>
            </w:r>
          </w:p>
        </w:tc>
      </w:tr>
    </w:tbl>
    <w:p w14:paraId="14892365" w14:textId="77777777" w:rsidR="004E4B64" w:rsidRPr="00265A83" w:rsidRDefault="004E4B64" w:rsidP="00265A83">
      <w:pPr>
        <w:tabs>
          <w:tab w:val="left" w:pos="708"/>
          <w:tab w:val="center" w:pos="4536"/>
          <w:tab w:val="right" w:pos="9072"/>
        </w:tabs>
        <w:spacing w:after="120"/>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1602E" w:rsidRPr="00265A83" w14:paraId="11521DFA" w14:textId="77777777" w:rsidTr="00C46732">
        <w:tc>
          <w:tcPr>
            <w:tcW w:w="9330" w:type="dxa"/>
            <w:shd w:val="clear" w:color="auto" w:fill="F2F2F2"/>
            <w:hideMark/>
          </w:tcPr>
          <w:p w14:paraId="6C1F8C31" w14:textId="77777777" w:rsidR="00843A88" w:rsidRPr="00265A83" w:rsidRDefault="00843A88" w:rsidP="00265A83">
            <w:pPr>
              <w:keepNext/>
              <w:spacing w:before="240" w:after="240"/>
              <w:jc w:val="center"/>
              <w:outlineLvl w:val="0"/>
              <w:rPr>
                <w:b/>
                <w:spacing w:val="50"/>
                <w:kern w:val="28"/>
                <w:sz w:val="24"/>
                <w:szCs w:val="24"/>
              </w:rPr>
            </w:pPr>
            <w:r w:rsidRPr="00265A83">
              <w:rPr>
                <w:b/>
                <w:spacing w:val="50"/>
                <w:kern w:val="28"/>
                <w:sz w:val="24"/>
                <w:szCs w:val="24"/>
              </w:rPr>
              <w:t>WYJAŚNIENIA TREŚCI SWZ</w:t>
            </w:r>
          </w:p>
        </w:tc>
      </w:tr>
    </w:tbl>
    <w:p w14:paraId="1654C222" w14:textId="77777777" w:rsidR="007A76EC" w:rsidRPr="00265A83" w:rsidRDefault="00520165" w:rsidP="00FB0808">
      <w:pPr>
        <w:spacing w:before="360" w:after="240"/>
        <w:jc w:val="both"/>
        <w:rPr>
          <w:b/>
          <w:sz w:val="24"/>
          <w:szCs w:val="24"/>
        </w:rPr>
      </w:pPr>
      <w:r w:rsidRPr="00265A83">
        <w:rPr>
          <w:sz w:val="24"/>
          <w:szCs w:val="24"/>
        </w:rPr>
        <w:t xml:space="preserve">Zamawiający, </w:t>
      </w:r>
      <w:r w:rsidR="007A76EC" w:rsidRPr="00265A83">
        <w:rPr>
          <w:b/>
          <w:sz w:val="24"/>
          <w:szCs w:val="24"/>
        </w:rPr>
        <w:t>Szpital Wojewódzki w Poznaniu</w:t>
      </w:r>
    </w:p>
    <w:p w14:paraId="4CA862AD" w14:textId="77777777" w:rsidR="0012774F" w:rsidRPr="008F2D36" w:rsidRDefault="007A76EC" w:rsidP="00FB0808">
      <w:pPr>
        <w:spacing w:before="240" w:after="240"/>
        <w:jc w:val="both"/>
        <w:rPr>
          <w:bCs/>
          <w:sz w:val="24"/>
          <w:szCs w:val="24"/>
          <w:lang w:eastAsia="ar-SA"/>
        </w:rPr>
      </w:pPr>
      <w:r w:rsidRPr="00265A83">
        <w:rPr>
          <w:b/>
          <w:sz w:val="24"/>
          <w:szCs w:val="24"/>
        </w:rPr>
        <w:t>Dział Zamówień Publicznych</w:t>
      </w:r>
      <w:r w:rsidR="00520165" w:rsidRPr="00265A83">
        <w:rPr>
          <w:sz w:val="24"/>
          <w:szCs w:val="24"/>
        </w:rPr>
        <w:t xml:space="preserve">, działając na podstawie art. </w:t>
      </w:r>
      <w:r w:rsidR="00E74BC3" w:rsidRPr="00265A83">
        <w:rPr>
          <w:sz w:val="24"/>
          <w:szCs w:val="24"/>
        </w:rPr>
        <w:t>284</w:t>
      </w:r>
      <w:r w:rsidR="00520165" w:rsidRPr="00265A83">
        <w:rPr>
          <w:sz w:val="24"/>
          <w:szCs w:val="24"/>
        </w:rPr>
        <w:t xml:space="preserve"> ust. </w:t>
      </w:r>
      <w:r w:rsidR="0029606A" w:rsidRPr="00265A83">
        <w:rPr>
          <w:sz w:val="24"/>
          <w:szCs w:val="24"/>
        </w:rPr>
        <w:t>6</w:t>
      </w:r>
      <w:r w:rsidR="00520165" w:rsidRPr="00265A83">
        <w:rPr>
          <w:sz w:val="24"/>
          <w:szCs w:val="24"/>
        </w:rPr>
        <w:t xml:space="preserve"> ustawy z dnia </w:t>
      </w:r>
      <w:r w:rsidR="0029606A" w:rsidRPr="00265A83">
        <w:rPr>
          <w:sz w:val="24"/>
          <w:szCs w:val="24"/>
        </w:rPr>
        <w:t>11</w:t>
      </w:r>
      <w:r w:rsidR="00520165" w:rsidRPr="00265A83">
        <w:rPr>
          <w:sz w:val="24"/>
          <w:szCs w:val="24"/>
        </w:rPr>
        <w:t xml:space="preserve"> </w:t>
      </w:r>
      <w:r w:rsidR="0029606A" w:rsidRPr="00265A83">
        <w:rPr>
          <w:sz w:val="24"/>
          <w:szCs w:val="24"/>
        </w:rPr>
        <w:t xml:space="preserve">września </w:t>
      </w:r>
      <w:r w:rsidR="00520165" w:rsidRPr="00265A83">
        <w:rPr>
          <w:sz w:val="24"/>
          <w:szCs w:val="24"/>
        </w:rPr>
        <w:t>20</w:t>
      </w:r>
      <w:r w:rsidR="0029606A" w:rsidRPr="00265A83">
        <w:rPr>
          <w:sz w:val="24"/>
          <w:szCs w:val="24"/>
        </w:rPr>
        <w:t>19</w:t>
      </w:r>
      <w:r w:rsidR="00520165" w:rsidRPr="00265A83">
        <w:rPr>
          <w:sz w:val="24"/>
          <w:szCs w:val="24"/>
        </w:rPr>
        <w:t xml:space="preserve"> r</w:t>
      </w:r>
      <w:r w:rsidR="0029606A" w:rsidRPr="00265A83">
        <w:rPr>
          <w:sz w:val="24"/>
          <w:szCs w:val="24"/>
        </w:rPr>
        <w:t>.</w:t>
      </w:r>
      <w:r w:rsidR="00520165" w:rsidRPr="00265A83">
        <w:rPr>
          <w:sz w:val="24"/>
          <w:szCs w:val="24"/>
        </w:rPr>
        <w:t xml:space="preserve"> Prawo </w:t>
      </w:r>
      <w:r w:rsidR="0029606A" w:rsidRPr="00265A83">
        <w:rPr>
          <w:sz w:val="24"/>
          <w:szCs w:val="24"/>
        </w:rPr>
        <w:t>z</w:t>
      </w:r>
      <w:r w:rsidR="00520165" w:rsidRPr="00265A83">
        <w:rPr>
          <w:sz w:val="24"/>
          <w:szCs w:val="24"/>
        </w:rPr>
        <w:t xml:space="preserve">amówień </w:t>
      </w:r>
      <w:r w:rsidR="0029606A" w:rsidRPr="00265A83">
        <w:rPr>
          <w:sz w:val="24"/>
          <w:szCs w:val="24"/>
        </w:rPr>
        <w:t>p</w:t>
      </w:r>
      <w:r w:rsidR="00520165" w:rsidRPr="00265A83">
        <w:rPr>
          <w:sz w:val="24"/>
          <w:szCs w:val="24"/>
        </w:rPr>
        <w:t xml:space="preserve">ublicznych </w:t>
      </w:r>
      <w:r w:rsidRPr="00265A83">
        <w:rPr>
          <w:sz w:val="24"/>
          <w:szCs w:val="24"/>
        </w:rPr>
        <w:t>(</w:t>
      </w:r>
      <w:proofErr w:type="spellStart"/>
      <w:r w:rsidRPr="00265A83">
        <w:rPr>
          <w:sz w:val="24"/>
          <w:szCs w:val="24"/>
        </w:rPr>
        <w:t>t.j</w:t>
      </w:r>
      <w:proofErr w:type="spellEnd"/>
      <w:r w:rsidRPr="008F2D36">
        <w:rPr>
          <w:sz w:val="24"/>
          <w:szCs w:val="24"/>
        </w:rPr>
        <w:t>. Dz. U. z 2023r. poz. 1605)</w:t>
      </w:r>
      <w:r w:rsidR="00BE7BFD" w:rsidRPr="008F2D36">
        <w:rPr>
          <w:sz w:val="24"/>
          <w:szCs w:val="24"/>
        </w:rPr>
        <w:t xml:space="preserve">, </w:t>
      </w:r>
      <w:r w:rsidR="00E74BC3" w:rsidRPr="008F2D36">
        <w:rPr>
          <w:sz w:val="24"/>
          <w:szCs w:val="24"/>
        </w:rPr>
        <w:t>udostępnia</w:t>
      </w:r>
      <w:r w:rsidR="00BE7BFD" w:rsidRPr="008F2D36">
        <w:rPr>
          <w:sz w:val="24"/>
          <w:szCs w:val="24"/>
        </w:rPr>
        <w:t xml:space="preserve"> poniżej treść zapytań do S</w:t>
      </w:r>
      <w:r w:rsidR="0012774F" w:rsidRPr="008F2D36">
        <w:rPr>
          <w:sz w:val="24"/>
          <w:szCs w:val="24"/>
        </w:rPr>
        <w:t>pecyfikacji Warunków Zamówienia (</w:t>
      </w:r>
      <w:r w:rsidR="0012774F" w:rsidRPr="008F2D36">
        <w:rPr>
          <w:sz w:val="24"/>
          <w:szCs w:val="24"/>
          <w:lang w:eastAsia="ar-SA"/>
        </w:rPr>
        <w:t>zwanej dalej</w:t>
      </w:r>
      <w:r w:rsidR="0012774F" w:rsidRPr="008F2D36">
        <w:rPr>
          <w:b/>
          <w:sz w:val="24"/>
          <w:szCs w:val="24"/>
          <w:lang w:eastAsia="ar-SA"/>
        </w:rPr>
        <w:t xml:space="preserve"> </w:t>
      </w:r>
      <w:r w:rsidR="0012774F" w:rsidRPr="008F2D36">
        <w:rPr>
          <w:bCs/>
          <w:sz w:val="24"/>
          <w:szCs w:val="24"/>
          <w:lang w:eastAsia="ar-SA"/>
        </w:rPr>
        <w:t>”SWZ”)</w:t>
      </w:r>
      <w:r w:rsidR="00E74BC3" w:rsidRPr="008F2D36">
        <w:rPr>
          <w:bCs/>
          <w:sz w:val="24"/>
          <w:szCs w:val="24"/>
          <w:lang w:eastAsia="ar-SA"/>
        </w:rPr>
        <w:t xml:space="preserve"> </w:t>
      </w:r>
      <w:r w:rsidR="00E74BC3" w:rsidRPr="008F2D36">
        <w:rPr>
          <w:sz w:val="24"/>
          <w:szCs w:val="24"/>
        </w:rPr>
        <w:t>wraz z wyjaśnieniami</w:t>
      </w:r>
      <w:r w:rsidR="0012774F" w:rsidRPr="008F2D36">
        <w:rPr>
          <w:bCs/>
          <w:sz w:val="24"/>
          <w:szCs w:val="24"/>
          <w:lang w:eastAsia="ar-SA"/>
        </w:rPr>
        <w:t>:</w:t>
      </w:r>
    </w:p>
    <w:p w14:paraId="4F9452DB" w14:textId="77777777" w:rsidR="006E2CAE" w:rsidRPr="008F2D36" w:rsidRDefault="006E2CAE" w:rsidP="00265A83">
      <w:pPr>
        <w:pStyle w:val="Default"/>
        <w:jc w:val="both"/>
        <w:rPr>
          <w:color w:val="auto"/>
        </w:rPr>
      </w:pPr>
      <w:r w:rsidRPr="008F2D36">
        <w:rPr>
          <w:b/>
          <w:bCs/>
          <w:color w:val="auto"/>
        </w:rPr>
        <w:t xml:space="preserve">Pytanie nr 1 – </w:t>
      </w:r>
      <w:r w:rsidRPr="008F2D36">
        <w:rPr>
          <w:color w:val="auto"/>
        </w:rPr>
        <w:t>dot. Zadanie 7</w:t>
      </w:r>
      <w:r w:rsidRPr="008F2D36">
        <w:rPr>
          <w:b/>
          <w:bCs/>
          <w:color w:val="auto"/>
        </w:rPr>
        <w:t xml:space="preserve"> </w:t>
      </w:r>
    </w:p>
    <w:p w14:paraId="45FDDD80" w14:textId="10DCA818" w:rsidR="006E2CAE" w:rsidRPr="008F2D36" w:rsidRDefault="006E2CAE" w:rsidP="00265A83">
      <w:pPr>
        <w:spacing w:before="60" w:after="60"/>
        <w:ind w:left="30" w:right="-72"/>
        <w:jc w:val="both"/>
        <w:rPr>
          <w:b/>
          <w:bCs/>
          <w:sz w:val="24"/>
          <w:szCs w:val="24"/>
        </w:rPr>
      </w:pPr>
      <w:r w:rsidRPr="008F2D36">
        <w:rPr>
          <w:sz w:val="24"/>
          <w:szCs w:val="24"/>
        </w:rPr>
        <w:t xml:space="preserve">Zwracamy się z prośbą o dopuszczenie do zaoferowania gazików typu </w:t>
      </w:r>
      <w:proofErr w:type="spellStart"/>
      <w:r w:rsidRPr="008F2D36">
        <w:rPr>
          <w:sz w:val="24"/>
          <w:szCs w:val="24"/>
        </w:rPr>
        <w:t>Prevantics</w:t>
      </w:r>
      <w:proofErr w:type="spellEnd"/>
      <w:r w:rsidRPr="008F2D36">
        <w:rPr>
          <w:sz w:val="24"/>
          <w:szCs w:val="24"/>
        </w:rPr>
        <w:t xml:space="preserve"> 2% CHG do dezynfekcji i odkażania produktów medycznych. Gaziki nasączone 2% </w:t>
      </w:r>
      <w:proofErr w:type="spellStart"/>
      <w:r w:rsidRPr="008F2D36">
        <w:rPr>
          <w:sz w:val="24"/>
          <w:szCs w:val="24"/>
        </w:rPr>
        <w:t>glukonianem</w:t>
      </w:r>
      <w:proofErr w:type="spellEnd"/>
      <w:r w:rsidRPr="008F2D36">
        <w:rPr>
          <w:sz w:val="24"/>
          <w:szCs w:val="24"/>
        </w:rPr>
        <w:t xml:space="preserve"> </w:t>
      </w:r>
      <w:proofErr w:type="spellStart"/>
      <w:r w:rsidRPr="008F2D36">
        <w:rPr>
          <w:sz w:val="24"/>
          <w:szCs w:val="24"/>
        </w:rPr>
        <w:t>chlorheksydyny</w:t>
      </w:r>
      <w:proofErr w:type="spellEnd"/>
      <w:r w:rsidRPr="008F2D36">
        <w:rPr>
          <w:sz w:val="24"/>
          <w:szCs w:val="24"/>
        </w:rPr>
        <w:t xml:space="preserve"> w 70% alkoholu </w:t>
      </w:r>
      <w:proofErr w:type="spellStart"/>
      <w:r w:rsidRPr="008F2D36">
        <w:rPr>
          <w:sz w:val="24"/>
          <w:szCs w:val="24"/>
        </w:rPr>
        <w:t>izopropylenowym</w:t>
      </w:r>
      <w:proofErr w:type="spellEnd"/>
      <w:r w:rsidRPr="008F2D36">
        <w:rPr>
          <w:sz w:val="24"/>
          <w:szCs w:val="24"/>
        </w:rPr>
        <w:t>, zwalczający bakterie i drożdże, pakowany pojedynczo. Wymagany czas dezynfekcji dla produktów medycznych 60 sekund. Rozmiar gazika 150 mm * 129 mm (rozłożony). Przydatność do użycia 24 miesiące od daty produkcji. Opisy na opakowaniu w języku polskim. Opakowanie zbiorcze zawiera 100 sztuk.</w:t>
      </w:r>
    </w:p>
    <w:p w14:paraId="60AAC9AD" w14:textId="77777777" w:rsidR="008F2D36" w:rsidRPr="008F2D36" w:rsidRDefault="006E2CAE" w:rsidP="008F2D36">
      <w:pPr>
        <w:spacing w:after="40"/>
        <w:ind w:left="30" w:right="-72"/>
        <w:jc w:val="both"/>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Zgodnie z SWZ.</w:t>
      </w:r>
    </w:p>
    <w:p w14:paraId="4F0700CE" w14:textId="77777777" w:rsidR="006E2CAE" w:rsidRPr="008F2D36" w:rsidRDefault="006E2CAE" w:rsidP="00265A83">
      <w:pPr>
        <w:spacing w:before="60" w:after="60"/>
        <w:ind w:left="30" w:right="-72"/>
        <w:rPr>
          <w:b/>
          <w:bCs/>
          <w:sz w:val="24"/>
          <w:szCs w:val="24"/>
        </w:rPr>
      </w:pPr>
    </w:p>
    <w:p w14:paraId="16120804" w14:textId="31D15440" w:rsidR="006E2CAE" w:rsidRPr="008F2D36" w:rsidRDefault="006E2CAE" w:rsidP="00265A83">
      <w:pPr>
        <w:spacing w:before="60" w:after="60"/>
        <w:ind w:left="30" w:right="-72"/>
        <w:rPr>
          <w:b/>
          <w:bCs/>
          <w:sz w:val="24"/>
          <w:szCs w:val="24"/>
        </w:rPr>
      </w:pPr>
      <w:r w:rsidRPr="008F2D36">
        <w:rPr>
          <w:b/>
          <w:bCs/>
          <w:sz w:val="24"/>
          <w:szCs w:val="24"/>
        </w:rPr>
        <w:t>Pytanie nr 2</w:t>
      </w:r>
    </w:p>
    <w:p w14:paraId="3C04EA31" w14:textId="77777777" w:rsidR="0001602E" w:rsidRPr="008F2D36" w:rsidRDefault="0001602E" w:rsidP="00265A83">
      <w:pPr>
        <w:spacing w:before="60" w:after="60"/>
        <w:ind w:left="30" w:right="-72"/>
        <w:jc w:val="both"/>
        <w:rPr>
          <w:sz w:val="24"/>
          <w:szCs w:val="24"/>
          <w:shd w:val="clear" w:color="auto" w:fill="FFFFFF"/>
        </w:rPr>
      </w:pPr>
      <w:r w:rsidRPr="008F2D36">
        <w:rPr>
          <w:sz w:val="24"/>
          <w:szCs w:val="24"/>
          <w:shd w:val="clear" w:color="auto" w:fill="FFFFFF"/>
        </w:rPr>
        <w:t xml:space="preserve">Czy Zamawiający wydzieli do osobnego Zadania produkty z Zadania 4 poz. 1 i 2 i czy dopuści: </w:t>
      </w:r>
    </w:p>
    <w:p w14:paraId="2274F35B" w14:textId="7EC0B681" w:rsidR="0001602E" w:rsidRPr="008F2D36" w:rsidRDefault="0001602E" w:rsidP="00265A83">
      <w:pPr>
        <w:spacing w:before="60" w:after="60"/>
        <w:ind w:left="30" w:right="-72"/>
        <w:jc w:val="both"/>
        <w:rPr>
          <w:b/>
          <w:bCs/>
          <w:sz w:val="24"/>
          <w:szCs w:val="24"/>
        </w:rPr>
      </w:pPr>
      <w:r w:rsidRPr="008F2D36">
        <w:rPr>
          <w:sz w:val="24"/>
          <w:szCs w:val="24"/>
          <w:shd w:val="clear" w:color="auto" w:fill="FFFFFF"/>
        </w:rPr>
        <w:t xml:space="preserve">Szczelnie zamknięte, opisane, perforowane suche chusty w rolkach do nasączania dowolnym środkiem myjąco-dezynfekcyjnym lub dezynfekującym, przeznaczone do mycia i dezynfekcji powierzchni wyrobów medycznych lub osuszania mokrych powierzchni wyrobów medycznych, chusty z wysokogatunkowego materiału, wykonane z mieszanki celulozy, wiskozy i poliestru o gramaturze 70g/m2, wymiarze 30x34cm, dostarczane w zwojach liczących 100sztuk, chusty nie pozostawiają włókien, są niepylące, nierozpuszczalne w wodzie, charakteryzujące się dużą wydajnością nawilżania dekontaminowanych powierzchni, możliwość nawilżania jedną chusteczką do około 2 m2, system nadający się do poboru pojedynczych chust oddzielonych perforacją pozwalającą na łatwe indywidualne ich pobierania, przy pierwszej dostawie nieodpłatnie dostarczymy kompatybilny do wielkości chusteczek, trwały, wytrzymały, wielokrotnego użytku system dozujący w ilości minimum </w:t>
      </w:r>
      <w:r w:rsidRPr="008F2D36">
        <w:rPr>
          <w:sz w:val="24"/>
          <w:szCs w:val="24"/>
          <w:shd w:val="clear" w:color="auto" w:fill="FFFFFF"/>
        </w:rPr>
        <w:lastRenderedPageBreak/>
        <w:t xml:space="preserve">100szt. (lub ilości podanej w odpowiedzi na to pytanie), ze szczelnym zamknięciem zapobiegającym wysychaniu nasączonych chust, pojemniki są trwałe, z plastikowym uchwytem, nieoznakowane piktogramami (z opisem słownym) przedstawiającymi kolejność postępowania przy przygotowywaniu chust do użycia, pojemniki są niewrażliwe na działanie preparatów dezynfekcyjnych, nadające się do maszynowego mycia w temperaturze powyżej 55oC, do każdej rolki dołączona naklejka informacyjną, częściowo zadrukowana pozwalająca na wpisanie: nazwa preparatu i jego stężenie, data nasączenia, data ważności - przydatności nasączonych chust, dane osoby przygotowującej, z możliwością uzupełnienia innymi informacjami, każda rolka indywidualnie opakowana posiada opis określający co najmniej: nazwę produktu z przeznaczeniem, rodzaj, typ, gatunek produktu, liczbę chust w opakowaniu i ich wielkość, inne istotne parametry chust, zgodnie z przepisami dopuszczającymi na terenie Polski. Oraz kompatybilny z nimi pojemnik z plastikowym uchwytem, wielokrotnego użytku, wyposażony w specjalny system dozujący zapobiegający kontaminacji chust oraz ich wysychania, niewrażliwy na działanie preparatów dezynfekcyjnych, nadający się do maszynowego mycia w temperaturze powyżej 55oC, system zawiera dodatkowo etykietę identyfikacyjną zawartości, pojemnik kompatybilny z systemem suchych chust. lub Szczelnie zamknięte, opisane, perforowane suche chusty w rolkach do nasączania dowolnym środkiem myjąco-dezynfekcyjnym lub dezynfekującym, przeznaczone do mycia i dezynfekcji powierzchni wyrobów medycznych lub osuszania mokrych powierzchni wyrobów medycznych, chusty z wysokogatunkowego materiału, wykonane z mieszanki celulozy, wiskozy i poliestru o gramaturze 70g/m2, wymiarze 18x25cm, dostarczane w zwojach liczących 300sztuk, chusty nie pozostawiają włókien, są niepylące, nierozpuszczalne w wodzie, charakteryzujące się dużą wydajnością nawilżania dekontaminowanych powierzchni, możliwość nawilżania jedną chusteczką do około 2 m2, system nadający się do poboru pojedynczych chust oddzielonych perforacją pozwalającą na łatwe indywidualne ich pobierania, przy pierwszej dostawie nieodpłatnie dostarczymy kompatybilny do wielkości chusteczek, trwały, wytrzymały, wielokrotnego użytku system dozujący w ilości minimum 100szt. (lub ilości podanej w odpowiedzi na to pytanie), ze szczelnym zamknięciem zapobiegającym wysychaniu nasączonych chust, pojemniki są trwałe, z plastikowym uchwytem, nieoznakowane piktogramami (z opisem słownym) przedstawiającymi kolejność postępowania przy przygotowywaniu chust do użycia, pojemniki są niewrażliwe na działanie preparatów dezynfekcyjnych, nadające się do maszynowego mycia w temperaturze powyżej 55oC, do każdej rolki dołączona naklejka informacyjną, częściowo zadrukowana pozwalająca na wpisanie: nazwa preparatu i jego stężenie, data nasączenia, data ważności - przydatności nasączonych chust, dane osoby przygotowującej, z możliwością uzupełnienia innymi informacjami, każda rolka indywidualnie opakowana posiada opis określający co najmniej: nazwę produktu z przeznaczeniem, rodzaj, typ, gatunek produktu, liczbę chust w opakowaniu i ich wielkość, inne istotne parametry chust, zgodnie z przepisami dopuszczającymi na terenie Polski. Oraz kompatybilny z nimi pojemnik z plastikowym uchwytem, wielokrotnego użytku, wyposażony w specjalny system dozujący zapobiegający kontaminacji chust oraz ich wysychania, niewrażliwy na działanie preparatów dezynfekcyjnych, nadający się do maszynowego mycia w temperaturze powyżej 55oC, system zawiera dodatkowo etykietę identyfikacyjną zawartości, pojemnik kompatybilny z systemem suchych chust. W PRZYPADKU ZGODY PROSIMY O WSKAZANIE SPOSOBU PRZELICZENIA WKŁADÓW DO POJEMNIKÓW, ILOŚCI PUSTYCH POJEMNIKÓW NIEODPŁATYNYCH I ILOŚCI PUSTYCH POJEMNIKÓW ODPŁATNYCH. JEŚLI NASZE POJEMNIKI MAJĄ PLASTIKOWE UCHWYTY PROSIMY W PRZYPADKU ZGODY O ZLIKWIDOWANIE POZYCJI 3 W ZADANIU 4. </w:t>
      </w:r>
    </w:p>
    <w:p w14:paraId="5CF706CF" w14:textId="77777777" w:rsidR="008F2D36" w:rsidRPr="008F2D36" w:rsidRDefault="006E2CAE" w:rsidP="008F2D36">
      <w:pPr>
        <w:spacing w:after="40"/>
        <w:ind w:left="30" w:right="-72"/>
        <w:jc w:val="both"/>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Zgodnie z SWZ.</w:t>
      </w:r>
    </w:p>
    <w:p w14:paraId="062956F2" w14:textId="77777777" w:rsidR="006E2CAE" w:rsidRPr="008F2D36" w:rsidRDefault="006E2CAE" w:rsidP="00265A83">
      <w:pPr>
        <w:spacing w:before="60" w:after="60"/>
        <w:ind w:left="30" w:right="-72"/>
        <w:rPr>
          <w:b/>
          <w:bCs/>
          <w:sz w:val="24"/>
          <w:szCs w:val="24"/>
        </w:rPr>
      </w:pPr>
    </w:p>
    <w:p w14:paraId="7AF93C5B" w14:textId="346D9FB9" w:rsidR="006E2CAE" w:rsidRPr="008F2D36" w:rsidRDefault="006E2CAE" w:rsidP="00265A83">
      <w:pPr>
        <w:spacing w:before="60" w:after="60"/>
        <w:ind w:left="30" w:right="-72"/>
        <w:rPr>
          <w:b/>
          <w:bCs/>
          <w:sz w:val="24"/>
          <w:szCs w:val="24"/>
        </w:rPr>
      </w:pPr>
      <w:r w:rsidRPr="008F2D36">
        <w:rPr>
          <w:b/>
          <w:bCs/>
          <w:sz w:val="24"/>
          <w:szCs w:val="24"/>
        </w:rPr>
        <w:lastRenderedPageBreak/>
        <w:t>Pytanie nr 3</w:t>
      </w:r>
    </w:p>
    <w:p w14:paraId="561C5BE3" w14:textId="2A5ABF62" w:rsidR="0001602E" w:rsidRPr="008F2D36" w:rsidRDefault="0001602E" w:rsidP="00265A83">
      <w:pPr>
        <w:spacing w:before="60" w:after="60"/>
        <w:ind w:left="30" w:right="-72"/>
        <w:jc w:val="both"/>
        <w:rPr>
          <w:b/>
          <w:bCs/>
          <w:sz w:val="24"/>
          <w:szCs w:val="24"/>
        </w:rPr>
      </w:pPr>
      <w:r w:rsidRPr="008F2D36">
        <w:rPr>
          <w:sz w:val="24"/>
          <w:szCs w:val="24"/>
          <w:shd w:val="clear" w:color="auto" w:fill="FFFFFF"/>
        </w:rPr>
        <w:t xml:space="preserve">Czy Zamawiający w Zadaniu 7 dopuści: Gaziki do dezynfekcji skóry wykonane z wysokogatunkowej włókniny o gramaturze 70g/m2, nasączone 70% alkoholem izopropylowym i 0.5% </w:t>
      </w:r>
      <w:proofErr w:type="spellStart"/>
      <w:r w:rsidRPr="008F2D36">
        <w:rPr>
          <w:sz w:val="24"/>
          <w:szCs w:val="24"/>
          <w:shd w:val="clear" w:color="auto" w:fill="FFFFFF"/>
        </w:rPr>
        <w:t>glukonianem</w:t>
      </w:r>
      <w:proofErr w:type="spellEnd"/>
      <w:r w:rsidRPr="008F2D36">
        <w:rPr>
          <w:sz w:val="24"/>
          <w:szCs w:val="24"/>
          <w:shd w:val="clear" w:color="auto" w:fill="FFFFFF"/>
        </w:rPr>
        <w:t xml:space="preserve"> </w:t>
      </w:r>
      <w:proofErr w:type="spellStart"/>
      <w:r w:rsidRPr="008F2D36">
        <w:rPr>
          <w:sz w:val="24"/>
          <w:szCs w:val="24"/>
          <w:shd w:val="clear" w:color="auto" w:fill="FFFFFF"/>
        </w:rPr>
        <w:t>chlorheksydyny</w:t>
      </w:r>
      <w:proofErr w:type="spellEnd"/>
      <w:r w:rsidRPr="008F2D36">
        <w:rPr>
          <w:sz w:val="24"/>
          <w:szCs w:val="24"/>
          <w:shd w:val="clear" w:color="auto" w:fill="FFFFFF"/>
        </w:rPr>
        <w:t xml:space="preserve">, rozmiar złożonego gazika 4x4,5cm, a rozłożonego 12x12,5cm, czterokrotnie złożone, 9 warstw, pakowane pojedynczo w saszetki, 100szt. saszetek w opakowaniu zbiorczym- kartoniku, spektrum B,F w czasie do 15 sekund, przydatność do użycia 24 miesiące od daty produkcji. Opisy na opakowaniu w języku polskim. </w:t>
      </w:r>
    </w:p>
    <w:p w14:paraId="189417D5" w14:textId="77777777" w:rsidR="008F2D36" w:rsidRPr="008F2D36" w:rsidRDefault="006E2CAE" w:rsidP="008F2D36">
      <w:pPr>
        <w:spacing w:after="40"/>
        <w:ind w:left="30" w:right="-72"/>
        <w:jc w:val="both"/>
        <w:rPr>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Zgodnie z SWZ.</w:t>
      </w:r>
    </w:p>
    <w:p w14:paraId="391AC44C" w14:textId="77777777" w:rsidR="006E2CAE" w:rsidRPr="008F2D36" w:rsidRDefault="006E2CAE" w:rsidP="00265A83">
      <w:pPr>
        <w:spacing w:before="60" w:after="60"/>
        <w:ind w:left="30" w:right="-72"/>
        <w:rPr>
          <w:b/>
          <w:bCs/>
          <w:sz w:val="24"/>
          <w:szCs w:val="24"/>
        </w:rPr>
      </w:pPr>
    </w:p>
    <w:p w14:paraId="52E96948" w14:textId="01699E7D" w:rsidR="006E2CAE" w:rsidRPr="008F2D36" w:rsidRDefault="006E2CAE" w:rsidP="00265A83">
      <w:pPr>
        <w:ind w:left="28" w:right="-74"/>
        <w:rPr>
          <w:b/>
          <w:bCs/>
          <w:sz w:val="24"/>
          <w:szCs w:val="24"/>
        </w:rPr>
      </w:pPr>
      <w:r w:rsidRPr="008F2D36">
        <w:rPr>
          <w:b/>
          <w:bCs/>
          <w:sz w:val="24"/>
          <w:szCs w:val="24"/>
        </w:rPr>
        <w:t>Pytanie nr 4</w:t>
      </w:r>
      <w:r w:rsidR="00E14676" w:rsidRPr="008F2D36">
        <w:rPr>
          <w:b/>
          <w:bCs/>
          <w:sz w:val="24"/>
          <w:szCs w:val="24"/>
        </w:rPr>
        <w:t xml:space="preserve"> – </w:t>
      </w:r>
      <w:r w:rsidR="00E14676" w:rsidRPr="008F2D36">
        <w:rPr>
          <w:sz w:val="24"/>
          <w:szCs w:val="24"/>
          <w:shd w:val="clear" w:color="auto" w:fill="FFFFFF"/>
        </w:rPr>
        <w:t>dot. umowy</w:t>
      </w:r>
    </w:p>
    <w:p w14:paraId="01930728" w14:textId="7222E562" w:rsidR="00502BF6" w:rsidRPr="008F2D36" w:rsidRDefault="0001602E" w:rsidP="00265A83">
      <w:pPr>
        <w:ind w:left="28" w:right="-74"/>
        <w:jc w:val="both"/>
        <w:rPr>
          <w:sz w:val="24"/>
          <w:szCs w:val="24"/>
          <w:shd w:val="clear" w:color="auto" w:fill="FFFFFF"/>
        </w:rPr>
      </w:pPr>
      <w:r w:rsidRPr="008F2D36">
        <w:rPr>
          <w:sz w:val="24"/>
          <w:szCs w:val="24"/>
          <w:shd w:val="clear" w:color="auto" w:fill="FFFFFF"/>
        </w:rPr>
        <w:t xml:space="preserve">prosimy do paragrafu 11 dopisać na końcu ustęp 7 o treści: 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 lub o dopisanie na końcu paragrafu 11 ustęp 7 o treści: "W przypadku niedotrzymania przez Zamawiającego terminu zapłaty faktury za dostarczony towar, Wykonawcy przysługuje prawo naliczania odsetek ustawowych i równocześnie przysługuje mu prawo naliczania kar umownych w wysokości 1% wartości brutto z faktury za każdy dzień zwłoki w płatności, jednak nie mniej niż 50.00zł za każdy dzień zwłoki w płatności danej faktury. </w:t>
      </w:r>
    </w:p>
    <w:p w14:paraId="48637072" w14:textId="77777777" w:rsidR="00502BF6" w:rsidRPr="008F2D36" w:rsidRDefault="0001602E" w:rsidP="00265A83">
      <w:pPr>
        <w:ind w:left="28" w:right="-74"/>
        <w:jc w:val="both"/>
        <w:rPr>
          <w:sz w:val="24"/>
          <w:szCs w:val="24"/>
          <w:shd w:val="clear" w:color="auto" w:fill="FFFFFF"/>
        </w:rPr>
      </w:pPr>
      <w:r w:rsidRPr="008F2D36">
        <w:rPr>
          <w:sz w:val="24"/>
          <w:szCs w:val="24"/>
          <w:shd w:val="clear" w:color="auto" w:fill="FFFFFF"/>
        </w:rPr>
        <w:t xml:space="preserve">lub </w:t>
      </w:r>
    </w:p>
    <w:p w14:paraId="3C73076D" w14:textId="2C9AC424" w:rsidR="0001602E" w:rsidRPr="008F2D36" w:rsidRDefault="0001602E" w:rsidP="00265A83">
      <w:pPr>
        <w:ind w:left="28" w:right="-74"/>
        <w:jc w:val="both"/>
        <w:rPr>
          <w:b/>
          <w:bCs/>
          <w:sz w:val="24"/>
          <w:szCs w:val="24"/>
        </w:rPr>
      </w:pPr>
      <w:r w:rsidRPr="008F2D36">
        <w:rPr>
          <w:sz w:val="24"/>
          <w:szCs w:val="24"/>
          <w:shd w:val="clear" w:color="auto" w:fill="FFFFFF"/>
        </w:rPr>
        <w:t>Prosimy o zmniejszenie kar umownych, którym podlegać ma Wykonawca. W obecnej sytuacji chronione są głównie interesy Zamawiającego. Prosimy o wprowadzenie zapisów chroniących interesy Wykonawcy, równoważnie do tych chroniących interesy Zamawiającego.</w:t>
      </w:r>
    </w:p>
    <w:p w14:paraId="5F78C88B" w14:textId="19910062" w:rsidR="006E2CAE" w:rsidRPr="008F2D36" w:rsidRDefault="006E2CAE" w:rsidP="00852125">
      <w:pPr>
        <w:spacing w:after="40"/>
        <w:ind w:left="30" w:right="-72"/>
        <w:jc w:val="both"/>
        <w:rPr>
          <w:b/>
          <w:bCs/>
          <w:sz w:val="24"/>
          <w:szCs w:val="24"/>
        </w:rPr>
      </w:pPr>
      <w:r w:rsidRPr="008F2D36">
        <w:rPr>
          <w:b/>
          <w:bCs/>
          <w:sz w:val="24"/>
          <w:szCs w:val="24"/>
        </w:rPr>
        <w:t>Stanowisko (wyjaśnienie) Zamawiającego:</w:t>
      </w:r>
      <w:r w:rsidR="00852125" w:rsidRPr="008F2D36">
        <w:rPr>
          <w:b/>
          <w:bCs/>
          <w:sz w:val="24"/>
          <w:szCs w:val="24"/>
        </w:rPr>
        <w:t xml:space="preserve"> </w:t>
      </w:r>
      <w:r w:rsidR="00852125" w:rsidRPr="008F2D36">
        <w:rPr>
          <w:sz w:val="24"/>
          <w:szCs w:val="24"/>
        </w:rPr>
        <w:t>Jak SWZ. Kara umowna musi spełniać swoją funkcję, w szczególności stymulująca do należytego wykonywania umowy. Kara umowna może być stosowna jedynie do nienależytego wykonywania świadczeń niepieniężnych, nie może być stosowana do świadczeń pieniężnych.</w:t>
      </w:r>
    </w:p>
    <w:p w14:paraId="37B27116" w14:textId="77777777" w:rsidR="006E2CAE" w:rsidRPr="008F2D36" w:rsidRDefault="006E2CAE" w:rsidP="00265A83">
      <w:pPr>
        <w:spacing w:before="60" w:after="60"/>
        <w:ind w:left="30" w:right="-72"/>
        <w:rPr>
          <w:b/>
          <w:bCs/>
          <w:sz w:val="24"/>
          <w:szCs w:val="24"/>
        </w:rPr>
      </w:pPr>
    </w:p>
    <w:p w14:paraId="4217FCF0" w14:textId="7D77B801" w:rsidR="004C3D1B" w:rsidRPr="008F2D36" w:rsidRDefault="006E2CAE" w:rsidP="00265A83">
      <w:pPr>
        <w:rPr>
          <w:sz w:val="24"/>
          <w:szCs w:val="24"/>
          <w:u w:val="single"/>
        </w:rPr>
      </w:pPr>
      <w:r w:rsidRPr="008F2D36">
        <w:rPr>
          <w:b/>
          <w:bCs/>
          <w:sz w:val="24"/>
          <w:szCs w:val="24"/>
        </w:rPr>
        <w:t>Pytanie nr 5</w:t>
      </w:r>
      <w:r w:rsidR="004C3D1B" w:rsidRPr="008F2D36">
        <w:rPr>
          <w:b/>
          <w:bCs/>
          <w:sz w:val="24"/>
          <w:szCs w:val="24"/>
        </w:rPr>
        <w:t xml:space="preserve"> –</w:t>
      </w:r>
      <w:r w:rsidR="004C3D1B" w:rsidRPr="008F2D36">
        <w:rPr>
          <w:sz w:val="24"/>
          <w:szCs w:val="24"/>
        </w:rPr>
        <w:t xml:space="preserve"> </w:t>
      </w:r>
      <w:r w:rsidR="004C3D1B" w:rsidRPr="008F2D36">
        <w:rPr>
          <w:sz w:val="24"/>
          <w:szCs w:val="24"/>
          <w:shd w:val="clear" w:color="auto" w:fill="FFFFFF"/>
        </w:rPr>
        <w:t>dot. zadania nr 6 poz. 1</w:t>
      </w:r>
      <w:r w:rsidR="004C3D1B" w:rsidRPr="008F2D36">
        <w:rPr>
          <w:sz w:val="24"/>
          <w:szCs w:val="24"/>
          <w:u w:val="single"/>
        </w:rPr>
        <w:t xml:space="preserve"> </w:t>
      </w:r>
    </w:p>
    <w:p w14:paraId="5EF4E742" w14:textId="031E45D9" w:rsidR="004C3D1B" w:rsidRPr="008F2D36" w:rsidRDefault="004C3D1B" w:rsidP="00265A83">
      <w:pPr>
        <w:spacing w:after="40"/>
        <w:ind w:left="30" w:right="-72"/>
        <w:rPr>
          <w:sz w:val="24"/>
          <w:szCs w:val="24"/>
        </w:rPr>
      </w:pPr>
      <w:r w:rsidRPr="008F2D36">
        <w:rPr>
          <w:sz w:val="24"/>
          <w:szCs w:val="24"/>
        </w:rPr>
        <w:t>Czy Zamawiający może wskazać do jakiego urządzenia będzie zastosowany środek wymieniony w powyższym zadaniu?</w:t>
      </w:r>
    </w:p>
    <w:p w14:paraId="763B8377" w14:textId="77777777" w:rsidR="008F2D36" w:rsidRPr="008F2D36" w:rsidRDefault="006E2CAE" w:rsidP="008F2D36">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 xml:space="preserve">Do Fumatorów firmy: </w:t>
      </w:r>
      <w:proofErr w:type="spellStart"/>
      <w:r w:rsidR="008F2D36" w:rsidRPr="008F2D36">
        <w:rPr>
          <w:sz w:val="24"/>
          <w:szCs w:val="24"/>
        </w:rPr>
        <w:t>VirusGet</w:t>
      </w:r>
      <w:proofErr w:type="spellEnd"/>
      <w:r w:rsidR="008F2D36" w:rsidRPr="008F2D36">
        <w:rPr>
          <w:sz w:val="24"/>
          <w:szCs w:val="24"/>
        </w:rPr>
        <w:t xml:space="preserve"> oraz </w:t>
      </w:r>
      <w:proofErr w:type="spellStart"/>
      <w:r w:rsidR="008F2D36" w:rsidRPr="008F2D36">
        <w:rPr>
          <w:sz w:val="24"/>
          <w:szCs w:val="24"/>
        </w:rPr>
        <w:t>HyperDRY</w:t>
      </w:r>
      <w:proofErr w:type="spellEnd"/>
      <w:r w:rsidR="008F2D36" w:rsidRPr="008F2D36">
        <w:rPr>
          <w:sz w:val="24"/>
          <w:szCs w:val="24"/>
        </w:rPr>
        <w:t xml:space="preserve"> MIST</w:t>
      </w:r>
      <w:r w:rsidR="008F2D36" w:rsidRPr="008F2D36">
        <w:rPr>
          <w:b/>
          <w:bCs/>
          <w:sz w:val="24"/>
          <w:szCs w:val="24"/>
        </w:rPr>
        <w:t xml:space="preserve">  </w:t>
      </w:r>
    </w:p>
    <w:p w14:paraId="0A69F3AC" w14:textId="77777777" w:rsidR="006E2CAE" w:rsidRPr="008F2D36" w:rsidRDefault="006E2CAE" w:rsidP="00265A83">
      <w:pPr>
        <w:spacing w:before="60" w:after="60"/>
        <w:ind w:left="30" w:right="-72"/>
        <w:rPr>
          <w:b/>
          <w:bCs/>
          <w:sz w:val="24"/>
          <w:szCs w:val="24"/>
        </w:rPr>
      </w:pPr>
    </w:p>
    <w:p w14:paraId="0AE03DB6" w14:textId="3DE29E6C" w:rsidR="004C3D1B" w:rsidRPr="008F2D36" w:rsidRDefault="006E2CAE" w:rsidP="00265A83">
      <w:pPr>
        <w:rPr>
          <w:sz w:val="24"/>
          <w:szCs w:val="24"/>
          <w:u w:val="single"/>
        </w:rPr>
      </w:pPr>
      <w:r w:rsidRPr="008F2D36">
        <w:rPr>
          <w:b/>
          <w:bCs/>
          <w:sz w:val="24"/>
          <w:szCs w:val="24"/>
        </w:rPr>
        <w:t>Pytanie nr 6</w:t>
      </w:r>
      <w:r w:rsidR="004C3D1B" w:rsidRPr="008F2D36">
        <w:rPr>
          <w:b/>
          <w:bCs/>
          <w:sz w:val="24"/>
          <w:szCs w:val="24"/>
        </w:rPr>
        <w:t xml:space="preserve"> –</w:t>
      </w:r>
      <w:r w:rsidR="004C3D1B" w:rsidRPr="008F2D36">
        <w:rPr>
          <w:sz w:val="24"/>
          <w:szCs w:val="24"/>
        </w:rPr>
        <w:t xml:space="preserve"> </w:t>
      </w:r>
      <w:r w:rsidR="004C3D1B" w:rsidRPr="008F2D36">
        <w:rPr>
          <w:sz w:val="24"/>
          <w:szCs w:val="24"/>
          <w:shd w:val="clear" w:color="auto" w:fill="FFFFFF"/>
        </w:rPr>
        <w:t>dot. zadania nr 6 poz. 1</w:t>
      </w:r>
      <w:r w:rsidR="004C3D1B" w:rsidRPr="008F2D36">
        <w:rPr>
          <w:sz w:val="24"/>
          <w:szCs w:val="24"/>
          <w:u w:val="single"/>
        </w:rPr>
        <w:t xml:space="preserve"> </w:t>
      </w:r>
    </w:p>
    <w:p w14:paraId="1DB5BBA5" w14:textId="2EB17DDF" w:rsidR="006E2CAE" w:rsidRPr="008F2D36" w:rsidRDefault="004C3D1B" w:rsidP="00265A83">
      <w:pPr>
        <w:spacing w:before="60" w:after="60"/>
        <w:ind w:left="30" w:right="-72"/>
        <w:rPr>
          <w:sz w:val="24"/>
          <w:szCs w:val="24"/>
        </w:rPr>
      </w:pPr>
      <w:r w:rsidRPr="008F2D36">
        <w:rPr>
          <w:sz w:val="24"/>
          <w:szCs w:val="24"/>
        </w:rPr>
        <w:t>Czy zamawiający wymaga w celu potwierdzenia kompatybilności zaoferowanego środka  oficjalnego dokumentu wystawionego przez producenta urządzenia?</w:t>
      </w:r>
    </w:p>
    <w:p w14:paraId="3D0C900A" w14:textId="77777777" w:rsidR="008F2D36" w:rsidRPr="008F2D36" w:rsidRDefault="006E2CAE" w:rsidP="008F2D36">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Zamawiający nie wymaga, ale dopuszcza</w:t>
      </w:r>
    </w:p>
    <w:p w14:paraId="09014DCA" w14:textId="77777777" w:rsidR="006E2CAE" w:rsidRPr="008F2D36" w:rsidRDefault="006E2CAE" w:rsidP="00265A83">
      <w:pPr>
        <w:spacing w:before="60" w:after="60"/>
        <w:ind w:left="30" w:right="-72"/>
        <w:rPr>
          <w:b/>
          <w:bCs/>
          <w:sz w:val="24"/>
          <w:szCs w:val="24"/>
        </w:rPr>
      </w:pPr>
    </w:p>
    <w:p w14:paraId="6EC33C9E" w14:textId="2B671F9A" w:rsidR="004C3D1B" w:rsidRPr="008F2D36" w:rsidRDefault="006E2CAE" w:rsidP="00265A83">
      <w:pPr>
        <w:rPr>
          <w:sz w:val="24"/>
          <w:szCs w:val="24"/>
          <w:u w:val="single"/>
        </w:rPr>
      </w:pPr>
      <w:r w:rsidRPr="008F2D36">
        <w:rPr>
          <w:b/>
          <w:bCs/>
          <w:sz w:val="24"/>
          <w:szCs w:val="24"/>
        </w:rPr>
        <w:t>Pytanie nr 7</w:t>
      </w:r>
      <w:r w:rsidR="004C3D1B" w:rsidRPr="008F2D36">
        <w:rPr>
          <w:b/>
          <w:bCs/>
          <w:sz w:val="24"/>
          <w:szCs w:val="24"/>
        </w:rPr>
        <w:t xml:space="preserve"> </w:t>
      </w:r>
      <w:r w:rsidR="004C3D1B" w:rsidRPr="008F2D36">
        <w:rPr>
          <w:sz w:val="24"/>
          <w:szCs w:val="24"/>
          <w:shd w:val="clear" w:color="auto" w:fill="FFFFFF"/>
        </w:rPr>
        <w:t>– dot. zadania nr 6 poz. 1</w:t>
      </w:r>
      <w:r w:rsidR="004C3D1B" w:rsidRPr="008F2D36">
        <w:rPr>
          <w:sz w:val="24"/>
          <w:szCs w:val="24"/>
          <w:u w:val="single"/>
        </w:rPr>
        <w:t xml:space="preserve"> </w:t>
      </w:r>
    </w:p>
    <w:p w14:paraId="1211F203" w14:textId="3D3019CF" w:rsidR="006E2CAE" w:rsidRPr="008F2D36" w:rsidRDefault="004C3D1B" w:rsidP="00265A83">
      <w:pPr>
        <w:spacing w:before="60" w:after="60"/>
        <w:ind w:left="30" w:right="-72"/>
        <w:rPr>
          <w:sz w:val="24"/>
          <w:szCs w:val="24"/>
        </w:rPr>
      </w:pPr>
      <w:r w:rsidRPr="008F2D36">
        <w:rPr>
          <w:sz w:val="24"/>
          <w:szCs w:val="24"/>
        </w:rPr>
        <w:t>Czy Zmawiający wymaga aby zaoferowany środek posiadał pozwolenie na obrót produktem biobójczym ważne przez cały okres obowiązywania umowy?</w:t>
      </w:r>
    </w:p>
    <w:p w14:paraId="557E1656" w14:textId="58EC3701"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Nie wymaga ale dopuszcza</w:t>
      </w:r>
    </w:p>
    <w:p w14:paraId="612BB263" w14:textId="77777777" w:rsidR="006E2CAE" w:rsidRPr="008F2D36" w:rsidRDefault="006E2CAE" w:rsidP="00265A83">
      <w:pPr>
        <w:spacing w:before="60" w:after="60"/>
        <w:ind w:left="30" w:right="-72"/>
        <w:rPr>
          <w:b/>
          <w:bCs/>
          <w:sz w:val="24"/>
          <w:szCs w:val="24"/>
        </w:rPr>
      </w:pPr>
    </w:p>
    <w:p w14:paraId="41391ECF" w14:textId="1515CCCE" w:rsidR="004C3D1B" w:rsidRPr="008F2D36" w:rsidRDefault="006E2CAE" w:rsidP="00265A83">
      <w:pPr>
        <w:rPr>
          <w:sz w:val="24"/>
          <w:szCs w:val="24"/>
          <w:u w:val="single"/>
        </w:rPr>
      </w:pPr>
      <w:r w:rsidRPr="008F2D36">
        <w:rPr>
          <w:b/>
          <w:bCs/>
          <w:sz w:val="24"/>
          <w:szCs w:val="24"/>
        </w:rPr>
        <w:lastRenderedPageBreak/>
        <w:t>Pytanie nr 8</w:t>
      </w:r>
      <w:r w:rsidR="004C3D1B" w:rsidRPr="008F2D36">
        <w:rPr>
          <w:b/>
          <w:bCs/>
          <w:sz w:val="24"/>
          <w:szCs w:val="24"/>
        </w:rPr>
        <w:t xml:space="preserve"> –</w:t>
      </w:r>
      <w:r w:rsidR="004C3D1B" w:rsidRPr="008F2D36">
        <w:rPr>
          <w:sz w:val="24"/>
          <w:szCs w:val="24"/>
          <w:shd w:val="clear" w:color="auto" w:fill="FFFFFF"/>
        </w:rPr>
        <w:t xml:space="preserve"> dot. zadania nr 6 poz. 1</w:t>
      </w:r>
      <w:r w:rsidR="004C3D1B" w:rsidRPr="008F2D36">
        <w:rPr>
          <w:sz w:val="24"/>
          <w:szCs w:val="24"/>
          <w:u w:val="single"/>
        </w:rPr>
        <w:t xml:space="preserve"> </w:t>
      </w:r>
    </w:p>
    <w:p w14:paraId="6D6D0FCC" w14:textId="06B438DF" w:rsidR="004C3D1B" w:rsidRPr="008F2D36" w:rsidRDefault="004C3D1B" w:rsidP="00265A83">
      <w:pPr>
        <w:rPr>
          <w:sz w:val="24"/>
          <w:szCs w:val="24"/>
        </w:rPr>
      </w:pPr>
      <w:r w:rsidRPr="008F2D36">
        <w:rPr>
          <w:sz w:val="24"/>
          <w:szCs w:val="24"/>
        </w:rPr>
        <w:t xml:space="preserve">Czy zamawiający dopuści środek </w:t>
      </w:r>
      <w:proofErr w:type="spellStart"/>
      <w:r w:rsidRPr="008F2D36">
        <w:rPr>
          <w:sz w:val="24"/>
          <w:szCs w:val="24"/>
        </w:rPr>
        <w:t>prądkobójczy</w:t>
      </w:r>
      <w:proofErr w:type="spellEnd"/>
      <w:r w:rsidRPr="008F2D36">
        <w:rPr>
          <w:sz w:val="24"/>
          <w:szCs w:val="24"/>
        </w:rPr>
        <w:t xml:space="preserve"> wobec </w:t>
      </w:r>
      <w:proofErr w:type="spellStart"/>
      <w:r w:rsidRPr="008F2D36">
        <w:rPr>
          <w:sz w:val="24"/>
          <w:szCs w:val="24"/>
        </w:rPr>
        <w:t>Mycobacterium</w:t>
      </w:r>
      <w:proofErr w:type="spellEnd"/>
      <w:r w:rsidRPr="008F2D36">
        <w:rPr>
          <w:sz w:val="24"/>
          <w:szCs w:val="24"/>
        </w:rPr>
        <w:t xml:space="preserve"> </w:t>
      </w:r>
      <w:proofErr w:type="spellStart"/>
      <w:r w:rsidRPr="008F2D36">
        <w:rPr>
          <w:sz w:val="24"/>
          <w:szCs w:val="24"/>
        </w:rPr>
        <w:t>terrae</w:t>
      </w:r>
      <w:proofErr w:type="spellEnd"/>
      <w:r w:rsidRPr="008F2D36">
        <w:rPr>
          <w:sz w:val="24"/>
          <w:szCs w:val="24"/>
        </w:rPr>
        <w:t xml:space="preserve">, </w:t>
      </w:r>
      <w:proofErr w:type="spellStart"/>
      <w:r w:rsidRPr="008F2D36">
        <w:rPr>
          <w:sz w:val="24"/>
          <w:szCs w:val="24"/>
        </w:rPr>
        <w:t>Mycobacterium</w:t>
      </w:r>
      <w:proofErr w:type="spellEnd"/>
      <w:r w:rsidRPr="008F2D36">
        <w:rPr>
          <w:sz w:val="24"/>
          <w:szCs w:val="24"/>
        </w:rPr>
        <w:t xml:space="preserve"> </w:t>
      </w:r>
      <w:proofErr w:type="spellStart"/>
      <w:r w:rsidRPr="008F2D36">
        <w:rPr>
          <w:sz w:val="24"/>
          <w:szCs w:val="24"/>
        </w:rPr>
        <w:t>avium</w:t>
      </w:r>
      <w:proofErr w:type="spellEnd"/>
      <w:r w:rsidRPr="008F2D36">
        <w:rPr>
          <w:sz w:val="24"/>
          <w:szCs w:val="24"/>
        </w:rPr>
        <w:t>?</w:t>
      </w:r>
    </w:p>
    <w:p w14:paraId="700BF60B" w14:textId="2575791A"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Zamawiający dopuści , przy zachowaniu na działanie pozostałych wymienionych w SWZ.</w:t>
      </w:r>
    </w:p>
    <w:p w14:paraId="15EAF37E" w14:textId="77777777" w:rsidR="006E2CAE" w:rsidRPr="008F2D36" w:rsidRDefault="006E2CAE" w:rsidP="00265A83">
      <w:pPr>
        <w:spacing w:before="60" w:after="60"/>
        <w:ind w:left="30" w:right="-72"/>
        <w:rPr>
          <w:b/>
          <w:bCs/>
          <w:sz w:val="24"/>
          <w:szCs w:val="24"/>
        </w:rPr>
      </w:pPr>
    </w:p>
    <w:p w14:paraId="718BE709" w14:textId="4DC41C74" w:rsidR="006E2CAE" w:rsidRPr="008F2D36" w:rsidRDefault="006E2CAE" w:rsidP="00265A83">
      <w:pPr>
        <w:ind w:left="28" w:right="-74"/>
        <w:rPr>
          <w:b/>
          <w:bCs/>
          <w:sz w:val="24"/>
          <w:szCs w:val="24"/>
        </w:rPr>
      </w:pPr>
      <w:r w:rsidRPr="008F2D36">
        <w:rPr>
          <w:b/>
          <w:bCs/>
          <w:sz w:val="24"/>
          <w:szCs w:val="24"/>
        </w:rPr>
        <w:t>Pytanie nr 9</w:t>
      </w:r>
    </w:p>
    <w:p w14:paraId="59924191" w14:textId="77777777" w:rsidR="004C3D1B" w:rsidRPr="008F2D36" w:rsidRDefault="004C3D1B" w:rsidP="00265A83">
      <w:pPr>
        <w:ind w:left="28" w:right="-74"/>
        <w:rPr>
          <w:sz w:val="24"/>
          <w:szCs w:val="24"/>
        </w:rPr>
      </w:pPr>
      <w:r w:rsidRPr="008F2D36">
        <w:rPr>
          <w:sz w:val="24"/>
          <w:szCs w:val="24"/>
        </w:rPr>
        <w:t>Czy w celu umiarkowania kar umownych Zamawiający dokona modyfikacji postanowień projektu przyszłej umowy w zakresie zapisów § 11 ust. 1, 2:</w:t>
      </w:r>
    </w:p>
    <w:p w14:paraId="5AEA2E71" w14:textId="77777777" w:rsidR="004C3D1B" w:rsidRPr="008F2D36" w:rsidRDefault="004C3D1B" w:rsidP="00265A83">
      <w:pPr>
        <w:ind w:left="28" w:right="-74"/>
        <w:rPr>
          <w:sz w:val="24"/>
          <w:szCs w:val="24"/>
        </w:rPr>
      </w:pPr>
      <w:r w:rsidRPr="008F2D36">
        <w:rPr>
          <w:sz w:val="24"/>
          <w:szCs w:val="24"/>
        </w:rPr>
        <w:t>1. W przypadku zwłoki Wykonawcy w dostawie zamówionego Asortymentu, Zamawiającemu może naliczyć Wykonawcy karę umowną w wysokości 0,5% wartości zamówionego, a niedostarczonego towaru (w danym jednostkowym zapotrzebowaniu), jednak nie mniej niż 50,00 zł,  za każdy dzień zwłoki, ponad termin określony umową.</w:t>
      </w:r>
    </w:p>
    <w:p w14:paraId="59A24F46" w14:textId="65048BED" w:rsidR="004C3D1B" w:rsidRPr="008F2D36" w:rsidRDefault="004C3D1B" w:rsidP="00265A83">
      <w:pPr>
        <w:spacing w:before="60" w:after="60"/>
        <w:ind w:left="30" w:right="-72"/>
        <w:rPr>
          <w:sz w:val="24"/>
          <w:szCs w:val="24"/>
        </w:rPr>
      </w:pPr>
      <w:r w:rsidRPr="008F2D36">
        <w:rPr>
          <w:sz w:val="24"/>
          <w:szCs w:val="24"/>
        </w:rPr>
        <w:t>2. W przypadku zwłoki Wykonawcy, w dostawie towaru  pełnowartościowego, po zgłoszeniu reklamacji przez Zamawiającego, Zamawiający może naliczyć Wykonawcy karę umowna w wysokości 0,5% wartości zareklamowanego towaru (z danego jednostkowego zapotrzebowania), jednak nie mniej niż 30,00 zł,  za każdy dzień oczekiwania na wymianę, ponad termin określony umową.</w:t>
      </w:r>
    </w:p>
    <w:p w14:paraId="1F2B424D" w14:textId="4C690F20"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52125" w:rsidRPr="008F2D36">
        <w:t xml:space="preserve"> </w:t>
      </w:r>
      <w:r w:rsidR="00852125" w:rsidRPr="008F2D36">
        <w:rPr>
          <w:sz w:val="24"/>
          <w:szCs w:val="24"/>
        </w:rPr>
        <w:t>Jak SWZ. Kara umowna musi spełniać swoją funkcję, w szczególności stymulująca do należytego wykonywania umowy</w:t>
      </w:r>
      <w:r w:rsidR="00852125" w:rsidRPr="008F2D36">
        <w:rPr>
          <w:b/>
          <w:bCs/>
          <w:sz w:val="24"/>
          <w:szCs w:val="24"/>
        </w:rPr>
        <w:t>.</w:t>
      </w:r>
    </w:p>
    <w:p w14:paraId="599B4B87" w14:textId="77777777" w:rsidR="006E2CAE" w:rsidRPr="008F2D36" w:rsidRDefault="006E2CAE" w:rsidP="00265A83">
      <w:pPr>
        <w:spacing w:before="60" w:after="60"/>
        <w:ind w:left="30" w:right="-72"/>
        <w:rPr>
          <w:b/>
          <w:bCs/>
          <w:sz w:val="24"/>
          <w:szCs w:val="24"/>
        </w:rPr>
      </w:pPr>
    </w:p>
    <w:p w14:paraId="1922C07D" w14:textId="1CFAF2C9" w:rsidR="004C3D1B" w:rsidRPr="008F2D36" w:rsidRDefault="006E2CAE" w:rsidP="00265A83">
      <w:pPr>
        <w:jc w:val="both"/>
        <w:rPr>
          <w:b/>
          <w:bCs/>
          <w:sz w:val="24"/>
          <w:szCs w:val="24"/>
        </w:rPr>
      </w:pPr>
      <w:r w:rsidRPr="008F2D36">
        <w:rPr>
          <w:b/>
          <w:bCs/>
          <w:sz w:val="24"/>
          <w:szCs w:val="24"/>
        </w:rPr>
        <w:t>Pytanie nr 10</w:t>
      </w:r>
      <w:r w:rsidR="004C3D1B" w:rsidRPr="008F2D36">
        <w:rPr>
          <w:b/>
          <w:bCs/>
          <w:sz w:val="24"/>
          <w:szCs w:val="24"/>
        </w:rPr>
        <w:t xml:space="preserve"> </w:t>
      </w:r>
      <w:r w:rsidR="00265A83" w:rsidRPr="008F2D36">
        <w:rPr>
          <w:b/>
          <w:bCs/>
          <w:sz w:val="24"/>
          <w:szCs w:val="24"/>
        </w:rPr>
        <w:t xml:space="preserve">- </w:t>
      </w:r>
      <w:r w:rsidR="004C3D1B" w:rsidRPr="008F2D36">
        <w:rPr>
          <w:sz w:val="24"/>
          <w:szCs w:val="24"/>
        </w:rPr>
        <w:t>dot.  Zadanie nr 2, Pozycja nr 1.</w:t>
      </w:r>
    </w:p>
    <w:p w14:paraId="653F3D6C" w14:textId="151B7BEB" w:rsidR="004C3D1B" w:rsidRPr="008F2D36" w:rsidRDefault="004C3D1B" w:rsidP="00265A83">
      <w:pPr>
        <w:jc w:val="both"/>
        <w:rPr>
          <w:b/>
          <w:bCs/>
          <w:sz w:val="24"/>
          <w:szCs w:val="24"/>
        </w:rPr>
      </w:pPr>
      <w:r w:rsidRPr="008F2D36">
        <w:rPr>
          <w:sz w:val="24"/>
          <w:szCs w:val="24"/>
        </w:rPr>
        <w:t xml:space="preserve">Czy na zasadzie równoważności Zamawiający dopuści ofertę preparat </w:t>
      </w:r>
      <w:proofErr w:type="spellStart"/>
      <w:r w:rsidRPr="008F2D36">
        <w:rPr>
          <w:sz w:val="24"/>
          <w:szCs w:val="24"/>
        </w:rPr>
        <w:t>BMAsept</w:t>
      </w:r>
      <w:proofErr w:type="spellEnd"/>
      <w:r w:rsidRPr="008F2D36">
        <w:rPr>
          <w:sz w:val="24"/>
          <w:szCs w:val="24"/>
        </w:rPr>
        <w:t xml:space="preserve"> </w:t>
      </w:r>
      <w:proofErr w:type="spellStart"/>
      <w:r w:rsidRPr="008F2D36">
        <w:rPr>
          <w:sz w:val="24"/>
          <w:szCs w:val="24"/>
        </w:rPr>
        <w:t>surf&amp;air</w:t>
      </w:r>
      <w:proofErr w:type="spellEnd"/>
      <w:r w:rsidRPr="008F2D36">
        <w:rPr>
          <w:sz w:val="24"/>
          <w:szCs w:val="24"/>
        </w:rPr>
        <w:t xml:space="preserve"> w formie płynu w butelce 1L ze spryskiwaczem, bazujący na kwasie podchlorawym – substancji całkowicie bezpiecznej dla ludzi, niedrażniącej, nietoksycznej (w przeciwieństwie do dwutlenku chloru), niekorozyjnej, nie pozostawiającej osadów i nie wymagającej ścierania. Preparat spełnia m.in. normy bakteriobójczości EN 1276, EN 13697, EN 13727, EN 14561 i EN 16615 w czasie 1-5 minut oraz </w:t>
      </w:r>
      <w:proofErr w:type="spellStart"/>
      <w:r w:rsidRPr="008F2D36">
        <w:rPr>
          <w:sz w:val="24"/>
          <w:szCs w:val="24"/>
        </w:rPr>
        <w:t>sporobójczości</w:t>
      </w:r>
      <w:proofErr w:type="spellEnd"/>
      <w:r w:rsidRPr="008F2D36">
        <w:rPr>
          <w:sz w:val="24"/>
          <w:szCs w:val="24"/>
        </w:rPr>
        <w:t xml:space="preserve"> EN 13704 oraz EN 17126? W załączeniu karta katalogowa.</w:t>
      </w:r>
    </w:p>
    <w:p w14:paraId="5826D7DD" w14:textId="4BA6FE2F"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bookmarkStart w:id="0" w:name="_Hlk170296257"/>
      <w:r w:rsidR="008F2D36" w:rsidRPr="008F2D36">
        <w:rPr>
          <w:sz w:val="24"/>
          <w:szCs w:val="24"/>
        </w:rPr>
        <w:t>Zgodnie z SWZ.</w:t>
      </w:r>
      <w:bookmarkEnd w:id="0"/>
    </w:p>
    <w:p w14:paraId="65341F30" w14:textId="77777777" w:rsidR="006E2CAE" w:rsidRPr="008F2D36" w:rsidRDefault="006E2CAE" w:rsidP="00265A83">
      <w:pPr>
        <w:spacing w:before="60" w:after="60"/>
        <w:ind w:left="30" w:right="-72"/>
        <w:rPr>
          <w:b/>
          <w:bCs/>
          <w:sz w:val="24"/>
          <w:szCs w:val="24"/>
        </w:rPr>
      </w:pPr>
    </w:p>
    <w:p w14:paraId="631CD60C" w14:textId="68BD039C" w:rsidR="004C3D1B" w:rsidRPr="008F2D36" w:rsidRDefault="006E2CAE" w:rsidP="00265A83">
      <w:pPr>
        <w:jc w:val="both"/>
        <w:rPr>
          <w:b/>
          <w:bCs/>
          <w:sz w:val="24"/>
          <w:szCs w:val="24"/>
        </w:rPr>
      </w:pPr>
      <w:r w:rsidRPr="008F2D36">
        <w:rPr>
          <w:b/>
          <w:bCs/>
          <w:sz w:val="24"/>
          <w:szCs w:val="24"/>
        </w:rPr>
        <w:t>Pytanie nr 11</w:t>
      </w:r>
      <w:r w:rsidR="004C3D1B" w:rsidRPr="008F2D36">
        <w:rPr>
          <w:b/>
          <w:bCs/>
          <w:sz w:val="24"/>
          <w:szCs w:val="24"/>
        </w:rPr>
        <w:t xml:space="preserve"> </w:t>
      </w:r>
      <w:r w:rsidR="00265A83" w:rsidRPr="008F2D36">
        <w:rPr>
          <w:b/>
          <w:bCs/>
          <w:sz w:val="24"/>
          <w:szCs w:val="24"/>
        </w:rPr>
        <w:t xml:space="preserve">- </w:t>
      </w:r>
      <w:r w:rsidR="004C3D1B" w:rsidRPr="008F2D36">
        <w:rPr>
          <w:sz w:val="24"/>
          <w:szCs w:val="24"/>
        </w:rPr>
        <w:t>dot. Zadanie nr 2, Pozycja nr 2.</w:t>
      </w:r>
    </w:p>
    <w:p w14:paraId="644C87DD" w14:textId="038B717F" w:rsidR="004C3D1B" w:rsidRPr="008F2D36" w:rsidRDefault="004C3D1B" w:rsidP="00265A83">
      <w:pPr>
        <w:jc w:val="both"/>
        <w:rPr>
          <w:sz w:val="24"/>
          <w:szCs w:val="24"/>
        </w:rPr>
      </w:pPr>
      <w:r w:rsidRPr="008F2D36">
        <w:rPr>
          <w:sz w:val="24"/>
          <w:szCs w:val="24"/>
        </w:rPr>
        <w:t xml:space="preserve">Czy na zasadzie równoważności Zamawiający dopuści ofertę preparat </w:t>
      </w:r>
      <w:proofErr w:type="spellStart"/>
      <w:r w:rsidRPr="008F2D36">
        <w:rPr>
          <w:sz w:val="24"/>
          <w:szCs w:val="24"/>
        </w:rPr>
        <w:t>BMAsept</w:t>
      </w:r>
      <w:proofErr w:type="spellEnd"/>
      <w:r w:rsidRPr="008F2D36">
        <w:rPr>
          <w:sz w:val="24"/>
          <w:szCs w:val="24"/>
        </w:rPr>
        <w:t xml:space="preserve"> </w:t>
      </w:r>
      <w:proofErr w:type="spellStart"/>
      <w:r w:rsidRPr="008F2D36">
        <w:rPr>
          <w:sz w:val="24"/>
          <w:szCs w:val="24"/>
        </w:rPr>
        <w:t>surf&amp;air</w:t>
      </w:r>
      <w:proofErr w:type="spellEnd"/>
      <w:r w:rsidRPr="008F2D36">
        <w:rPr>
          <w:sz w:val="24"/>
          <w:szCs w:val="24"/>
        </w:rPr>
        <w:t xml:space="preserve"> w formie płynu w butelce 1L ze spryskiwaczem, bazujący na kwasie podchlorawym – substancji całkowicie bezpiecznej dla ludzi, niedrażniącej, nietoksycznej (w przeciwieństwie do dwutlenku chloru), niekorozyjnej, nie pozostawiającej osadów i nie wymagającej ścierania. Preparat spełnia m.in. normy bakteriobójczości EN 1276, EN 13697, EN 13727, EN 14561 i EN 16615 w czasie 1-5 minut oraz </w:t>
      </w:r>
      <w:proofErr w:type="spellStart"/>
      <w:r w:rsidRPr="008F2D36">
        <w:rPr>
          <w:sz w:val="24"/>
          <w:szCs w:val="24"/>
        </w:rPr>
        <w:t>sporobójczości</w:t>
      </w:r>
      <w:proofErr w:type="spellEnd"/>
      <w:r w:rsidRPr="008F2D36">
        <w:rPr>
          <w:sz w:val="24"/>
          <w:szCs w:val="24"/>
        </w:rPr>
        <w:t xml:space="preserve"> EN 13704 oraz EN 17126? W załączeniu karta katalogowa.</w:t>
      </w:r>
    </w:p>
    <w:p w14:paraId="7CFEC964" w14:textId="0E7FB832"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Zgodnie z SWZ.</w:t>
      </w:r>
    </w:p>
    <w:p w14:paraId="55810BDF" w14:textId="77777777" w:rsidR="006E2CAE" w:rsidRPr="008F2D36" w:rsidRDefault="006E2CAE" w:rsidP="00265A83">
      <w:pPr>
        <w:spacing w:before="60" w:after="60"/>
        <w:ind w:left="30" w:right="-72"/>
        <w:rPr>
          <w:b/>
          <w:bCs/>
          <w:sz w:val="24"/>
          <w:szCs w:val="24"/>
        </w:rPr>
      </w:pPr>
    </w:p>
    <w:p w14:paraId="060BCAD6" w14:textId="5D727587" w:rsidR="004C3D1B" w:rsidRPr="008F2D36" w:rsidRDefault="006E2CAE" w:rsidP="00265A83">
      <w:pPr>
        <w:jc w:val="both"/>
        <w:rPr>
          <w:b/>
          <w:bCs/>
          <w:sz w:val="24"/>
          <w:szCs w:val="24"/>
        </w:rPr>
      </w:pPr>
      <w:r w:rsidRPr="008F2D36">
        <w:rPr>
          <w:b/>
          <w:bCs/>
          <w:sz w:val="24"/>
          <w:szCs w:val="24"/>
        </w:rPr>
        <w:t>Pytanie nr 12</w:t>
      </w:r>
      <w:r w:rsidR="004C3D1B" w:rsidRPr="008F2D36">
        <w:rPr>
          <w:b/>
          <w:bCs/>
          <w:sz w:val="24"/>
          <w:szCs w:val="24"/>
        </w:rPr>
        <w:t xml:space="preserve"> </w:t>
      </w:r>
      <w:r w:rsidR="00265A83" w:rsidRPr="008F2D36">
        <w:rPr>
          <w:b/>
          <w:bCs/>
          <w:sz w:val="24"/>
          <w:szCs w:val="24"/>
        </w:rPr>
        <w:t xml:space="preserve">- </w:t>
      </w:r>
      <w:r w:rsidR="004C3D1B" w:rsidRPr="008F2D36">
        <w:rPr>
          <w:sz w:val="24"/>
          <w:szCs w:val="24"/>
        </w:rPr>
        <w:t>dot. Zadanie nr 6, Pozycja nr 1</w:t>
      </w:r>
      <w:r w:rsidR="004C3D1B" w:rsidRPr="008F2D36">
        <w:rPr>
          <w:b/>
          <w:bCs/>
          <w:sz w:val="24"/>
          <w:szCs w:val="24"/>
        </w:rPr>
        <w:t>.</w:t>
      </w:r>
    </w:p>
    <w:p w14:paraId="0D713A1A" w14:textId="06CED5A0" w:rsidR="004C3D1B" w:rsidRPr="008F2D36" w:rsidRDefault="004C3D1B" w:rsidP="00265A83">
      <w:pPr>
        <w:jc w:val="both"/>
        <w:rPr>
          <w:sz w:val="24"/>
          <w:szCs w:val="24"/>
        </w:rPr>
      </w:pPr>
      <w:r w:rsidRPr="008F2D36">
        <w:rPr>
          <w:sz w:val="24"/>
          <w:szCs w:val="24"/>
        </w:rPr>
        <w:t xml:space="preserve">Czy na zasadzie równoważności i przy spełnieniu pozostałych wymagań Zamawiający dopuści ofertę preparat </w:t>
      </w:r>
      <w:proofErr w:type="spellStart"/>
      <w:r w:rsidRPr="008F2D36">
        <w:rPr>
          <w:sz w:val="24"/>
          <w:szCs w:val="24"/>
        </w:rPr>
        <w:t>BMAsept</w:t>
      </w:r>
      <w:proofErr w:type="spellEnd"/>
      <w:r w:rsidRPr="008F2D36">
        <w:rPr>
          <w:sz w:val="24"/>
          <w:szCs w:val="24"/>
        </w:rPr>
        <w:t xml:space="preserve"> </w:t>
      </w:r>
      <w:proofErr w:type="spellStart"/>
      <w:r w:rsidRPr="008F2D36">
        <w:rPr>
          <w:sz w:val="24"/>
          <w:szCs w:val="24"/>
        </w:rPr>
        <w:t>air</w:t>
      </w:r>
      <w:proofErr w:type="spellEnd"/>
      <w:r w:rsidRPr="008F2D36">
        <w:rPr>
          <w:sz w:val="24"/>
          <w:szCs w:val="24"/>
        </w:rPr>
        <w:t xml:space="preserve"> na bazie kwasu podchlorawego, dedykowany do zamgławiania, w formie płynu w butelce 1L, spełniający w pełni normę i przebadany w akredytowanym laboratorium wg EN 17272: 2020 z zamgławiaczami turbinowymi i pneumatycznymi tj. </w:t>
      </w:r>
      <w:proofErr w:type="spellStart"/>
      <w:r w:rsidRPr="008F2D36">
        <w:rPr>
          <w:sz w:val="24"/>
          <w:szCs w:val="24"/>
        </w:rPr>
        <w:t>Nocospray</w:t>
      </w:r>
      <w:proofErr w:type="spellEnd"/>
      <w:r w:rsidRPr="008F2D36">
        <w:rPr>
          <w:sz w:val="24"/>
          <w:szCs w:val="24"/>
        </w:rPr>
        <w:t xml:space="preserve">, </w:t>
      </w:r>
      <w:proofErr w:type="spellStart"/>
      <w:r w:rsidRPr="008F2D36">
        <w:rPr>
          <w:sz w:val="24"/>
          <w:szCs w:val="24"/>
        </w:rPr>
        <w:t>Mikrozamgławiacz</w:t>
      </w:r>
      <w:proofErr w:type="spellEnd"/>
      <w:r w:rsidRPr="008F2D36">
        <w:rPr>
          <w:sz w:val="24"/>
          <w:szCs w:val="24"/>
        </w:rPr>
        <w:t xml:space="preserve"> 99MB, </w:t>
      </w:r>
      <w:proofErr w:type="spellStart"/>
      <w:r w:rsidRPr="008F2D36">
        <w:rPr>
          <w:sz w:val="24"/>
          <w:szCs w:val="24"/>
        </w:rPr>
        <w:t>Virusjet</w:t>
      </w:r>
      <w:proofErr w:type="spellEnd"/>
      <w:r w:rsidRPr="008F2D36">
        <w:rPr>
          <w:sz w:val="24"/>
          <w:szCs w:val="24"/>
        </w:rPr>
        <w:t xml:space="preserve">, </w:t>
      </w:r>
      <w:proofErr w:type="spellStart"/>
      <w:r w:rsidRPr="008F2D36">
        <w:rPr>
          <w:sz w:val="24"/>
          <w:szCs w:val="24"/>
        </w:rPr>
        <w:t>DeconLite</w:t>
      </w:r>
      <w:proofErr w:type="spellEnd"/>
      <w:r w:rsidRPr="008F2D36">
        <w:rPr>
          <w:sz w:val="24"/>
          <w:szCs w:val="24"/>
        </w:rPr>
        <w:t xml:space="preserve">? Preparat ten posiada pełne </w:t>
      </w:r>
      <w:r w:rsidRPr="008F2D36">
        <w:rPr>
          <w:sz w:val="24"/>
          <w:szCs w:val="24"/>
        </w:rPr>
        <w:lastRenderedPageBreak/>
        <w:t xml:space="preserve">spektrum biobójcze oraz wykazuje bardzo wysokie bezpieczeństwo względem ekspozycji ludzi, skutkujące możliwością wejścia do </w:t>
      </w:r>
      <w:proofErr w:type="spellStart"/>
      <w:r w:rsidRPr="008F2D36">
        <w:rPr>
          <w:sz w:val="24"/>
          <w:szCs w:val="24"/>
        </w:rPr>
        <w:t>zamgławianych</w:t>
      </w:r>
      <w:proofErr w:type="spellEnd"/>
      <w:r w:rsidRPr="008F2D36">
        <w:rPr>
          <w:sz w:val="24"/>
          <w:szCs w:val="24"/>
        </w:rPr>
        <w:t xml:space="preserve"> pomieszczeń bez środków ochrony indywidulanej w czasie zamgławiania oraz natychmiast po procesie dezynfekcji (</w:t>
      </w:r>
      <w:proofErr w:type="spellStart"/>
      <w:r w:rsidRPr="008F2D36">
        <w:rPr>
          <w:sz w:val="24"/>
          <w:szCs w:val="24"/>
        </w:rPr>
        <w:t>nieprzakraczone</w:t>
      </w:r>
      <w:proofErr w:type="spellEnd"/>
      <w:r w:rsidRPr="008F2D36">
        <w:rPr>
          <w:sz w:val="24"/>
          <w:szCs w:val="24"/>
        </w:rPr>
        <w:t xml:space="preserve"> poziomy NDS i NDSH). Preparat umożliwia skrócenie czasu niedostępności pomieszczeń. W załączeniu karta katalogowa.</w:t>
      </w:r>
    </w:p>
    <w:p w14:paraId="74B01D6F" w14:textId="05D68F34"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Zgodnie z SWZ.</w:t>
      </w:r>
    </w:p>
    <w:p w14:paraId="23662922" w14:textId="77777777" w:rsidR="006E2CAE" w:rsidRPr="008F2D36" w:rsidRDefault="006E2CAE" w:rsidP="00265A83">
      <w:pPr>
        <w:spacing w:before="60" w:after="60"/>
        <w:ind w:left="30" w:right="-72"/>
        <w:rPr>
          <w:b/>
          <w:bCs/>
          <w:sz w:val="24"/>
          <w:szCs w:val="24"/>
        </w:rPr>
      </w:pPr>
    </w:p>
    <w:p w14:paraId="2D7A6FE2" w14:textId="09D42BFE" w:rsidR="004C3D1B" w:rsidRPr="008F2D36" w:rsidRDefault="006E2CAE" w:rsidP="00265A83">
      <w:pPr>
        <w:jc w:val="both"/>
        <w:rPr>
          <w:b/>
          <w:bCs/>
          <w:sz w:val="24"/>
          <w:szCs w:val="24"/>
        </w:rPr>
      </w:pPr>
      <w:r w:rsidRPr="008F2D36">
        <w:rPr>
          <w:b/>
          <w:bCs/>
          <w:sz w:val="24"/>
          <w:szCs w:val="24"/>
        </w:rPr>
        <w:t>Pytanie nr 13</w:t>
      </w:r>
      <w:r w:rsidR="004C3D1B" w:rsidRPr="008F2D36">
        <w:rPr>
          <w:b/>
          <w:bCs/>
          <w:sz w:val="24"/>
          <w:szCs w:val="24"/>
        </w:rPr>
        <w:t xml:space="preserve"> </w:t>
      </w:r>
      <w:r w:rsidR="00265A83" w:rsidRPr="008F2D36">
        <w:rPr>
          <w:b/>
          <w:bCs/>
          <w:sz w:val="24"/>
          <w:szCs w:val="24"/>
        </w:rPr>
        <w:t xml:space="preserve">- </w:t>
      </w:r>
      <w:r w:rsidR="004C3D1B" w:rsidRPr="008F2D36">
        <w:rPr>
          <w:sz w:val="24"/>
          <w:szCs w:val="24"/>
        </w:rPr>
        <w:t>dot. Zadanie nr 6, Pozycja nr 1.</w:t>
      </w:r>
      <w:r w:rsidR="004C3D1B" w:rsidRPr="008F2D36">
        <w:rPr>
          <w:b/>
          <w:bCs/>
          <w:sz w:val="24"/>
          <w:szCs w:val="24"/>
        </w:rPr>
        <w:tab/>
      </w:r>
    </w:p>
    <w:p w14:paraId="4D22FD27" w14:textId="0C5A6C0A" w:rsidR="004C3D1B" w:rsidRPr="008F2D36" w:rsidRDefault="004C3D1B" w:rsidP="00265A83">
      <w:pPr>
        <w:jc w:val="both"/>
        <w:rPr>
          <w:sz w:val="24"/>
          <w:szCs w:val="24"/>
        </w:rPr>
      </w:pPr>
      <w:r w:rsidRPr="008F2D36">
        <w:rPr>
          <w:sz w:val="24"/>
          <w:szCs w:val="24"/>
        </w:rPr>
        <w:t>Czy Zamawiający odstąpi od wymogu dostarczenia 500 butelek do przelania preparatu? Produkt dostarczany jest w butelkach 1L kompatybilnych z różnymi zamgławiaczami, co nie wymaga przelewania preparatu.</w:t>
      </w:r>
    </w:p>
    <w:p w14:paraId="631E083D" w14:textId="3BA4E85E"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Zamawiający odstępuje, w przypadku zapakowanie preparatu oryginalne 1 l butelki.</w:t>
      </w:r>
    </w:p>
    <w:p w14:paraId="122EF0A4" w14:textId="77777777" w:rsidR="006E2CAE" w:rsidRPr="008F2D36" w:rsidRDefault="006E2CAE" w:rsidP="00265A83">
      <w:pPr>
        <w:spacing w:before="60" w:after="60"/>
        <w:ind w:left="30" w:right="-72"/>
        <w:rPr>
          <w:b/>
          <w:bCs/>
          <w:sz w:val="24"/>
          <w:szCs w:val="24"/>
        </w:rPr>
      </w:pPr>
    </w:p>
    <w:p w14:paraId="046A08B4" w14:textId="78D8B684" w:rsidR="004C3D1B" w:rsidRPr="008F2D36" w:rsidRDefault="006E2CAE" w:rsidP="00265A83">
      <w:pPr>
        <w:spacing w:before="60" w:after="60"/>
        <w:ind w:left="30" w:right="-72"/>
        <w:rPr>
          <w:b/>
          <w:bCs/>
          <w:sz w:val="24"/>
          <w:szCs w:val="24"/>
        </w:rPr>
      </w:pPr>
      <w:r w:rsidRPr="008F2D36">
        <w:rPr>
          <w:b/>
          <w:bCs/>
          <w:sz w:val="24"/>
          <w:szCs w:val="24"/>
        </w:rPr>
        <w:t>Pytanie nr 14</w:t>
      </w:r>
      <w:r w:rsidR="004C3D1B" w:rsidRPr="008F2D36">
        <w:rPr>
          <w:b/>
          <w:bCs/>
          <w:sz w:val="24"/>
          <w:szCs w:val="24"/>
        </w:rPr>
        <w:t xml:space="preserve"> – </w:t>
      </w:r>
      <w:r w:rsidR="004C3D1B" w:rsidRPr="008F2D36">
        <w:rPr>
          <w:sz w:val="24"/>
          <w:szCs w:val="24"/>
        </w:rPr>
        <w:t>dot. Zadanie nr 6, Pozycja nr 1.</w:t>
      </w:r>
    </w:p>
    <w:p w14:paraId="72DC9D1B" w14:textId="0C16BC7E" w:rsidR="004C3D1B" w:rsidRPr="008F2D36" w:rsidRDefault="004C3D1B" w:rsidP="00265A83">
      <w:pPr>
        <w:jc w:val="both"/>
        <w:rPr>
          <w:sz w:val="24"/>
          <w:szCs w:val="24"/>
        </w:rPr>
      </w:pPr>
      <w:r w:rsidRPr="008F2D36">
        <w:rPr>
          <w:sz w:val="24"/>
          <w:szCs w:val="24"/>
        </w:rPr>
        <w:t>Czy Zamawiający wymaga zgodności z normą EN 17272 dotyczącą automatycznego zamgławiania pomieszczeń, co jest gwarancją odpowiedniej dystrybucji preparatu oraz skuteczności przeciwdrobnoustrojowej?</w:t>
      </w:r>
    </w:p>
    <w:p w14:paraId="0183DF5A" w14:textId="650E0D50"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Zamawiający wymaga</w:t>
      </w:r>
    </w:p>
    <w:p w14:paraId="3B1C3665" w14:textId="77777777" w:rsidR="006E2CAE" w:rsidRPr="008F2D36" w:rsidRDefault="006E2CAE" w:rsidP="00265A83">
      <w:pPr>
        <w:spacing w:before="60" w:after="60"/>
        <w:ind w:left="30" w:right="-72"/>
        <w:rPr>
          <w:b/>
          <w:bCs/>
          <w:sz w:val="24"/>
          <w:szCs w:val="24"/>
        </w:rPr>
      </w:pPr>
    </w:p>
    <w:p w14:paraId="10F39463" w14:textId="219F8D76" w:rsidR="00265A83" w:rsidRPr="008F2D36" w:rsidRDefault="006E2CAE" w:rsidP="00265A83">
      <w:pPr>
        <w:spacing w:before="60" w:after="60"/>
        <w:ind w:left="30" w:right="-72"/>
        <w:rPr>
          <w:b/>
          <w:bCs/>
          <w:sz w:val="24"/>
          <w:szCs w:val="24"/>
        </w:rPr>
      </w:pPr>
      <w:r w:rsidRPr="008F2D36">
        <w:rPr>
          <w:b/>
          <w:bCs/>
          <w:sz w:val="24"/>
          <w:szCs w:val="24"/>
        </w:rPr>
        <w:t>Pytanie nr 15</w:t>
      </w:r>
      <w:r w:rsidR="00265A83" w:rsidRPr="008F2D36">
        <w:rPr>
          <w:b/>
          <w:bCs/>
          <w:sz w:val="24"/>
          <w:szCs w:val="24"/>
        </w:rPr>
        <w:t xml:space="preserve"> – </w:t>
      </w:r>
      <w:r w:rsidR="00265A83" w:rsidRPr="008F2D36">
        <w:rPr>
          <w:sz w:val="24"/>
          <w:szCs w:val="24"/>
        </w:rPr>
        <w:t>dot. Zadanie nr 6, Pozycja nr 2</w:t>
      </w:r>
    </w:p>
    <w:p w14:paraId="6B904FFC" w14:textId="3EA23F0A" w:rsidR="00265A83" w:rsidRPr="008F2D36" w:rsidRDefault="00265A83" w:rsidP="00265A83">
      <w:pPr>
        <w:jc w:val="both"/>
        <w:rPr>
          <w:sz w:val="24"/>
          <w:szCs w:val="24"/>
        </w:rPr>
      </w:pPr>
      <w:r w:rsidRPr="008F2D36">
        <w:rPr>
          <w:sz w:val="24"/>
          <w:szCs w:val="24"/>
        </w:rPr>
        <w:t xml:space="preserve">Czy Zamawiający wymaga zgodności z normą (np. EN 17272 i/lub NF T72-281 dotyczącą automatycznego zamgławiania pomieszczeń)  i/lub przedstawienia badań dotyczących skutecznej dyspersji preparatu w pomieszczeniach, co jest gwarancją odpowiedniej dystrybucji preparatu oraz skuteczności przeciwdrobnoustrojowej ? Zwracamy uwagę, że Zamawiający wymaga aby „dezynfekcja powierzchni za pomocą dyfuzji środka dezynfekcyjnego pozwalała na równomierne dotarcie mikrocząsteczek środka dezynfekcyjnego do miejsc trudno dostępnych”, a przedstawione w OPZ normy oraz informacje producenta tego preparatu nie dotyczą dezynfekcji drogą powietrzną, co wskazuje że ten preparat nie nadaje się do takich zastosowań i  naraża użytkownika, personel i pacjentów na niedokładną dezynfekcję, a w konsekwencji możliwość zakażeń oraz roszczeń odszkodowawczych. </w:t>
      </w:r>
    </w:p>
    <w:p w14:paraId="20680B2F" w14:textId="13C559BD"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Zamawiający wymaga</w:t>
      </w:r>
    </w:p>
    <w:p w14:paraId="5281E064" w14:textId="77777777" w:rsidR="006E2CAE" w:rsidRPr="008F2D36" w:rsidRDefault="006E2CAE" w:rsidP="00265A83">
      <w:pPr>
        <w:spacing w:before="60" w:after="60"/>
        <w:ind w:left="30" w:right="-72"/>
        <w:rPr>
          <w:b/>
          <w:bCs/>
          <w:sz w:val="24"/>
          <w:szCs w:val="24"/>
        </w:rPr>
      </w:pPr>
    </w:p>
    <w:p w14:paraId="7275F433" w14:textId="25037AE5" w:rsidR="00265A83" w:rsidRPr="008F2D36" w:rsidRDefault="006E2CAE" w:rsidP="00265A83">
      <w:pPr>
        <w:jc w:val="both"/>
        <w:rPr>
          <w:b/>
          <w:bCs/>
          <w:sz w:val="24"/>
          <w:szCs w:val="24"/>
        </w:rPr>
      </w:pPr>
      <w:r w:rsidRPr="008F2D36">
        <w:rPr>
          <w:b/>
          <w:bCs/>
          <w:sz w:val="24"/>
          <w:szCs w:val="24"/>
        </w:rPr>
        <w:t>Pytanie nr 16</w:t>
      </w:r>
      <w:r w:rsidR="00265A83" w:rsidRPr="008F2D36">
        <w:rPr>
          <w:b/>
          <w:bCs/>
          <w:sz w:val="24"/>
          <w:szCs w:val="24"/>
        </w:rPr>
        <w:t xml:space="preserve"> </w:t>
      </w:r>
      <w:r w:rsidR="00265A83" w:rsidRPr="008F2D36">
        <w:rPr>
          <w:sz w:val="24"/>
          <w:szCs w:val="24"/>
        </w:rPr>
        <w:t>– dot. Zadanie nr 2, Pozycja nr 1.</w:t>
      </w:r>
    </w:p>
    <w:p w14:paraId="32262B82" w14:textId="71592C0F" w:rsidR="00265A83" w:rsidRPr="008F2D36" w:rsidRDefault="00265A83" w:rsidP="00265A83">
      <w:pPr>
        <w:jc w:val="both"/>
        <w:rPr>
          <w:b/>
          <w:bCs/>
          <w:sz w:val="24"/>
          <w:szCs w:val="24"/>
        </w:rPr>
      </w:pPr>
      <w:r w:rsidRPr="008F2D36">
        <w:rPr>
          <w:sz w:val="24"/>
          <w:szCs w:val="24"/>
        </w:rPr>
        <w:t xml:space="preserve">Czy na zasadzie równoważności Zamawiający dopuści ofertę preparat </w:t>
      </w:r>
      <w:proofErr w:type="spellStart"/>
      <w:r w:rsidRPr="008F2D36">
        <w:rPr>
          <w:sz w:val="24"/>
          <w:szCs w:val="24"/>
        </w:rPr>
        <w:t>BMAsept</w:t>
      </w:r>
      <w:proofErr w:type="spellEnd"/>
      <w:r w:rsidRPr="008F2D36">
        <w:rPr>
          <w:sz w:val="24"/>
          <w:szCs w:val="24"/>
        </w:rPr>
        <w:t xml:space="preserve"> </w:t>
      </w:r>
      <w:proofErr w:type="spellStart"/>
      <w:r w:rsidRPr="008F2D36">
        <w:rPr>
          <w:sz w:val="24"/>
          <w:szCs w:val="24"/>
        </w:rPr>
        <w:t>surf&amp;air</w:t>
      </w:r>
      <w:proofErr w:type="spellEnd"/>
      <w:r w:rsidRPr="008F2D36">
        <w:rPr>
          <w:sz w:val="24"/>
          <w:szCs w:val="24"/>
        </w:rPr>
        <w:t xml:space="preserve"> w formie płynu w butelce 1L ze spryskiwaczem, bazujący na kwasie podchlorawym – substancji całkowicie bezpiecznej dla ludzi, niedrażniącej, nietoksycznej (w przeciwieństwie do dwutlenku chloru), niekorozyjnej, nie pozostawiającej osadów i nie wymagającej ścierania. Preparat spełnia m.in. normy bakteriobójczości EN 1276, EN 13697, EN 13727, EN 14561 i EN 16615 w czasie 1-5 minut oraz </w:t>
      </w:r>
      <w:proofErr w:type="spellStart"/>
      <w:r w:rsidRPr="008F2D36">
        <w:rPr>
          <w:sz w:val="24"/>
          <w:szCs w:val="24"/>
        </w:rPr>
        <w:t>sporobójczości</w:t>
      </w:r>
      <w:proofErr w:type="spellEnd"/>
      <w:r w:rsidRPr="008F2D36">
        <w:rPr>
          <w:sz w:val="24"/>
          <w:szCs w:val="24"/>
        </w:rPr>
        <w:t xml:space="preserve"> EN 13704 oraz EN 17126 w czasie 10 minut? W załączeniu karta katalogowa.</w:t>
      </w:r>
    </w:p>
    <w:p w14:paraId="61BCD0BD" w14:textId="59BA038D"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bookmarkStart w:id="1" w:name="_Hlk170295773"/>
      <w:r w:rsidR="008F2D36" w:rsidRPr="008F2D36">
        <w:rPr>
          <w:sz w:val="24"/>
          <w:szCs w:val="24"/>
        </w:rPr>
        <w:t>Zgodnie z SWZ</w:t>
      </w:r>
      <w:bookmarkEnd w:id="1"/>
    </w:p>
    <w:p w14:paraId="23A0C5A4" w14:textId="77777777" w:rsidR="006E2CAE" w:rsidRPr="008F2D36" w:rsidRDefault="006E2CAE" w:rsidP="00265A83">
      <w:pPr>
        <w:spacing w:before="60" w:after="60"/>
        <w:ind w:left="30" w:right="-72"/>
        <w:rPr>
          <w:b/>
          <w:bCs/>
          <w:sz w:val="24"/>
          <w:szCs w:val="24"/>
        </w:rPr>
      </w:pPr>
    </w:p>
    <w:p w14:paraId="052AE2DF" w14:textId="59F4F7BC" w:rsidR="00265A83" w:rsidRPr="008F2D36" w:rsidRDefault="006E2CAE" w:rsidP="00265A83">
      <w:pPr>
        <w:spacing w:before="60" w:after="60"/>
        <w:ind w:left="30" w:right="-72"/>
        <w:rPr>
          <w:b/>
          <w:bCs/>
          <w:sz w:val="24"/>
          <w:szCs w:val="24"/>
        </w:rPr>
      </w:pPr>
      <w:r w:rsidRPr="008F2D36">
        <w:rPr>
          <w:b/>
          <w:bCs/>
          <w:sz w:val="24"/>
          <w:szCs w:val="24"/>
        </w:rPr>
        <w:t>Pytanie nr 17</w:t>
      </w:r>
      <w:r w:rsidR="00265A83" w:rsidRPr="008F2D36">
        <w:rPr>
          <w:b/>
          <w:bCs/>
          <w:sz w:val="24"/>
          <w:szCs w:val="24"/>
        </w:rPr>
        <w:t xml:space="preserve"> – </w:t>
      </w:r>
      <w:r w:rsidR="00265A83" w:rsidRPr="008F2D36">
        <w:rPr>
          <w:sz w:val="24"/>
          <w:szCs w:val="24"/>
        </w:rPr>
        <w:t>dot. Zadanie nr 2, Pozycja nr 2.</w:t>
      </w:r>
    </w:p>
    <w:p w14:paraId="594E2A06" w14:textId="77777777" w:rsidR="00265A83" w:rsidRPr="008F2D36" w:rsidRDefault="00265A83" w:rsidP="00265A83">
      <w:pPr>
        <w:jc w:val="both"/>
        <w:rPr>
          <w:sz w:val="24"/>
          <w:szCs w:val="24"/>
        </w:rPr>
      </w:pPr>
      <w:r w:rsidRPr="008F2D36">
        <w:rPr>
          <w:b/>
          <w:bCs/>
          <w:sz w:val="24"/>
          <w:szCs w:val="24"/>
        </w:rPr>
        <w:tab/>
      </w:r>
      <w:r w:rsidRPr="008F2D36">
        <w:rPr>
          <w:sz w:val="24"/>
          <w:szCs w:val="24"/>
        </w:rPr>
        <w:t xml:space="preserve">Czy na zasadzie równoważności Zamawiający dopuści ofertę preparat </w:t>
      </w:r>
      <w:proofErr w:type="spellStart"/>
      <w:r w:rsidRPr="008F2D36">
        <w:rPr>
          <w:sz w:val="24"/>
          <w:szCs w:val="24"/>
        </w:rPr>
        <w:t>BMAsept</w:t>
      </w:r>
      <w:proofErr w:type="spellEnd"/>
      <w:r w:rsidRPr="008F2D36">
        <w:rPr>
          <w:sz w:val="24"/>
          <w:szCs w:val="24"/>
        </w:rPr>
        <w:t xml:space="preserve"> </w:t>
      </w:r>
      <w:proofErr w:type="spellStart"/>
      <w:r w:rsidRPr="008F2D36">
        <w:rPr>
          <w:sz w:val="24"/>
          <w:szCs w:val="24"/>
        </w:rPr>
        <w:t>surf&amp;air</w:t>
      </w:r>
      <w:proofErr w:type="spellEnd"/>
      <w:r w:rsidRPr="008F2D36">
        <w:rPr>
          <w:sz w:val="24"/>
          <w:szCs w:val="24"/>
        </w:rPr>
        <w:t xml:space="preserve"> w formie wodnego roztworu w butelce 1L ze spryskiwaczem, bazujący na kwasie </w:t>
      </w:r>
      <w:r w:rsidRPr="008F2D36">
        <w:rPr>
          <w:sz w:val="24"/>
          <w:szCs w:val="24"/>
        </w:rPr>
        <w:lastRenderedPageBreak/>
        <w:t xml:space="preserve">podchlorawym – substancji całkowicie bezpiecznej dla ludzi, niedrażniącej, nietoksycznej (w przeciwieństwie do dwutlenku chloru), niekorozyjnej, nie pozostawiającej osadów i nie wymagającej ścierania. Cechy te powodują, że jest bardzo bezpieczny podczas stosowania bezpośrednio przy pacjencie i nie naraża go na podrażnienia układu oddechowego tak jak dwutlenek chloru. Preparat spełnia m.in. normy bakteriobójczości EN 1276, EN 13697, EN 13727, EN 14561 i EN 16615 w czasie 1-5 minut oraz </w:t>
      </w:r>
      <w:proofErr w:type="spellStart"/>
      <w:r w:rsidRPr="008F2D36">
        <w:rPr>
          <w:sz w:val="24"/>
          <w:szCs w:val="24"/>
        </w:rPr>
        <w:t>sporobójczości</w:t>
      </w:r>
      <w:proofErr w:type="spellEnd"/>
      <w:r w:rsidRPr="008F2D36">
        <w:rPr>
          <w:sz w:val="24"/>
          <w:szCs w:val="24"/>
        </w:rPr>
        <w:t xml:space="preserve"> EN 13704 oraz EN 17126 w czasie 10 minut? W załączeniu karta katalogowa.</w:t>
      </w:r>
    </w:p>
    <w:p w14:paraId="2B418409" w14:textId="0A7C357C"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Zgodnie z SWZ</w:t>
      </w:r>
    </w:p>
    <w:p w14:paraId="0B7322D7" w14:textId="77777777" w:rsidR="006E2CAE" w:rsidRPr="008F2D36" w:rsidRDefault="006E2CAE" w:rsidP="00265A83">
      <w:pPr>
        <w:spacing w:before="60" w:after="60"/>
        <w:ind w:left="30" w:right="-72"/>
        <w:rPr>
          <w:b/>
          <w:bCs/>
          <w:sz w:val="24"/>
          <w:szCs w:val="24"/>
        </w:rPr>
      </w:pPr>
    </w:p>
    <w:p w14:paraId="4A816BCB" w14:textId="075E00FC" w:rsidR="00265A83" w:rsidRPr="008F2D36" w:rsidRDefault="006E2CAE" w:rsidP="00265A83">
      <w:pPr>
        <w:spacing w:before="60" w:after="60"/>
        <w:ind w:left="30" w:right="-72"/>
        <w:rPr>
          <w:b/>
          <w:bCs/>
          <w:sz w:val="24"/>
          <w:szCs w:val="24"/>
        </w:rPr>
      </w:pPr>
      <w:r w:rsidRPr="008F2D36">
        <w:rPr>
          <w:b/>
          <w:bCs/>
          <w:sz w:val="24"/>
          <w:szCs w:val="24"/>
        </w:rPr>
        <w:t>Pytanie nr 18</w:t>
      </w:r>
      <w:r w:rsidR="00265A83" w:rsidRPr="008F2D36">
        <w:rPr>
          <w:b/>
          <w:bCs/>
          <w:sz w:val="24"/>
          <w:szCs w:val="24"/>
        </w:rPr>
        <w:t xml:space="preserve"> – </w:t>
      </w:r>
      <w:r w:rsidR="00265A83" w:rsidRPr="008F2D36">
        <w:rPr>
          <w:sz w:val="24"/>
          <w:szCs w:val="24"/>
        </w:rPr>
        <w:t>dot. Zadanie nr 6, Pozycja nr 1.</w:t>
      </w:r>
    </w:p>
    <w:p w14:paraId="621119CB" w14:textId="3C58657D" w:rsidR="00265A83" w:rsidRPr="008F2D36" w:rsidRDefault="00265A83" w:rsidP="00265A83">
      <w:pPr>
        <w:jc w:val="both"/>
        <w:rPr>
          <w:sz w:val="24"/>
          <w:szCs w:val="24"/>
        </w:rPr>
      </w:pPr>
      <w:r w:rsidRPr="008F2D36">
        <w:rPr>
          <w:sz w:val="24"/>
          <w:szCs w:val="24"/>
        </w:rPr>
        <w:t xml:space="preserve">Czy na zasadzie równoważności i przy spełnieniu pozostałych wymagań Zamawiający dopuści ofertę preparat </w:t>
      </w:r>
      <w:proofErr w:type="spellStart"/>
      <w:r w:rsidRPr="008F2D36">
        <w:rPr>
          <w:sz w:val="24"/>
          <w:szCs w:val="24"/>
        </w:rPr>
        <w:t>BMAsept</w:t>
      </w:r>
      <w:proofErr w:type="spellEnd"/>
      <w:r w:rsidRPr="008F2D36">
        <w:rPr>
          <w:sz w:val="24"/>
          <w:szCs w:val="24"/>
        </w:rPr>
        <w:t xml:space="preserve"> </w:t>
      </w:r>
      <w:proofErr w:type="spellStart"/>
      <w:r w:rsidRPr="008F2D36">
        <w:rPr>
          <w:sz w:val="24"/>
          <w:szCs w:val="24"/>
        </w:rPr>
        <w:t>air</w:t>
      </w:r>
      <w:proofErr w:type="spellEnd"/>
      <w:r w:rsidRPr="008F2D36">
        <w:rPr>
          <w:sz w:val="24"/>
          <w:szCs w:val="24"/>
        </w:rPr>
        <w:t xml:space="preserve"> na bazie kwasu podchlorawego, dedykowany do zamgławiania, w formie płynu w butelce 1L, spełniający obowiązującą w Polsce normę PN-EN 17272:2020 z czasem ekspozycji 60 minut, przebadany w akredytowanym laboratorium wg EN 17272: 2020 z zamgławiaczami turbinowymi i pneumatycznymi tj. </w:t>
      </w:r>
      <w:proofErr w:type="spellStart"/>
      <w:r w:rsidRPr="008F2D36">
        <w:rPr>
          <w:sz w:val="24"/>
          <w:szCs w:val="24"/>
        </w:rPr>
        <w:t>Nocospray</w:t>
      </w:r>
      <w:proofErr w:type="spellEnd"/>
      <w:r w:rsidRPr="008F2D36">
        <w:rPr>
          <w:sz w:val="24"/>
          <w:szCs w:val="24"/>
        </w:rPr>
        <w:t xml:space="preserve">, </w:t>
      </w:r>
      <w:proofErr w:type="spellStart"/>
      <w:r w:rsidRPr="008F2D36">
        <w:rPr>
          <w:sz w:val="24"/>
          <w:szCs w:val="24"/>
        </w:rPr>
        <w:t>Mikrozamgławiacz</w:t>
      </w:r>
      <w:proofErr w:type="spellEnd"/>
      <w:r w:rsidRPr="008F2D36">
        <w:rPr>
          <w:sz w:val="24"/>
          <w:szCs w:val="24"/>
        </w:rPr>
        <w:t xml:space="preserve"> 99MB, </w:t>
      </w:r>
      <w:proofErr w:type="spellStart"/>
      <w:r w:rsidRPr="008F2D36">
        <w:rPr>
          <w:sz w:val="24"/>
          <w:szCs w:val="24"/>
        </w:rPr>
        <w:t>Virusjet</w:t>
      </w:r>
      <w:proofErr w:type="spellEnd"/>
      <w:r w:rsidRPr="008F2D36">
        <w:rPr>
          <w:sz w:val="24"/>
          <w:szCs w:val="24"/>
        </w:rPr>
        <w:t xml:space="preserve">, </w:t>
      </w:r>
      <w:proofErr w:type="spellStart"/>
      <w:r w:rsidRPr="008F2D36">
        <w:rPr>
          <w:sz w:val="24"/>
          <w:szCs w:val="24"/>
        </w:rPr>
        <w:t>DeconLite</w:t>
      </w:r>
      <w:proofErr w:type="spellEnd"/>
      <w:r w:rsidRPr="008F2D36">
        <w:rPr>
          <w:sz w:val="24"/>
          <w:szCs w:val="24"/>
        </w:rPr>
        <w:t>? Preparat ten posiada pełne spektrum biobójcze oraz umożliwia natychmiastowe wejścia do zdezynfekowanego pomieszczenia bez środków ochrony indywidualnej nawet z pominięciem wietrzenia (</w:t>
      </w:r>
      <w:proofErr w:type="spellStart"/>
      <w:r w:rsidRPr="008F2D36">
        <w:rPr>
          <w:sz w:val="24"/>
          <w:szCs w:val="24"/>
        </w:rPr>
        <w:t>nieprzakraczane</w:t>
      </w:r>
      <w:proofErr w:type="spellEnd"/>
      <w:r w:rsidRPr="008F2D36">
        <w:rPr>
          <w:sz w:val="24"/>
          <w:szCs w:val="24"/>
        </w:rPr>
        <w:t xml:space="preserve"> poziomy NDS i NDSH), co umożliwia skrócenie czasu niedostępności pomieszczeń. W załączeniu karta katalogowa.</w:t>
      </w:r>
    </w:p>
    <w:p w14:paraId="03545A18" w14:textId="372BEE34"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Zgodnie z SWZ</w:t>
      </w:r>
    </w:p>
    <w:p w14:paraId="56110397" w14:textId="77777777" w:rsidR="006E2CAE" w:rsidRPr="008F2D36" w:rsidRDefault="006E2CAE" w:rsidP="00265A83">
      <w:pPr>
        <w:spacing w:before="60" w:after="60"/>
        <w:ind w:left="30" w:right="-72"/>
        <w:rPr>
          <w:b/>
          <w:bCs/>
          <w:sz w:val="24"/>
          <w:szCs w:val="24"/>
        </w:rPr>
      </w:pPr>
    </w:p>
    <w:p w14:paraId="2647C9E7" w14:textId="3DA675B8" w:rsidR="00265A83" w:rsidRPr="008F2D36" w:rsidRDefault="006E2CAE" w:rsidP="00265A83">
      <w:pPr>
        <w:spacing w:before="60" w:after="60"/>
        <w:ind w:left="30" w:right="-72"/>
        <w:rPr>
          <w:b/>
          <w:bCs/>
          <w:sz w:val="24"/>
          <w:szCs w:val="24"/>
        </w:rPr>
      </w:pPr>
      <w:r w:rsidRPr="008F2D36">
        <w:rPr>
          <w:b/>
          <w:bCs/>
          <w:sz w:val="24"/>
          <w:szCs w:val="24"/>
        </w:rPr>
        <w:t>Pytanie nr 19</w:t>
      </w:r>
      <w:r w:rsidR="00265A83" w:rsidRPr="008F2D36">
        <w:rPr>
          <w:b/>
          <w:bCs/>
          <w:sz w:val="24"/>
          <w:szCs w:val="24"/>
        </w:rPr>
        <w:t xml:space="preserve"> </w:t>
      </w:r>
      <w:r w:rsidR="00265A83" w:rsidRPr="008F2D36">
        <w:rPr>
          <w:sz w:val="24"/>
          <w:szCs w:val="24"/>
        </w:rPr>
        <w:t>– dot. Zadanie nr 6, Pozycja nr 1.</w:t>
      </w:r>
    </w:p>
    <w:p w14:paraId="2B19642F" w14:textId="77777777" w:rsidR="00265A83" w:rsidRPr="008F2D36" w:rsidRDefault="00265A83" w:rsidP="00265A83">
      <w:pPr>
        <w:jc w:val="both"/>
        <w:rPr>
          <w:sz w:val="24"/>
          <w:szCs w:val="24"/>
        </w:rPr>
      </w:pPr>
      <w:r w:rsidRPr="008F2D36">
        <w:rPr>
          <w:b/>
          <w:bCs/>
          <w:sz w:val="24"/>
          <w:szCs w:val="24"/>
        </w:rPr>
        <w:tab/>
      </w:r>
      <w:r w:rsidRPr="008F2D36">
        <w:rPr>
          <w:sz w:val="24"/>
          <w:szCs w:val="24"/>
        </w:rPr>
        <w:t xml:space="preserve">Czy Zamawiający odstąpi od wymogu dostarczenia 500 butelek do przelania preparatu? Produkty dostarczane są w butelkach 1L kompatybilnych z różnymi zamgławiaczami, co nie wymaga przelewania preparatu. Fabrycznie zamknięta butelka jest również gwarancją odpowiedniej </w:t>
      </w:r>
      <w:proofErr w:type="spellStart"/>
      <w:r w:rsidRPr="008F2D36">
        <w:rPr>
          <w:sz w:val="24"/>
          <w:szCs w:val="24"/>
        </w:rPr>
        <w:t>biobójczości</w:t>
      </w:r>
      <w:proofErr w:type="spellEnd"/>
      <w:r w:rsidRPr="008F2D36">
        <w:rPr>
          <w:sz w:val="24"/>
          <w:szCs w:val="24"/>
        </w:rPr>
        <w:t xml:space="preserve"> preparatu (braku utlenienia) oraz uniemożliwia personelowi mieszanie czy rozcieńczanie preparatu.</w:t>
      </w:r>
    </w:p>
    <w:p w14:paraId="19F2EB44" w14:textId="408A05E3"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Tak, zamawiający odstępuje, pod warunkiem dostarczenia preparatu w opakowaniach 1l.</w:t>
      </w:r>
    </w:p>
    <w:p w14:paraId="1ADC41FA" w14:textId="6E68EAA3" w:rsidR="00265A83" w:rsidRPr="008F2D36" w:rsidRDefault="006E2CAE" w:rsidP="00265A83">
      <w:pPr>
        <w:spacing w:before="60" w:after="60"/>
        <w:ind w:left="30" w:right="-72"/>
        <w:rPr>
          <w:b/>
          <w:bCs/>
          <w:sz w:val="24"/>
          <w:szCs w:val="24"/>
        </w:rPr>
      </w:pPr>
      <w:r w:rsidRPr="008F2D36">
        <w:rPr>
          <w:b/>
          <w:bCs/>
          <w:sz w:val="24"/>
          <w:szCs w:val="24"/>
        </w:rPr>
        <w:br/>
        <w:t>Pytanie nr 20</w:t>
      </w:r>
      <w:r w:rsidR="00265A83" w:rsidRPr="008F2D36">
        <w:rPr>
          <w:b/>
          <w:bCs/>
          <w:sz w:val="24"/>
          <w:szCs w:val="24"/>
        </w:rPr>
        <w:t xml:space="preserve"> – </w:t>
      </w:r>
      <w:r w:rsidR="00265A83" w:rsidRPr="008F2D36">
        <w:rPr>
          <w:sz w:val="24"/>
          <w:szCs w:val="24"/>
        </w:rPr>
        <w:t>dot. Zadanie nr 6, Pozycja nr 1.</w:t>
      </w:r>
    </w:p>
    <w:p w14:paraId="0EDBD8C2" w14:textId="49FE6F31" w:rsidR="00265A83" w:rsidRPr="008F2D36" w:rsidRDefault="00265A83" w:rsidP="00265A83">
      <w:pPr>
        <w:jc w:val="both"/>
        <w:rPr>
          <w:sz w:val="24"/>
          <w:szCs w:val="24"/>
        </w:rPr>
      </w:pPr>
      <w:r w:rsidRPr="008F2D36">
        <w:rPr>
          <w:sz w:val="24"/>
          <w:szCs w:val="24"/>
        </w:rPr>
        <w:t xml:space="preserve">Czy Zamawiający wymaga zgodności z obowiązującą w Polsce normą PN-EN 17272:2020 dotyczącą automatycznego zamgławiania pomieszczeń, co jest gwarancją odpowiedniej dystrybucji preparatu oraz skuteczności przeciwdrobnoustrojowej? </w:t>
      </w:r>
    </w:p>
    <w:p w14:paraId="3F3FD60E" w14:textId="49E7B9D1"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Zamawiający wymaga</w:t>
      </w:r>
    </w:p>
    <w:p w14:paraId="57EF5972" w14:textId="170573A3" w:rsidR="00265A83" w:rsidRPr="008F2D36" w:rsidRDefault="006E2CAE" w:rsidP="00265A83">
      <w:pPr>
        <w:spacing w:before="60" w:after="60"/>
        <w:ind w:left="30" w:right="-72"/>
        <w:rPr>
          <w:b/>
          <w:bCs/>
          <w:sz w:val="24"/>
          <w:szCs w:val="24"/>
        </w:rPr>
      </w:pPr>
      <w:r w:rsidRPr="008F2D36">
        <w:rPr>
          <w:b/>
          <w:bCs/>
          <w:sz w:val="24"/>
          <w:szCs w:val="24"/>
        </w:rPr>
        <w:br/>
        <w:t>Pytanie nr 21</w:t>
      </w:r>
      <w:r w:rsidR="00265A83" w:rsidRPr="008F2D36">
        <w:rPr>
          <w:b/>
          <w:bCs/>
          <w:sz w:val="24"/>
          <w:szCs w:val="24"/>
        </w:rPr>
        <w:t xml:space="preserve"> – </w:t>
      </w:r>
      <w:r w:rsidR="00265A83" w:rsidRPr="008F2D36">
        <w:rPr>
          <w:sz w:val="24"/>
          <w:szCs w:val="24"/>
        </w:rPr>
        <w:t>dot.  Zadanie nr 6, Pozycja nr 2</w:t>
      </w:r>
    </w:p>
    <w:p w14:paraId="14474C6C" w14:textId="4731E1C5" w:rsidR="00265A83" w:rsidRPr="008F2D36" w:rsidRDefault="00265A83" w:rsidP="00265A83">
      <w:pPr>
        <w:jc w:val="both"/>
        <w:rPr>
          <w:sz w:val="24"/>
          <w:szCs w:val="24"/>
        </w:rPr>
      </w:pPr>
      <w:r w:rsidRPr="008F2D36">
        <w:rPr>
          <w:sz w:val="24"/>
          <w:szCs w:val="24"/>
        </w:rPr>
        <w:t>Czy Zamawiający wymaga zgodności z obowiązującą w Polsce normą PN-EN 17272:2020 dotyczącą automatycznego zamgławiania pomieszczeń  i/lub przedstawienia badań dotyczących skutecznej dyspersji preparatu w pomieszczeniach?  Zwracamy uwagę, że Zamawiający wymaga aby „dezynfekcja powierzchni za pomocą dyfuzji środka dezynfekcyjnego pozwalała na równomierne dotarcie mikrocząsteczek środka dezynfekcyjnego do miejsc trudno dostępnych”, a przedstawione w OPZ normy oraz informacje producenta tego preparatu nie dotyczą dezynfekcji drogą powietrzną. Obowiązująca w Polsce norma PN-EN 17272:2020 określa test dystrybucji preparatu w różnych miejscach pomieszczenia oraz bada minimalną skuteczność biobójczą (redukcję ponad  5log =99,999%) uzyskiwaną urządzeniem automatycznym w tych miejscach.</w:t>
      </w:r>
    </w:p>
    <w:p w14:paraId="24883DA3" w14:textId="77777777" w:rsidR="008F2D36" w:rsidRPr="008F2D36" w:rsidRDefault="006E2CAE" w:rsidP="008F2D36">
      <w:pPr>
        <w:spacing w:after="40"/>
        <w:ind w:left="30" w:right="-72"/>
        <w:rPr>
          <w:b/>
          <w:bCs/>
          <w:sz w:val="24"/>
          <w:szCs w:val="24"/>
        </w:rPr>
      </w:pPr>
      <w:r w:rsidRPr="008F2D36">
        <w:rPr>
          <w:b/>
          <w:bCs/>
          <w:sz w:val="24"/>
          <w:szCs w:val="24"/>
        </w:rPr>
        <w:lastRenderedPageBreak/>
        <w:t>Stanowisko (wyjaśnienie) Zamawiającego:</w:t>
      </w:r>
      <w:r w:rsidR="008F2D36" w:rsidRPr="008F2D36">
        <w:rPr>
          <w:b/>
          <w:bCs/>
          <w:sz w:val="24"/>
          <w:szCs w:val="24"/>
        </w:rPr>
        <w:t xml:space="preserve"> </w:t>
      </w:r>
      <w:r w:rsidR="008F2D36" w:rsidRPr="008F2D36">
        <w:rPr>
          <w:sz w:val="24"/>
          <w:szCs w:val="24"/>
        </w:rPr>
        <w:t>Zamawiający wymaga</w:t>
      </w:r>
    </w:p>
    <w:p w14:paraId="3D05DEDD" w14:textId="13254EAB" w:rsidR="00265A83" w:rsidRPr="008F2D36" w:rsidRDefault="006E2CAE" w:rsidP="00265A83">
      <w:pPr>
        <w:spacing w:before="60" w:after="60"/>
        <w:ind w:left="30" w:right="-72"/>
        <w:rPr>
          <w:b/>
          <w:bCs/>
          <w:sz w:val="24"/>
          <w:szCs w:val="24"/>
        </w:rPr>
      </w:pPr>
      <w:r w:rsidRPr="008F2D36">
        <w:rPr>
          <w:b/>
          <w:bCs/>
          <w:sz w:val="24"/>
          <w:szCs w:val="24"/>
        </w:rPr>
        <w:br/>
        <w:t>Pytanie nr 22</w:t>
      </w:r>
      <w:r w:rsidR="00265A83" w:rsidRPr="008F2D36">
        <w:rPr>
          <w:b/>
          <w:bCs/>
          <w:sz w:val="24"/>
          <w:szCs w:val="24"/>
        </w:rPr>
        <w:t xml:space="preserve"> – </w:t>
      </w:r>
      <w:r w:rsidR="00265A83" w:rsidRPr="008F2D36">
        <w:rPr>
          <w:sz w:val="24"/>
          <w:szCs w:val="24"/>
        </w:rPr>
        <w:t>dot. Zadanie nr 6, Pozycja nr 2.</w:t>
      </w:r>
    </w:p>
    <w:p w14:paraId="2543888C" w14:textId="5FAF2D30" w:rsidR="00265A83" w:rsidRPr="008F2D36" w:rsidRDefault="00265A83" w:rsidP="00265A83">
      <w:pPr>
        <w:jc w:val="both"/>
        <w:rPr>
          <w:sz w:val="24"/>
          <w:szCs w:val="24"/>
        </w:rPr>
      </w:pPr>
      <w:r w:rsidRPr="008F2D36">
        <w:rPr>
          <w:sz w:val="24"/>
          <w:szCs w:val="24"/>
        </w:rPr>
        <w:t xml:space="preserve">Czy Zamawiający wydzieli pozycję nr 2 do innego pakietu, gdyż ogranicza to możliwość złożenia oferty na pozycję nr 1? </w:t>
      </w:r>
    </w:p>
    <w:p w14:paraId="7E298635" w14:textId="4BE1D81C" w:rsidR="006E2CAE" w:rsidRPr="008F2D36"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Zgodnie z SWZ.</w:t>
      </w:r>
    </w:p>
    <w:p w14:paraId="1A0EA048" w14:textId="2C6F116A" w:rsidR="006E2CAE" w:rsidRPr="008F2D36" w:rsidRDefault="006E2CAE" w:rsidP="00265A83">
      <w:pPr>
        <w:spacing w:before="60" w:after="60"/>
        <w:ind w:left="30" w:right="-72"/>
        <w:rPr>
          <w:b/>
          <w:bCs/>
          <w:sz w:val="24"/>
          <w:szCs w:val="24"/>
        </w:rPr>
      </w:pPr>
      <w:r w:rsidRPr="008F2D36">
        <w:rPr>
          <w:b/>
          <w:bCs/>
          <w:sz w:val="24"/>
          <w:szCs w:val="24"/>
        </w:rPr>
        <w:br/>
        <w:t>Pytanie nr 23</w:t>
      </w:r>
    </w:p>
    <w:p w14:paraId="2E29D01D" w14:textId="1D8CC414" w:rsidR="00265A83" w:rsidRPr="002104DC" w:rsidRDefault="00265A83" w:rsidP="002104DC">
      <w:pPr>
        <w:jc w:val="both"/>
        <w:rPr>
          <w:b/>
          <w:bCs/>
          <w:sz w:val="24"/>
          <w:szCs w:val="24"/>
        </w:rPr>
      </w:pPr>
      <w:r w:rsidRPr="002104DC">
        <w:rPr>
          <w:sz w:val="24"/>
          <w:szCs w:val="24"/>
        </w:rPr>
        <w:t xml:space="preserve"> Uprzejmie proszę o określenie jakiej pojemności Zamawiający oczekuje w zadaniu nr 1.</w:t>
      </w:r>
    </w:p>
    <w:p w14:paraId="3E27BBE7" w14:textId="21A8770B" w:rsidR="006E2CAE" w:rsidRPr="00265A83" w:rsidRDefault="006E2CAE" w:rsidP="00265A83">
      <w:pPr>
        <w:spacing w:after="40"/>
        <w:ind w:left="30" w:right="-72"/>
        <w:rPr>
          <w:b/>
          <w:bCs/>
          <w:sz w:val="24"/>
          <w:szCs w:val="24"/>
        </w:rPr>
      </w:pPr>
      <w:r w:rsidRPr="008F2D36">
        <w:rPr>
          <w:b/>
          <w:bCs/>
          <w:sz w:val="24"/>
          <w:szCs w:val="24"/>
        </w:rPr>
        <w:t>Stanowisko (wyjaśnienie) Zamawiającego:</w:t>
      </w:r>
      <w:r w:rsidR="008F2D36" w:rsidRPr="008F2D36">
        <w:rPr>
          <w:b/>
          <w:bCs/>
          <w:sz w:val="24"/>
          <w:szCs w:val="24"/>
        </w:rPr>
        <w:t xml:space="preserve"> </w:t>
      </w:r>
      <w:r w:rsidR="008F2D36" w:rsidRPr="008F2D36">
        <w:rPr>
          <w:sz w:val="24"/>
          <w:szCs w:val="24"/>
        </w:rPr>
        <w:t>Zamawiający oczekuje pojemności 200 ml.</w:t>
      </w:r>
    </w:p>
    <w:p w14:paraId="0E2C763E" w14:textId="367F7286" w:rsidR="00BE7BFD" w:rsidRPr="00265A83" w:rsidRDefault="00E14676" w:rsidP="00265A83">
      <w:pPr>
        <w:jc w:val="both"/>
        <w:rPr>
          <w:sz w:val="24"/>
          <w:szCs w:val="24"/>
        </w:rPr>
      </w:pPr>
      <w:r>
        <w:rPr>
          <w:sz w:val="24"/>
          <w:szCs w:val="24"/>
        </w:rPr>
        <w:br/>
      </w:r>
    </w:p>
    <w:p w14:paraId="5AC0DCE6" w14:textId="77777777" w:rsidR="006D4AB3" w:rsidRPr="00265A83" w:rsidRDefault="006D4AB3" w:rsidP="00E14676">
      <w:pPr>
        <w:pStyle w:val="Tekstpodstawowy"/>
        <w:spacing w:before="120" w:after="480"/>
        <w:ind w:left="3119" w:firstLine="425"/>
        <w:jc w:val="center"/>
        <w:rPr>
          <w:sz w:val="24"/>
          <w:szCs w:val="24"/>
        </w:rPr>
      </w:pPr>
      <w:r w:rsidRPr="00265A83">
        <w:rPr>
          <w:sz w:val="24"/>
          <w:szCs w:val="24"/>
        </w:rPr>
        <w:t>Zamawiający</w:t>
      </w:r>
    </w:p>
    <w:p w14:paraId="33E73C1F" w14:textId="4BF1C680" w:rsidR="006D4AB3" w:rsidRPr="00265A83" w:rsidRDefault="006D4AB3" w:rsidP="00265A83">
      <w:pPr>
        <w:spacing w:before="120" w:after="120"/>
        <w:ind w:left="567"/>
        <w:jc w:val="right"/>
        <w:rPr>
          <w:sz w:val="24"/>
          <w:szCs w:val="24"/>
        </w:rPr>
      </w:pPr>
    </w:p>
    <w:sectPr w:rsidR="006D4AB3" w:rsidRPr="00265A83"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C69790" w14:textId="77777777" w:rsidR="00B54C23" w:rsidRDefault="00B54C23">
      <w:r>
        <w:separator/>
      </w:r>
    </w:p>
  </w:endnote>
  <w:endnote w:type="continuationSeparator" w:id="0">
    <w:p w14:paraId="33887BD6" w14:textId="77777777" w:rsidR="00B54C23" w:rsidRDefault="00B54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82F9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B95E60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28053"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3B61EA49"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2A195" w14:textId="77777777" w:rsidR="006D4AB3" w:rsidRDefault="006D4AB3">
    <w:pPr>
      <w:pStyle w:val="Stopka"/>
      <w:pBdr>
        <w:bottom w:val="single" w:sz="6" w:space="0" w:color="auto"/>
      </w:pBdr>
      <w:tabs>
        <w:tab w:val="clear" w:pos="4536"/>
        <w:tab w:val="left" w:pos="6237"/>
      </w:tabs>
    </w:pPr>
  </w:p>
  <w:p w14:paraId="614DB07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C769452" w14:textId="77777777" w:rsidR="006D4AB3" w:rsidRDefault="006D4AB3">
    <w:pPr>
      <w:pStyle w:val="Stopka"/>
      <w:tabs>
        <w:tab w:val="clear" w:pos="4536"/>
        <w:tab w:val="left" w:pos="6237"/>
      </w:tabs>
    </w:pPr>
  </w:p>
  <w:p w14:paraId="6C25139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A8B0F1" w14:textId="77777777" w:rsidR="00B54C23" w:rsidRDefault="00B54C23">
      <w:r>
        <w:separator/>
      </w:r>
    </w:p>
  </w:footnote>
  <w:footnote w:type="continuationSeparator" w:id="0">
    <w:p w14:paraId="617443C0" w14:textId="77777777" w:rsidR="00B54C23" w:rsidRDefault="00B54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97307" w14:textId="77777777" w:rsidR="007A76EC" w:rsidRDefault="007A76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B8BE8" w14:textId="77777777" w:rsidR="007A76EC" w:rsidRDefault="007A76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0B1EB" w14:textId="77777777" w:rsidR="007A76EC" w:rsidRDefault="007A76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CE842C4"/>
    <w:multiLevelType w:val="hybridMultilevel"/>
    <w:tmpl w:val="7CA2FA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58398218">
    <w:abstractNumId w:val="4"/>
  </w:num>
  <w:num w:numId="2" w16cid:durableId="280233624">
    <w:abstractNumId w:val="7"/>
  </w:num>
  <w:num w:numId="3" w16cid:durableId="598411696">
    <w:abstractNumId w:val="3"/>
  </w:num>
  <w:num w:numId="4" w16cid:durableId="1161772765">
    <w:abstractNumId w:val="6"/>
  </w:num>
  <w:num w:numId="5" w16cid:durableId="1398359590">
    <w:abstractNumId w:val="0"/>
  </w:num>
  <w:num w:numId="6" w16cid:durableId="1408768770">
    <w:abstractNumId w:val="1"/>
  </w:num>
  <w:num w:numId="7" w16cid:durableId="1694764161">
    <w:abstractNumId w:val="5"/>
  </w:num>
  <w:num w:numId="8" w16cid:durableId="451637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C23"/>
    <w:rsid w:val="0001602E"/>
    <w:rsid w:val="00031374"/>
    <w:rsid w:val="000A1097"/>
    <w:rsid w:val="000E0D86"/>
    <w:rsid w:val="000E2A8F"/>
    <w:rsid w:val="0012774F"/>
    <w:rsid w:val="00144B7A"/>
    <w:rsid w:val="0017645A"/>
    <w:rsid w:val="00180C6E"/>
    <w:rsid w:val="002104DC"/>
    <w:rsid w:val="002471B0"/>
    <w:rsid w:val="00265A83"/>
    <w:rsid w:val="0029606A"/>
    <w:rsid w:val="002A28FC"/>
    <w:rsid w:val="002B5C22"/>
    <w:rsid w:val="003E5170"/>
    <w:rsid w:val="004848F3"/>
    <w:rsid w:val="004A75F2"/>
    <w:rsid w:val="004C3D1B"/>
    <w:rsid w:val="004E4B64"/>
    <w:rsid w:val="00502BF6"/>
    <w:rsid w:val="005144A9"/>
    <w:rsid w:val="00520165"/>
    <w:rsid w:val="005B1B08"/>
    <w:rsid w:val="00605024"/>
    <w:rsid w:val="00632C3C"/>
    <w:rsid w:val="00662BDB"/>
    <w:rsid w:val="006A5DF1"/>
    <w:rsid w:val="006B7198"/>
    <w:rsid w:val="006D4AB3"/>
    <w:rsid w:val="006E2CAE"/>
    <w:rsid w:val="006F3B81"/>
    <w:rsid w:val="007A76EC"/>
    <w:rsid w:val="007D7198"/>
    <w:rsid w:val="00843A88"/>
    <w:rsid w:val="00852125"/>
    <w:rsid w:val="00864A4B"/>
    <w:rsid w:val="00870F9F"/>
    <w:rsid w:val="008804B6"/>
    <w:rsid w:val="00897AB0"/>
    <w:rsid w:val="008A3553"/>
    <w:rsid w:val="008F2D36"/>
    <w:rsid w:val="00A25012"/>
    <w:rsid w:val="00A27FF9"/>
    <w:rsid w:val="00A905AC"/>
    <w:rsid w:val="00AD5828"/>
    <w:rsid w:val="00B4038E"/>
    <w:rsid w:val="00B54C23"/>
    <w:rsid w:val="00BA6584"/>
    <w:rsid w:val="00BE7BFD"/>
    <w:rsid w:val="00C16154"/>
    <w:rsid w:val="00C370F2"/>
    <w:rsid w:val="00C44EEC"/>
    <w:rsid w:val="00C46732"/>
    <w:rsid w:val="00D22FFA"/>
    <w:rsid w:val="00D8461B"/>
    <w:rsid w:val="00D915F2"/>
    <w:rsid w:val="00DF32E8"/>
    <w:rsid w:val="00DF53CA"/>
    <w:rsid w:val="00E14676"/>
    <w:rsid w:val="00E21B49"/>
    <w:rsid w:val="00E2789F"/>
    <w:rsid w:val="00E34EFB"/>
    <w:rsid w:val="00E72428"/>
    <w:rsid w:val="00E74BC3"/>
    <w:rsid w:val="00E935D6"/>
    <w:rsid w:val="00EA14B3"/>
    <w:rsid w:val="00EA416E"/>
    <w:rsid w:val="00F632B2"/>
    <w:rsid w:val="00FB0808"/>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180A13"/>
  <w15:chartTrackingRefBased/>
  <w15:docId w15:val="{112B196D-C994-4B26-BB2A-2E07F2CA8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6E2CAE"/>
    <w:pPr>
      <w:autoSpaceDE w:val="0"/>
      <w:autoSpaceDN w:val="0"/>
      <w:adjustRightInd w:val="0"/>
    </w:pPr>
    <w:rPr>
      <w:color w:val="000000"/>
      <w:sz w:val="24"/>
      <w:szCs w:val="24"/>
    </w:rPr>
  </w:style>
  <w:style w:type="paragraph" w:customStyle="1" w:styleId="pkt">
    <w:name w:val="pkt"/>
    <w:basedOn w:val="Normalny"/>
    <w:link w:val="pktZnak"/>
    <w:rsid w:val="004C3D1B"/>
    <w:pPr>
      <w:spacing w:before="60" w:after="60"/>
      <w:ind w:left="851" w:hanging="295"/>
      <w:jc w:val="both"/>
    </w:pPr>
    <w:rPr>
      <w:sz w:val="24"/>
    </w:rPr>
  </w:style>
  <w:style w:type="character" w:customStyle="1" w:styleId="pktZnak">
    <w:name w:val="pkt Znak"/>
    <w:link w:val="pkt"/>
    <w:locked/>
    <w:rsid w:val="004C3D1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34</TotalTime>
  <Pages>7</Pages>
  <Words>2406</Words>
  <Characters>16269</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11</cp:revision>
  <cp:lastPrinted>2001-02-10T14:28:00Z</cp:lastPrinted>
  <dcterms:created xsi:type="dcterms:W3CDTF">2024-06-24T05:49:00Z</dcterms:created>
  <dcterms:modified xsi:type="dcterms:W3CDTF">2024-06-27T10:57:00Z</dcterms:modified>
</cp:coreProperties>
</file>