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3E55D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3E55DA">
      <w:rPr>
        <w:rFonts w:ascii="Arial" w:hAnsi="Arial" w:cs="Arial"/>
        <w:sz w:val="20"/>
      </w:rPr>
      <w:t>3/2107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</w:t>
    </w:r>
    <w:r w:rsidR="003E55DA">
      <w:rPr>
        <w:rFonts w:ascii="Arial" w:hAnsi="Arial" w:cs="Arial"/>
        <w:sz w:val="20"/>
      </w:rPr>
      <w:t xml:space="preserve">                     Załącznik 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3E55DA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05198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2</cp:revision>
  <cp:lastPrinted>2023-07-21T12:13:00Z</cp:lastPrinted>
  <dcterms:created xsi:type="dcterms:W3CDTF">2024-06-27T06:07:00Z</dcterms:created>
  <dcterms:modified xsi:type="dcterms:W3CDTF">2024-06-27T06:07:00Z</dcterms:modified>
</cp:coreProperties>
</file>