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8A329"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2024/BZP 00393520/01</w:t>
      </w:r>
    </w:p>
    <w:p w14:paraId="0C6161FE" w14:textId="77777777" w:rsidR="008129A0" w:rsidRPr="008129A0" w:rsidRDefault="008129A0" w:rsidP="008129A0">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8129A0">
        <w:rPr>
          <w:rFonts w:ascii="Arial Narrow" w:eastAsia="Times New Roman" w:hAnsi="Arial Narrow" w:cs="Times New Roman"/>
          <w:kern w:val="36"/>
          <w:lang w:eastAsia="pl-PL"/>
          <w14:ligatures w14:val="none"/>
        </w:rPr>
        <w:t>Ogłoszenie o zamówieniu</w:t>
      </w:r>
      <w:r w:rsidRPr="008129A0">
        <w:rPr>
          <w:rFonts w:ascii="Arial Narrow" w:eastAsia="Times New Roman" w:hAnsi="Arial Narrow" w:cs="Times New Roman"/>
          <w:kern w:val="36"/>
          <w:lang w:eastAsia="pl-PL"/>
          <w14:ligatures w14:val="none"/>
        </w:rPr>
        <w:br/>
        <w:t>Dostawy</w:t>
      </w:r>
      <w:r w:rsidRPr="008129A0">
        <w:rPr>
          <w:rFonts w:ascii="Arial Narrow" w:eastAsia="Times New Roman" w:hAnsi="Arial Narrow" w:cs="Times New Roman"/>
          <w:kern w:val="36"/>
          <w:lang w:eastAsia="pl-PL"/>
          <w14:ligatures w14:val="none"/>
        </w:rPr>
        <w:br/>
      </w:r>
      <w:proofErr w:type="spellStart"/>
      <w:r w:rsidRPr="008129A0">
        <w:rPr>
          <w:rFonts w:ascii="Arial Narrow" w:eastAsia="Times New Roman" w:hAnsi="Arial Narrow" w:cs="Times New Roman"/>
          <w:kern w:val="36"/>
          <w:lang w:eastAsia="pl-PL"/>
          <w14:ligatures w14:val="none"/>
        </w:rPr>
        <w:t>Dostawy</w:t>
      </w:r>
      <w:proofErr w:type="spellEnd"/>
      <w:r w:rsidRPr="008129A0">
        <w:rPr>
          <w:rFonts w:ascii="Arial Narrow" w:eastAsia="Times New Roman" w:hAnsi="Arial Narrow" w:cs="Times New Roman"/>
          <w:kern w:val="36"/>
          <w:lang w:eastAsia="pl-PL"/>
          <w14:ligatures w14:val="none"/>
        </w:rPr>
        <w:t xml:space="preserve"> sukcesywne sprzętu jednorazowego użytku dla Oddziału Klinicznego Okulistyki do zabiegów zaćmy i witrektomii na okres 12 miesięcy</w:t>
      </w:r>
    </w:p>
    <w:p w14:paraId="0EF90792" w14:textId="77777777" w:rsidR="008129A0" w:rsidRPr="008129A0" w:rsidRDefault="008129A0" w:rsidP="008129A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SEKCJA I - ZAMAWIAJĄCY</w:t>
      </w:r>
    </w:p>
    <w:p w14:paraId="02A42BA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1.1.) Rola zamawiającego</w:t>
      </w:r>
    </w:p>
    <w:p w14:paraId="6F2B87AC"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Postępowanie prowadzone jest samodzielnie przez zamawiającego</w:t>
      </w:r>
    </w:p>
    <w:p w14:paraId="7400C1CD"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1.2.) Nazwa zamawiającego: </w:t>
      </w:r>
      <w:r w:rsidRPr="008129A0">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5C17D107"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1.3.) Oddział zamawiającego: </w:t>
      </w:r>
      <w:r w:rsidRPr="008129A0">
        <w:rPr>
          <w:rFonts w:ascii="Arial Narrow" w:eastAsia="Times New Roman" w:hAnsi="Arial Narrow" w:cs="Times New Roman"/>
          <w:color w:val="000000"/>
          <w:kern w:val="0"/>
          <w:lang w:eastAsia="pl-PL"/>
          <w14:ligatures w14:val="none"/>
        </w:rPr>
        <w:t>Sekcja Zamówień Publicznych</w:t>
      </w:r>
    </w:p>
    <w:p w14:paraId="18BAE79E"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1.4) Krajowy Numer Identyfikacyjny: </w:t>
      </w:r>
      <w:r w:rsidRPr="008129A0">
        <w:rPr>
          <w:rFonts w:ascii="Arial Narrow" w:eastAsia="Times New Roman" w:hAnsi="Arial Narrow" w:cs="Times New Roman"/>
          <w:color w:val="000000"/>
          <w:kern w:val="0"/>
          <w:lang w:eastAsia="pl-PL"/>
          <w14:ligatures w14:val="none"/>
        </w:rPr>
        <w:t>REGON 090538318</w:t>
      </w:r>
    </w:p>
    <w:p w14:paraId="5554455B"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1.5) Adres zamawiającego</w:t>
      </w:r>
    </w:p>
    <w:p w14:paraId="1CF58D4D"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1.5.1.) Ulica: </w:t>
      </w:r>
      <w:r w:rsidRPr="008129A0">
        <w:rPr>
          <w:rFonts w:ascii="Arial Narrow" w:eastAsia="Times New Roman" w:hAnsi="Arial Narrow" w:cs="Times New Roman"/>
          <w:color w:val="000000"/>
          <w:kern w:val="0"/>
          <w:lang w:eastAsia="pl-PL"/>
          <w14:ligatures w14:val="none"/>
        </w:rPr>
        <w:t>Powstańców Warszawy 5</w:t>
      </w:r>
    </w:p>
    <w:p w14:paraId="133A8344"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1.5.2.) Miejscowość: </w:t>
      </w:r>
      <w:r w:rsidRPr="008129A0">
        <w:rPr>
          <w:rFonts w:ascii="Arial Narrow" w:eastAsia="Times New Roman" w:hAnsi="Arial Narrow" w:cs="Times New Roman"/>
          <w:color w:val="000000"/>
          <w:kern w:val="0"/>
          <w:lang w:eastAsia="pl-PL"/>
          <w14:ligatures w14:val="none"/>
        </w:rPr>
        <w:t>Bydgoszcz</w:t>
      </w:r>
    </w:p>
    <w:p w14:paraId="46CA7556"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1.5.3.) Kod pocztowy: </w:t>
      </w:r>
      <w:r w:rsidRPr="008129A0">
        <w:rPr>
          <w:rFonts w:ascii="Arial Narrow" w:eastAsia="Times New Roman" w:hAnsi="Arial Narrow" w:cs="Times New Roman"/>
          <w:color w:val="000000"/>
          <w:kern w:val="0"/>
          <w:lang w:eastAsia="pl-PL"/>
          <w14:ligatures w14:val="none"/>
        </w:rPr>
        <w:t>85-681</w:t>
      </w:r>
    </w:p>
    <w:p w14:paraId="60042F7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1.5.4.) Województwo: </w:t>
      </w:r>
      <w:r w:rsidRPr="008129A0">
        <w:rPr>
          <w:rFonts w:ascii="Arial Narrow" w:eastAsia="Times New Roman" w:hAnsi="Arial Narrow" w:cs="Times New Roman"/>
          <w:color w:val="000000"/>
          <w:kern w:val="0"/>
          <w:lang w:eastAsia="pl-PL"/>
          <w14:ligatures w14:val="none"/>
        </w:rPr>
        <w:t>kujawsko-pomorskie</w:t>
      </w:r>
    </w:p>
    <w:p w14:paraId="1B9DF686"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1.5.5.) Kraj: </w:t>
      </w:r>
      <w:r w:rsidRPr="008129A0">
        <w:rPr>
          <w:rFonts w:ascii="Arial Narrow" w:eastAsia="Times New Roman" w:hAnsi="Arial Narrow" w:cs="Times New Roman"/>
          <w:color w:val="000000"/>
          <w:kern w:val="0"/>
          <w:lang w:eastAsia="pl-PL"/>
          <w14:ligatures w14:val="none"/>
        </w:rPr>
        <w:t>Polska</w:t>
      </w:r>
    </w:p>
    <w:p w14:paraId="160723B0"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1.5.6.) Lokalizacja NUTS 3: </w:t>
      </w:r>
      <w:r w:rsidRPr="008129A0">
        <w:rPr>
          <w:rFonts w:ascii="Arial Narrow" w:eastAsia="Times New Roman" w:hAnsi="Arial Narrow" w:cs="Times New Roman"/>
          <w:color w:val="000000"/>
          <w:kern w:val="0"/>
          <w:lang w:eastAsia="pl-PL"/>
          <w14:ligatures w14:val="none"/>
        </w:rPr>
        <w:t>PL613 - Bydgosko-toruński</w:t>
      </w:r>
    </w:p>
    <w:p w14:paraId="2AF0C279"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1.5.7.) Numer telefonu: </w:t>
      </w:r>
      <w:r w:rsidRPr="008129A0">
        <w:rPr>
          <w:rFonts w:ascii="Arial Narrow" w:eastAsia="Times New Roman" w:hAnsi="Arial Narrow" w:cs="Times New Roman"/>
          <w:color w:val="000000"/>
          <w:kern w:val="0"/>
          <w:lang w:eastAsia="pl-PL"/>
          <w14:ligatures w14:val="none"/>
        </w:rPr>
        <w:t>261 417 001; 261 417 449</w:t>
      </w:r>
    </w:p>
    <w:p w14:paraId="716163E3"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1.5.9.) Adres poczty elektronicznej: </w:t>
      </w:r>
      <w:r w:rsidRPr="008129A0">
        <w:rPr>
          <w:rFonts w:ascii="Arial Narrow" w:eastAsia="Times New Roman" w:hAnsi="Arial Narrow" w:cs="Times New Roman"/>
          <w:color w:val="000000"/>
          <w:kern w:val="0"/>
          <w:lang w:eastAsia="pl-PL"/>
          <w14:ligatures w14:val="none"/>
        </w:rPr>
        <w:t>marta.sierek@10wsk.mil.pl</w:t>
      </w:r>
    </w:p>
    <w:p w14:paraId="4041E3B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1.5.10.) Adres strony internetowej zamawiającego: </w:t>
      </w:r>
      <w:r w:rsidRPr="008129A0">
        <w:rPr>
          <w:rFonts w:ascii="Arial Narrow" w:eastAsia="Times New Roman" w:hAnsi="Arial Narrow" w:cs="Times New Roman"/>
          <w:color w:val="000000"/>
          <w:kern w:val="0"/>
          <w:lang w:eastAsia="pl-PL"/>
          <w14:ligatures w14:val="none"/>
        </w:rPr>
        <w:t>www.10wsk.mil.pl</w:t>
      </w:r>
    </w:p>
    <w:p w14:paraId="3AC8CA4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1.6.) Rodzaj zamawiającego: </w:t>
      </w:r>
      <w:r w:rsidRPr="008129A0">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4403E7FE"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1.7.) Przedmiot działalności zamawiającego: </w:t>
      </w:r>
      <w:r w:rsidRPr="008129A0">
        <w:rPr>
          <w:rFonts w:ascii="Arial Narrow" w:eastAsia="Times New Roman" w:hAnsi="Arial Narrow" w:cs="Times New Roman"/>
          <w:color w:val="000000"/>
          <w:kern w:val="0"/>
          <w:lang w:eastAsia="pl-PL"/>
          <w14:ligatures w14:val="none"/>
        </w:rPr>
        <w:t>Zdrowie</w:t>
      </w:r>
    </w:p>
    <w:p w14:paraId="64E7E6F2" w14:textId="77777777" w:rsidR="008129A0" w:rsidRPr="008129A0" w:rsidRDefault="008129A0" w:rsidP="008129A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SEKCJA II – INFORMACJE PODSTAWOWE</w:t>
      </w:r>
    </w:p>
    <w:p w14:paraId="2F93AC6E"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2.1.) Ogłoszenie dotyczy:</w:t>
      </w:r>
    </w:p>
    <w:p w14:paraId="4F4ABB9F"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Zamówienia publicznego</w:t>
      </w:r>
    </w:p>
    <w:p w14:paraId="010C9D6E"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2.2.) Ogłoszenie dotyczy usług społecznych i innych szczególnych usług: </w:t>
      </w:r>
      <w:r w:rsidRPr="008129A0">
        <w:rPr>
          <w:rFonts w:ascii="Arial Narrow" w:eastAsia="Times New Roman" w:hAnsi="Arial Narrow" w:cs="Times New Roman"/>
          <w:color w:val="000000"/>
          <w:kern w:val="0"/>
          <w:lang w:eastAsia="pl-PL"/>
          <w14:ligatures w14:val="none"/>
        </w:rPr>
        <w:t>Nie</w:t>
      </w:r>
    </w:p>
    <w:p w14:paraId="5C00303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2.3.) Nazwa zamówienia albo umowy ramowej:</w:t>
      </w:r>
    </w:p>
    <w:p w14:paraId="0E45C097"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Dostawy sukcesywne sprzętu jednorazowego użytku dla Oddziału Klinicznego Okulistyki do zabiegów zaćmy i witrektomii na okres 12 miesięcy</w:t>
      </w:r>
    </w:p>
    <w:p w14:paraId="24FA184E"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2.4.) Identyfikator postępowania: </w:t>
      </w:r>
      <w:r w:rsidRPr="008129A0">
        <w:rPr>
          <w:rFonts w:ascii="Arial Narrow" w:eastAsia="Times New Roman" w:hAnsi="Arial Narrow" w:cs="Times New Roman"/>
          <w:color w:val="000000"/>
          <w:kern w:val="0"/>
          <w:lang w:eastAsia="pl-PL"/>
          <w14:ligatures w14:val="none"/>
        </w:rPr>
        <w:t>ocds-148610-be895cf7-38f9-11ef-880f-0e435a8a43bc</w:t>
      </w:r>
    </w:p>
    <w:p w14:paraId="29832BB3"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2.5.) Numer ogłoszenia: </w:t>
      </w:r>
      <w:r w:rsidRPr="008129A0">
        <w:rPr>
          <w:rFonts w:ascii="Arial Narrow" w:eastAsia="Times New Roman" w:hAnsi="Arial Narrow" w:cs="Times New Roman"/>
          <w:color w:val="000000"/>
          <w:kern w:val="0"/>
          <w:lang w:eastAsia="pl-PL"/>
          <w14:ligatures w14:val="none"/>
        </w:rPr>
        <w:t>2024/BZP 00393520</w:t>
      </w:r>
    </w:p>
    <w:p w14:paraId="283030D2"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2.6.) Wersja ogłoszenia: </w:t>
      </w:r>
      <w:r w:rsidRPr="008129A0">
        <w:rPr>
          <w:rFonts w:ascii="Arial Narrow" w:eastAsia="Times New Roman" w:hAnsi="Arial Narrow" w:cs="Times New Roman"/>
          <w:color w:val="000000"/>
          <w:kern w:val="0"/>
          <w:lang w:eastAsia="pl-PL"/>
          <w14:ligatures w14:val="none"/>
        </w:rPr>
        <w:t>01</w:t>
      </w:r>
    </w:p>
    <w:p w14:paraId="5BCDA40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2.7.) Data ogłoszenia: </w:t>
      </w:r>
      <w:r w:rsidRPr="008129A0">
        <w:rPr>
          <w:rFonts w:ascii="Arial Narrow" w:eastAsia="Times New Roman" w:hAnsi="Arial Narrow" w:cs="Times New Roman"/>
          <w:color w:val="000000"/>
          <w:kern w:val="0"/>
          <w:lang w:eastAsia="pl-PL"/>
          <w14:ligatures w14:val="none"/>
        </w:rPr>
        <w:t>2024-07-03</w:t>
      </w:r>
    </w:p>
    <w:p w14:paraId="7B19B1A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2.8.) Zamówienie albo umowa ramowa zostały ujęte w planie postępowań: </w:t>
      </w:r>
      <w:r w:rsidRPr="008129A0">
        <w:rPr>
          <w:rFonts w:ascii="Arial Narrow" w:eastAsia="Times New Roman" w:hAnsi="Arial Narrow" w:cs="Times New Roman"/>
          <w:color w:val="000000"/>
          <w:kern w:val="0"/>
          <w:lang w:eastAsia="pl-PL"/>
          <w14:ligatures w14:val="none"/>
        </w:rPr>
        <w:t>Tak</w:t>
      </w:r>
    </w:p>
    <w:p w14:paraId="23C10DBD"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2.9.) Numer planu postępowań w BZP: </w:t>
      </w:r>
      <w:r w:rsidRPr="008129A0">
        <w:rPr>
          <w:rFonts w:ascii="Arial Narrow" w:eastAsia="Times New Roman" w:hAnsi="Arial Narrow" w:cs="Times New Roman"/>
          <w:color w:val="000000"/>
          <w:kern w:val="0"/>
          <w:lang w:eastAsia="pl-PL"/>
          <w14:ligatures w14:val="none"/>
        </w:rPr>
        <w:t>2024/BZP 00209094/04/P</w:t>
      </w:r>
    </w:p>
    <w:p w14:paraId="4038DCCF"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2.10.) Identyfikator pozycji planu postępowań:</w:t>
      </w:r>
    </w:p>
    <w:p w14:paraId="607BC02C"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1.2.3 Materiały jednorazowego użytku dla Okulistyki</w:t>
      </w:r>
    </w:p>
    <w:p w14:paraId="06884310"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8129A0">
        <w:rPr>
          <w:rFonts w:ascii="Arial Narrow" w:eastAsia="Times New Roman" w:hAnsi="Arial Narrow" w:cs="Times New Roman"/>
          <w:color w:val="000000"/>
          <w:kern w:val="0"/>
          <w:lang w:eastAsia="pl-PL"/>
          <w14:ligatures w14:val="none"/>
        </w:rPr>
        <w:t>Nie</w:t>
      </w:r>
    </w:p>
    <w:p w14:paraId="34815F9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8129A0">
        <w:rPr>
          <w:rFonts w:ascii="Arial Narrow" w:eastAsia="Times New Roman" w:hAnsi="Arial Narrow" w:cs="Times New Roman"/>
          <w:color w:val="000000"/>
          <w:kern w:val="0"/>
          <w:lang w:eastAsia="pl-PL"/>
          <w14:ligatures w14:val="none"/>
        </w:rPr>
        <w:t>Nie</w:t>
      </w:r>
    </w:p>
    <w:p w14:paraId="623C9564"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2.16.) Tryb udzielenia zamówienia wraz z podstawą prawną</w:t>
      </w:r>
    </w:p>
    <w:p w14:paraId="493C1B5B"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Zamówienie udzielane jest w trybie podstawowym na podstawie: art. 275 pkt 1 ustawy</w:t>
      </w:r>
    </w:p>
    <w:p w14:paraId="21F25FD5" w14:textId="77777777" w:rsidR="008129A0" w:rsidRPr="008129A0" w:rsidRDefault="008129A0" w:rsidP="008129A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SEKCJA III – UDOSTĘPNIANIE DOKUMENTÓW ZAMÓWIENIA I KOMUNIKACJA</w:t>
      </w:r>
    </w:p>
    <w:p w14:paraId="6A5325D3"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lastRenderedPageBreak/>
        <w:t>3.1.) Adres strony internetowej prowadzonego postępowania</w:t>
      </w:r>
    </w:p>
    <w:p w14:paraId="12DEF961"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https://e-propublico.pl</w:t>
      </w:r>
    </w:p>
    <w:p w14:paraId="0F11BD0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3.2.) Zamawiający zastrzega dostęp do dokumentów zamówienia: </w:t>
      </w:r>
      <w:r w:rsidRPr="008129A0">
        <w:rPr>
          <w:rFonts w:ascii="Arial Narrow" w:eastAsia="Times New Roman" w:hAnsi="Arial Narrow" w:cs="Times New Roman"/>
          <w:color w:val="000000"/>
          <w:kern w:val="0"/>
          <w:lang w:eastAsia="pl-PL"/>
          <w14:ligatures w14:val="none"/>
        </w:rPr>
        <w:t>Nie</w:t>
      </w:r>
    </w:p>
    <w:p w14:paraId="368D97A0"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8129A0">
        <w:rPr>
          <w:rFonts w:ascii="Arial Narrow" w:eastAsia="Times New Roman" w:hAnsi="Arial Narrow" w:cs="Times New Roman"/>
          <w:color w:val="000000"/>
          <w:kern w:val="0"/>
          <w:lang w:eastAsia="pl-PL"/>
          <w14:ligatures w14:val="none"/>
        </w:rPr>
        <w:t>Tak</w:t>
      </w:r>
    </w:p>
    <w:p w14:paraId="70FEA60B"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8129A0">
        <w:rPr>
          <w:rFonts w:ascii="Arial Narrow" w:eastAsia="Times New Roman" w:hAnsi="Arial Narrow" w:cs="Times New Roman"/>
          <w:color w:val="000000"/>
          <w:kern w:val="0"/>
          <w:lang w:eastAsia="pl-PL"/>
          <w14:ligatures w14:val="none"/>
        </w:rPr>
        <w:t>https://e-propublico.pl</w:t>
      </w:r>
    </w:p>
    <w:p w14:paraId="7434FACA"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3.6.) Wymagania techniczne i organizacyjne dotyczące korespondencji elektronicznej: </w:t>
      </w:r>
      <w:r w:rsidRPr="008129A0">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129A0">
        <w:rPr>
          <w:rFonts w:ascii="Arial Narrow" w:eastAsia="Times New Roman" w:hAnsi="Arial Narrow" w:cs="Times New Roman"/>
          <w:color w:val="000000"/>
          <w:kern w:val="0"/>
          <w:lang w:eastAsia="pl-PL"/>
          <w14:ligatures w14:val="none"/>
        </w:rPr>
        <w:t>Firefox</w:t>
      </w:r>
      <w:proofErr w:type="spellEnd"/>
      <w:r w:rsidRPr="008129A0">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8129A0">
        <w:rPr>
          <w:rFonts w:ascii="Arial Narrow" w:eastAsia="Times New Roman" w:hAnsi="Arial Narrow" w:cs="Times New Roman"/>
          <w:color w:val="000000"/>
          <w:kern w:val="0"/>
          <w:lang w:eastAsia="pl-PL"/>
          <w14:ligatures w14:val="none"/>
        </w:rPr>
        <w:t>Cookies</w:t>
      </w:r>
      <w:proofErr w:type="spellEnd"/>
      <w:r w:rsidRPr="008129A0">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129A0">
        <w:rPr>
          <w:rFonts w:ascii="Arial Narrow" w:eastAsia="Times New Roman" w:hAnsi="Arial Narrow" w:cs="Times New Roman"/>
          <w:color w:val="000000"/>
          <w:kern w:val="0"/>
          <w:lang w:eastAsia="pl-PL"/>
          <w14:ligatures w14:val="none"/>
        </w:rPr>
        <w:t>hh:mm:ss</w:t>
      </w:r>
      <w:proofErr w:type="spellEnd"/>
      <w:r w:rsidRPr="008129A0">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2F860EE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8129A0">
        <w:rPr>
          <w:rFonts w:ascii="Arial Narrow" w:eastAsia="Times New Roman" w:hAnsi="Arial Narrow" w:cs="Times New Roman"/>
          <w:color w:val="000000"/>
          <w:kern w:val="0"/>
          <w:lang w:eastAsia="pl-PL"/>
          <w14:ligatures w14:val="none"/>
        </w:rPr>
        <w:t>Nie</w:t>
      </w:r>
    </w:p>
    <w:p w14:paraId="44F6363E"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3.12.) Oferta - katalog elektroniczny: </w:t>
      </w:r>
      <w:r w:rsidRPr="008129A0">
        <w:rPr>
          <w:rFonts w:ascii="Arial Narrow" w:eastAsia="Times New Roman" w:hAnsi="Arial Narrow" w:cs="Times New Roman"/>
          <w:color w:val="000000"/>
          <w:kern w:val="0"/>
          <w:lang w:eastAsia="pl-PL"/>
          <w14:ligatures w14:val="none"/>
        </w:rPr>
        <w:t>Nie dotyczy</w:t>
      </w:r>
    </w:p>
    <w:p w14:paraId="348BB434"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3.14.) Języki, w jakich mogą być sporządzane dokumenty składane w postępowaniu:</w:t>
      </w:r>
    </w:p>
    <w:p w14:paraId="6E8CF3E6"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polski</w:t>
      </w:r>
    </w:p>
    <w:p w14:paraId="3075A38F"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3.15.) RODO (obowiązek informacyjny): </w:t>
      </w:r>
      <w:r w:rsidRPr="008129A0">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129A0">
        <w:rPr>
          <w:rFonts w:ascii="Arial Narrow" w:eastAsia="Times New Roman" w:hAnsi="Arial Narrow" w:cs="Times New Roman"/>
          <w:color w:val="000000"/>
          <w:kern w:val="0"/>
          <w:lang w:eastAsia="pl-PL"/>
          <w14:ligatures w14:val="none"/>
        </w:rPr>
        <w:t>Dz.Urz</w:t>
      </w:r>
      <w:proofErr w:type="spellEnd"/>
      <w:r w:rsidRPr="008129A0">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8129A0">
        <w:rPr>
          <w:rFonts w:ascii="Arial Narrow" w:eastAsia="Times New Roman" w:hAnsi="Arial Narrow" w:cs="Times New Roman"/>
          <w:color w:val="000000"/>
          <w:kern w:val="0"/>
          <w:lang w:eastAsia="pl-PL"/>
          <w14:ligatures w14:val="none"/>
        </w:rPr>
        <w:t>Zdrowotnej .</w:t>
      </w:r>
      <w:proofErr w:type="gramEnd"/>
      <w:r w:rsidRPr="008129A0">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129A0">
        <w:rPr>
          <w:rFonts w:ascii="Arial Narrow" w:eastAsia="Times New Roman" w:hAnsi="Arial Narrow" w:cs="Times New Roman"/>
          <w:color w:val="000000"/>
          <w:kern w:val="0"/>
          <w:lang w:eastAsia="pl-PL"/>
          <w14:ligatures w14:val="none"/>
        </w:rPr>
        <w:t>Pzp</w:t>
      </w:r>
      <w:proofErr w:type="spellEnd"/>
      <w:r w:rsidRPr="008129A0">
        <w:rPr>
          <w:rFonts w:ascii="Arial Narrow" w:eastAsia="Times New Roman" w:hAnsi="Arial Narrow" w:cs="Times New Roman"/>
          <w:color w:val="000000"/>
          <w:kern w:val="0"/>
          <w:lang w:eastAsia="pl-PL"/>
          <w14:ligatures w14:val="none"/>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w:t>
      </w:r>
      <w:r w:rsidRPr="008129A0">
        <w:rPr>
          <w:rFonts w:ascii="Arial Narrow" w:eastAsia="Times New Roman" w:hAnsi="Arial Narrow" w:cs="Times New Roman"/>
          <w:color w:val="000000"/>
          <w:kern w:val="0"/>
          <w:lang w:eastAsia="pl-PL"/>
          <w14:ligatures w14:val="none"/>
        </w:rPr>
        <w:lastRenderedPageBreak/>
        <w:t>sposób pośredni, a które to dane Wykonawca przekazuje Zamawiającemu w treści oferty lub dokumentów składanych na żądanie Zamawiającego.</w:t>
      </w:r>
    </w:p>
    <w:p w14:paraId="2C10791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3.16.) RODO (ograniczenia stosowania): </w:t>
      </w:r>
      <w:r w:rsidRPr="008129A0">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129A0">
        <w:rPr>
          <w:rFonts w:ascii="Arial Narrow" w:eastAsia="Times New Roman" w:hAnsi="Arial Narrow" w:cs="Times New Roman"/>
          <w:color w:val="000000"/>
          <w:kern w:val="0"/>
          <w:lang w:eastAsia="pl-PL"/>
          <w14:ligatures w14:val="none"/>
        </w:rPr>
        <w:t>Pzp</w:t>
      </w:r>
      <w:proofErr w:type="spellEnd"/>
      <w:r w:rsidRPr="008129A0">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F0266E3" w14:textId="77777777" w:rsidR="008129A0" w:rsidRPr="008129A0" w:rsidRDefault="008129A0" w:rsidP="008129A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SEKCJA IV – PRZEDMIOT ZAMÓWIENIA</w:t>
      </w:r>
    </w:p>
    <w:p w14:paraId="6A31CBC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4.1.) Informacje ogólne odnoszące się do przedmiotu zamówienia.</w:t>
      </w:r>
    </w:p>
    <w:p w14:paraId="1363B623"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4.1.1.) Przed wszczęciem postępowania przeprowadzono konsultacje rynkowe: </w:t>
      </w:r>
      <w:r w:rsidRPr="008129A0">
        <w:rPr>
          <w:rFonts w:ascii="Arial Narrow" w:eastAsia="Times New Roman" w:hAnsi="Arial Narrow" w:cs="Times New Roman"/>
          <w:color w:val="000000"/>
          <w:kern w:val="0"/>
          <w:lang w:eastAsia="pl-PL"/>
          <w14:ligatures w14:val="none"/>
        </w:rPr>
        <w:t>Nie</w:t>
      </w:r>
    </w:p>
    <w:p w14:paraId="734F279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4.1.2.) Numer referencyjny: </w:t>
      </w:r>
      <w:r w:rsidRPr="008129A0">
        <w:rPr>
          <w:rFonts w:ascii="Arial Narrow" w:eastAsia="Times New Roman" w:hAnsi="Arial Narrow" w:cs="Times New Roman"/>
          <w:color w:val="000000"/>
          <w:kern w:val="0"/>
          <w:lang w:eastAsia="pl-PL"/>
          <w14:ligatures w14:val="none"/>
        </w:rPr>
        <w:t>85/2024</w:t>
      </w:r>
    </w:p>
    <w:p w14:paraId="3EADD120"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4.1.3.) Rodzaj zamówienia: </w:t>
      </w:r>
      <w:r w:rsidRPr="008129A0">
        <w:rPr>
          <w:rFonts w:ascii="Arial Narrow" w:eastAsia="Times New Roman" w:hAnsi="Arial Narrow" w:cs="Times New Roman"/>
          <w:color w:val="000000"/>
          <w:kern w:val="0"/>
          <w:lang w:eastAsia="pl-PL"/>
          <w14:ligatures w14:val="none"/>
        </w:rPr>
        <w:t>Dostawy</w:t>
      </w:r>
    </w:p>
    <w:p w14:paraId="2D3C7E62"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8129A0">
        <w:rPr>
          <w:rFonts w:ascii="Arial Narrow" w:eastAsia="Times New Roman" w:hAnsi="Arial Narrow" w:cs="Times New Roman"/>
          <w:color w:val="000000"/>
          <w:kern w:val="0"/>
          <w:lang w:eastAsia="pl-PL"/>
          <w14:ligatures w14:val="none"/>
        </w:rPr>
        <w:t>Nie</w:t>
      </w:r>
    </w:p>
    <w:p w14:paraId="04C9539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4.1.8.) Możliwe jest składanie ofert częściowych: </w:t>
      </w:r>
      <w:r w:rsidRPr="008129A0">
        <w:rPr>
          <w:rFonts w:ascii="Arial Narrow" w:eastAsia="Times New Roman" w:hAnsi="Arial Narrow" w:cs="Times New Roman"/>
          <w:color w:val="000000"/>
          <w:kern w:val="0"/>
          <w:lang w:eastAsia="pl-PL"/>
          <w14:ligatures w14:val="none"/>
        </w:rPr>
        <w:t>Tak</w:t>
      </w:r>
    </w:p>
    <w:p w14:paraId="3A978C9C"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4.1.9.) Liczba części: </w:t>
      </w:r>
      <w:r w:rsidRPr="008129A0">
        <w:rPr>
          <w:rFonts w:ascii="Arial Narrow" w:eastAsia="Times New Roman" w:hAnsi="Arial Narrow" w:cs="Times New Roman"/>
          <w:color w:val="000000"/>
          <w:kern w:val="0"/>
          <w:lang w:eastAsia="pl-PL"/>
          <w14:ligatures w14:val="none"/>
        </w:rPr>
        <w:t>4</w:t>
      </w:r>
    </w:p>
    <w:p w14:paraId="62FA199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4.1.10.) Ofertę można składać na wszystkie części</w:t>
      </w:r>
    </w:p>
    <w:p w14:paraId="2FB44BF6"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8129A0">
        <w:rPr>
          <w:rFonts w:ascii="Arial Narrow" w:eastAsia="Times New Roman" w:hAnsi="Arial Narrow" w:cs="Times New Roman"/>
          <w:color w:val="000000"/>
          <w:kern w:val="0"/>
          <w:lang w:eastAsia="pl-PL"/>
          <w14:ligatures w14:val="none"/>
        </w:rPr>
        <w:t>Nie</w:t>
      </w:r>
    </w:p>
    <w:p w14:paraId="32D2E63F"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8129A0">
        <w:rPr>
          <w:rFonts w:ascii="Arial Narrow" w:eastAsia="Times New Roman" w:hAnsi="Arial Narrow" w:cs="Times New Roman"/>
          <w:color w:val="000000"/>
          <w:kern w:val="0"/>
          <w:lang w:eastAsia="pl-PL"/>
          <w14:ligatures w14:val="none"/>
        </w:rPr>
        <w:t>Nie</w:t>
      </w:r>
    </w:p>
    <w:p w14:paraId="5FD7DC7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 Informacje szczegółowe odnoszące się do przedmiotu zamówienia:</w:t>
      </w:r>
    </w:p>
    <w:p w14:paraId="7731E2C6" w14:textId="77777777" w:rsidR="008129A0" w:rsidRPr="008129A0" w:rsidRDefault="008129A0" w:rsidP="008129A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Część 1</w:t>
      </w:r>
    </w:p>
    <w:p w14:paraId="4FD5B772"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4.2.2.) Krótki opis przedmiotu zamówienia</w:t>
      </w:r>
    </w:p>
    <w:p w14:paraId="54EB7172"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Zadanie 1 Do zabiegu zaćmy- zgodnie z formularzem cenowym i zapisami SWZ</w:t>
      </w:r>
    </w:p>
    <w:p w14:paraId="676C04DE"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4.2.6.) Główny kod CPV: </w:t>
      </w:r>
      <w:r w:rsidRPr="008129A0">
        <w:rPr>
          <w:rFonts w:ascii="Arial Narrow" w:eastAsia="Times New Roman" w:hAnsi="Arial Narrow" w:cs="Times New Roman"/>
          <w:color w:val="000000"/>
          <w:kern w:val="0"/>
          <w:lang w:eastAsia="pl-PL"/>
          <w14:ligatures w14:val="none"/>
        </w:rPr>
        <w:t>33162200-5 - Przyrządy używane na salach operacyjnych</w:t>
      </w:r>
    </w:p>
    <w:p w14:paraId="3603AC6A"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4.2.8.) Zamówienie obejmuje opcje: </w:t>
      </w:r>
      <w:r w:rsidRPr="008129A0">
        <w:rPr>
          <w:rFonts w:ascii="Arial Narrow" w:eastAsia="Times New Roman" w:hAnsi="Arial Narrow" w:cs="Times New Roman"/>
          <w:color w:val="000000"/>
          <w:kern w:val="0"/>
          <w:lang w:eastAsia="pl-PL"/>
          <w14:ligatures w14:val="none"/>
        </w:rPr>
        <w:t>Nie</w:t>
      </w:r>
    </w:p>
    <w:p w14:paraId="45FA2A56"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4.2.10.) Okres realizacji zamówienia albo umowy ramowej: </w:t>
      </w:r>
      <w:r w:rsidRPr="008129A0">
        <w:rPr>
          <w:rFonts w:ascii="Arial Narrow" w:eastAsia="Times New Roman" w:hAnsi="Arial Narrow" w:cs="Times New Roman"/>
          <w:color w:val="000000"/>
          <w:kern w:val="0"/>
          <w:lang w:eastAsia="pl-PL"/>
          <w14:ligatures w14:val="none"/>
        </w:rPr>
        <w:t>12 miesiące</w:t>
      </w:r>
    </w:p>
    <w:p w14:paraId="2936F83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4.2.11.) Zamawiający przewiduje wznowienia: </w:t>
      </w:r>
      <w:r w:rsidRPr="008129A0">
        <w:rPr>
          <w:rFonts w:ascii="Arial Narrow" w:eastAsia="Times New Roman" w:hAnsi="Arial Narrow" w:cs="Times New Roman"/>
          <w:color w:val="000000"/>
          <w:kern w:val="0"/>
          <w:lang w:eastAsia="pl-PL"/>
          <w14:ligatures w14:val="none"/>
        </w:rPr>
        <w:t>Nie</w:t>
      </w:r>
    </w:p>
    <w:p w14:paraId="3CDC2633"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129A0">
        <w:rPr>
          <w:rFonts w:ascii="Arial Narrow" w:eastAsia="Times New Roman" w:hAnsi="Arial Narrow" w:cs="Times New Roman"/>
          <w:color w:val="000000"/>
          <w:kern w:val="0"/>
          <w:lang w:eastAsia="pl-PL"/>
          <w14:ligatures w14:val="none"/>
        </w:rPr>
        <w:t>Nie</w:t>
      </w:r>
    </w:p>
    <w:p w14:paraId="64B2476B"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 Kryteria oceny ofert:</w:t>
      </w:r>
    </w:p>
    <w:p w14:paraId="266ACC5C"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lastRenderedPageBreak/>
        <w:t>4.3.1.) Sposób oceny ofert: </w:t>
      </w:r>
      <w:r w:rsidRPr="008129A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6A2E9BE4"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4.3.2.) Sposób określania wagi kryteriów oceny ofert: </w:t>
      </w:r>
      <w:r w:rsidRPr="008129A0">
        <w:rPr>
          <w:rFonts w:ascii="Arial Narrow" w:eastAsia="Times New Roman" w:hAnsi="Arial Narrow" w:cs="Times New Roman"/>
          <w:color w:val="000000"/>
          <w:kern w:val="0"/>
          <w:lang w:eastAsia="pl-PL"/>
          <w14:ligatures w14:val="none"/>
        </w:rPr>
        <w:t>Procentowo</w:t>
      </w:r>
    </w:p>
    <w:p w14:paraId="191F7C0E"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4.3.3.) Stosowane kryteria oceny ofert: </w:t>
      </w:r>
      <w:r w:rsidRPr="008129A0">
        <w:rPr>
          <w:rFonts w:ascii="Arial Narrow" w:eastAsia="Times New Roman" w:hAnsi="Arial Narrow" w:cs="Times New Roman"/>
          <w:color w:val="000000"/>
          <w:kern w:val="0"/>
          <w:lang w:eastAsia="pl-PL"/>
          <w14:ligatures w14:val="none"/>
        </w:rPr>
        <w:t>Kryterium ceny oraz kryteria jakościowe</w:t>
      </w:r>
    </w:p>
    <w:p w14:paraId="67E6F316"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1</w:t>
      </w:r>
    </w:p>
    <w:p w14:paraId="2208703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Cena</w:t>
      </w:r>
    </w:p>
    <w:p w14:paraId="38C5533B"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60</w:t>
      </w:r>
    </w:p>
    <w:p w14:paraId="0516DE32"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2</w:t>
      </w:r>
    </w:p>
    <w:p w14:paraId="5956DCE2"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4.3.4.) Rodzaj kryterium: </w:t>
      </w:r>
      <w:r w:rsidRPr="008129A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464B732"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Termin dostawy</w:t>
      </w:r>
    </w:p>
    <w:p w14:paraId="56D4E4FC"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25</w:t>
      </w:r>
    </w:p>
    <w:p w14:paraId="40618012"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3</w:t>
      </w:r>
    </w:p>
    <w:p w14:paraId="777B1B49"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4.3.4.) Rodzaj kryterium: </w:t>
      </w:r>
      <w:r w:rsidRPr="008129A0">
        <w:rPr>
          <w:rFonts w:ascii="Arial Narrow" w:eastAsia="Times New Roman" w:hAnsi="Arial Narrow" w:cs="Times New Roman"/>
          <w:color w:val="000000"/>
          <w:kern w:val="0"/>
          <w:lang w:eastAsia="pl-PL"/>
          <w14:ligatures w14:val="none"/>
        </w:rPr>
        <w:t>inne.</w:t>
      </w:r>
    </w:p>
    <w:p w14:paraId="48D2BD2D"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Termin płatności</w:t>
      </w:r>
    </w:p>
    <w:p w14:paraId="57B0325A"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15</w:t>
      </w:r>
    </w:p>
    <w:p w14:paraId="1D8879B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129A0">
        <w:rPr>
          <w:rFonts w:ascii="Arial Narrow" w:eastAsia="Times New Roman" w:hAnsi="Arial Narrow" w:cs="Times New Roman"/>
          <w:color w:val="000000"/>
          <w:kern w:val="0"/>
          <w:lang w:eastAsia="pl-PL"/>
          <w14:ligatures w14:val="none"/>
        </w:rPr>
        <w:t>Nie</w:t>
      </w:r>
    </w:p>
    <w:p w14:paraId="17B24536" w14:textId="77777777" w:rsidR="008129A0" w:rsidRPr="008129A0" w:rsidRDefault="008129A0" w:rsidP="008129A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Część 2</w:t>
      </w:r>
    </w:p>
    <w:p w14:paraId="2D15F964"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4.2.2.) Krótki opis przedmiotu zamówienia</w:t>
      </w:r>
    </w:p>
    <w:p w14:paraId="3F0D43D3"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 xml:space="preserve">Zadanie 2 Do zabiegu witrektomii </w:t>
      </w:r>
      <w:proofErr w:type="spellStart"/>
      <w:r w:rsidRPr="008129A0">
        <w:rPr>
          <w:rFonts w:ascii="Arial Narrow" w:eastAsia="Times New Roman" w:hAnsi="Arial Narrow" w:cs="Times New Roman"/>
          <w:kern w:val="0"/>
          <w:lang w:eastAsia="pl-PL"/>
          <w14:ligatures w14:val="none"/>
        </w:rPr>
        <w:t>Stellaris</w:t>
      </w:r>
      <w:proofErr w:type="spellEnd"/>
      <w:r w:rsidRPr="008129A0">
        <w:rPr>
          <w:rFonts w:ascii="Arial Narrow" w:eastAsia="Times New Roman" w:hAnsi="Arial Narrow" w:cs="Times New Roman"/>
          <w:kern w:val="0"/>
          <w:lang w:eastAsia="pl-PL"/>
          <w14:ligatures w14:val="none"/>
        </w:rPr>
        <w:t>- zgodnie z formularzem cenowym i zapisami SWZ</w:t>
      </w:r>
    </w:p>
    <w:p w14:paraId="7AEFCEF7"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4.2.6.) Główny kod CPV: </w:t>
      </w:r>
      <w:r w:rsidRPr="008129A0">
        <w:rPr>
          <w:rFonts w:ascii="Arial Narrow" w:eastAsia="Times New Roman" w:hAnsi="Arial Narrow" w:cs="Times New Roman"/>
          <w:color w:val="000000"/>
          <w:kern w:val="0"/>
          <w:lang w:eastAsia="pl-PL"/>
          <w14:ligatures w14:val="none"/>
        </w:rPr>
        <w:t>33162200-5 - Przyrządy używane na salach operacyjnych</w:t>
      </w:r>
    </w:p>
    <w:p w14:paraId="5CE3C759"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4.2.8.) Zamówienie obejmuje opcje: </w:t>
      </w:r>
      <w:r w:rsidRPr="008129A0">
        <w:rPr>
          <w:rFonts w:ascii="Arial Narrow" w:eastAsia="Times New Roman" w:hAnsi="Arial Narrow" w:cs="Times New Roman"/>
          <w:color w:val="000000"/>
          <w:kern w:val="0"/>
          <w:lang w:eastAsia="pl-PL"/>
          <w14:ligatures w14:val="none"/>
        </w:rPr>
        <w:t>Nie</w:t>
      </w:r>
    </w:p>
    <w:p w14:paraId="296397A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4.2.10.) Okres realizacji zamówienia albo umowy ramowej: </w:t>
      </w:r>
      <w:r w:rsidRPr="008129A0">
        <w:rPr>
          <w:rFonts w:ascii="Arial Narrow" w:eastAsia="Times New Roman" w:hAnsi="Arial Narrow" w:cs="Times New Roman"/>
          <w:color w:val="000000"/>
          <w:kern w:val="0"/>
          <w:lang w:eastAsia="pl-PL"/>
          <w14:ligatures w14:val="none"/>
        </w:rPr>
        <w:t>12 miesiące</w:t>
      </w:r>
    </w:p>
    <w:p w14:paraId="6CBD6783"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4.2.11.) Zamawiający przewiduje wznowienia: </w:t>
      </w:r>
      <w:r w:rsidRPr="008129A0">
        <w:rPr>
          <w:rFonts w:ascii="Arial Narrow" w:eastAsia="Times New Roman" w:hAnsi="Arial Narrow" w:cs="Times New Roman"/>
          <w:color w:val="000000"/>
          <w:kern w:val="0"/>
          <w:lang w:eastAsia="pl-PL"/>
          <w14:ligatures w14:val="none"/>
        </w:rPr>
        <w:t>Nie</w:t>
      </w:r>
    </w:p>
    <w:p w14:paraId="3938ECE0"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129A0">
        <w:rPr>
          <w:rFonts w:ascii="Arial Narrow" w:eastAsia="Times New Roman" w:hAnsi="Arial Narrow" w:cs="Times New Roman"/>
          <w:color w:val="000000"/>
          <w:kern w:val="0"/>
          <w:lang w:eastAsia="pl-PL"/>
          <w14:ligatures w14:val="none"/>
        </w:rPr>
        <w:t>Nie</w:t>
      </w:r>
    </w:p>
    <w:p w14:paraId="57E41096"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 Kryteria oceny ofert:</w:t>
      </w:r>
    </w:p>
    <w:p w14:paraId="635D21B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4.3.1.) Sposób oceny ofert: </w:t>
      </w:r>
      <w:r w:rsidRPr="008129A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6E3071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4.3.2.) Sposób określania wagi kryteriów oceny ofert: </w:t>
      </w:r>
      <w:r w:rsidRPr="008129A0">
        <w:rPr>
          <w:rFonts w:ascii="Arial Narrow" w:eastAsia="Times New Roman" w:hAnsi="Arial Narrow" w:cs="Times New Roman"/>
          <w:color w:val="000000"/>
          <w:kern w:val="0"/>
          <w:lang w:eastAsia="pl-PL"/>
          <w14:ligatures w14:val="none"/>
        </w:rPr>
        <w:t>Procentowo</w:t>
      </w:r>
    </w:p>
    <w:p w14:paraId="4E935A70"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4.3.3.) Stosowane kryteria oceny ofert: </w:t>
      </w:r>
      <w:r w:rsidRPr="008129A0">
        <w:rPr>
          <w:rFonts w:ascii="Arial Narrow" w:eastAsia="Times New Roman" w:hAnsi="Arial Narrow" w:cs="Times New Roman"/>
          <w:color w:val="000000"/>
          <w:kern w:val="0"/>
          <w:lang w:eastAsia="pl-PL"/>
          <w14:ligatures w14:val="none"/>
        </w:rPr>
        <w:t>Kryterium ceny oraz kryteria jakościowe</w:t>
      </w:r>
    </w:p>
    <w:p w14:paraId="0601622B"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1</w:t>
      </w:r>
    </w:p>
    <w:p w14:paraId="7E1FB92D"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Cena</w:t>
      </w:r>
    </w:p>
    <w:p w14:paraId="220FDDF9"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60</w:t>
      </w:r>
    </w:p>
    <w:p w14:paraId="55C35F37"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2</w:t>
      </w:r>
    </w:p>
    <w:p w14:paraId="43289EF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4.3.4.) Rodzaj kryterium: </w:t>
      </w:r>
      <w:r w:rsidRPr="008129A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86654DA"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Termin dostawy</w:t>
      </w:r>
    </w:p>
    <w:p w14:paraId="58D1E5BE"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25</w:t>
      </w:r>
    </w:p>
    <w:p w14:paraId="07678CDC"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3</w:t>
      </w:r>
    </w:p>
    <w:p w14:paraId="2A93777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4.3.4.) Rodzaj kryterium: </w:t>
      </w:r>
      <w:r w:rsidRPr="008129A0">
        <w:rPr>
          <w:rFonts w:ascii="Arial Narrow" w:eastAsia="Times New Roman" w:hAnsi="Arial Narrow" w:cs="Times New Roman"/>
          <w:color w:val="000000"/>
          <w:kern w:val="0"/>
          <w:lang w:eastAsia="pl-PL"/>
          <w14:ligatures w14:val="none"/>
        </w:rPr>
        <w:t>inne.</w:t>
      </w:r>
    </w:p>
    <w:p w14:paraId="7659E14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Termin płatności</w:t>
      </w:r>
    </w:p>
    <w:p w14:paraId="71240F3F"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15</w:t>
      </w:r>
    </w:p>
    <w:p w14:paraId="0F69D56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129A0">
        <w:rPr>
          <w:rFonts w:ascii="Arial Narrow" w:eastAsia="Times New Roman" w:hAnsi="Arial Narrow" w:cs="Times New Roman"/>
          <w:color w:val="000000"/>
          <w:kern w:val="0"/>
          <w:lang w:eastAsia="pl-PL"/>
          <w14:ligatures w14:val="none"/>
        </w:rPr>
        <w:t>Nie</w:t>
      </w:r>
    </w:p>
    <w:p w14:paraId="6A2CB173" w14:textId="77777777" w:rsidR="008129A0" w:rsidRPr="008129A0" w:rsidRDefault="008129A0" w:rsidP="008129A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Część 3</w:t>
      </w:r>
    </w:p>
    <w:p w14:paraId="4FA06B3C"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4.2.2.) Krótki opis przedmiotu zamówienia</w:t>
      </w:r>
    </w:p>
    <w:p w14:paraId="583EAA32"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 xml:space="preserve">Płyn </w:t>
      </w:r>
      <w:proofErr w:type="spellStart"/>
      <w:r w:rsidRPr="008129A0">
        <w:rPr>
          <w:rFonts w:ascii="Arial Narrow" w:eastAsia="Times New Roman" w:hAnsi="Arial Narrow" w:cs="Times New Roman"/>
          <w:kern w:val="0"/>
          <w:lang w:eastAsia="pl-PL"/>
          <w14:ligatures w14:val="none"/>
        </w:rPr>
        <w:t>hydroksycelulozowy</w:t>
      </w:r>
      <w:proofErr w:type="spellEnd"/>
      <w:r w:rsidRPr="008129A0">
        <w:rPr>
          <w:rFonts w:ascii="Arial Narrow" w:eastAsia="Times New Roman" w:hAnsi="Arial Narrow" w:cs="Times New Roman"/>
          <w:kern w:val="0"/>
          <w:lang w:eastAsia="pl-PL"/>
          <w14:ligatures w14:val="none"/>
        </w:rPr>
        <w:t>- zgodnie z formularzem cenowym i zapisami SWZ</w:t>
      </w:r>
    </w:p>
    <w:p w14:paraId="7714325A"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4.2.6.) Główny kod CPV: </w:t>
      </w:r>
      <w:r w:rsidRPr="008129A0">
        <w:rPr>
          <w:rFonts w:ascii="Arial Narrow" w:eastAsia="Times New Roman" w:hAnsi="Arial Narrow" w:cs="Times New Roman"/>
          <w:color w:val="000000"/>
          <w:kern w:val="0"/>
          <w:lang w:eastAsia="pl-PL"/>
          <w14:ligatures w14:val="none"/>
        </w:rPr>
        <w:t>33600000-6 - Produkty farmaceutyczne</w:t>
      </w:r>
    </w:p>
    <w:p w14:paraId="5CDCA00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4.2.8.) Zamówienie obejmuje opcje: </w:t>
      </w:r>
      <w:r w:rsidRPr="008129A0">
        <w:rPr>
          <w:rFonts w:ascii="Arial Narrow" w:eastAsia="Times New Roman" w:hAnsi="Arial Narrow" w:cs="Times New Roman"/>
          <w:color w:val="000000"/>
          <w:kern w:val="0"/>
          <w:lang w:eastAsia="pl-PL"/>
          <w14:ligatures w14:val="none"/>
        </w:rPr>
        <w:t>Nie</w:t>
      </w:r>
    </w:p>
    <w:p w14:paraId="16F32334"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4.2.10.) Okres realizacji zamówienia albo umowy ramowej: </w:t>
      </w:r>
      <w:r w:rsidRPr="008129A0">
        <w:rPr>
          <w:rFonts w:ascii="Arial Narrow" w:eastAsia="Times New Roman" w:hAnsi="Arial Narrow" w:cs="Times New Roman"/>
          <w:color w:val="000000"/>
          <w:kern w:val="0"/>
          <w:lang w:eastAsia="pl-PL"/>
          <w14:ligatures w14:val="none"/>
        </w:rPr>
        <w:t>12 miesiące</w:t>
      </w:r>
    </w:p>
    <w:p w14:paraId="089A376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4.2.11.) Zamawiający przewiduje wznowienia: </w:t>
      </w:r>
      <w:r w:rsidRPr="008129A0">
        <w:rPr>
          <w:rFonts w:ascii="Arial Narrow" w:eastAsia="Times New Roman" w:hAnsi="Arial Narrow" w:cs="Times New Roman"/>
          <w:color w:val="000000"/>
          <w:kern w:val="0"/>
          <w:lang w:eastAsia="pl-PL"/>
          <w14:ligatures w14:val="none"/>
        </w:rPr>
        <w:t>Nie</w:t>
      </w:r>
    </w:p>
    <w:p w14:paraId="1F4BC55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lastRenderedPageBreak/>
        <w:t>4.2.13.) Zamawiający przewiduje udzielenie dotychczasowemu wykonawcy zamówień na podobne usługi lub roboty budowlane: </w:t>
      </w:r>
      <w:r w:rsidRPr="008129A0">
        <w:rPr>
          <w:rFonts w:ascii="Arial Narrow" w:eastAsia="Times New Roman" w:hAnsi="Arial Narrow" w:cs="Times New Roman"/>
          <w:color w:val="000000"/>
          <w:kern w:val="0"/>
          <w:lang w:eastAsia="pl-PL"/>
          <w14:ligatures w14:val="none"/>
        </w:rPr>
        <w:t>Nie</w:t>
      </w:r>
    </w:p>
    <w:p w14:paraId="38DE04BA"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 Kryteria oceny ofert:</w:t>
      </w:r>
    </w:p>
    <w:p w14:paraId="38682BE9"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4.3.1.) Sposób oceny ofert: </w:t>
      </w:r>
      <w:r w:rsidRPr="008129A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F69696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4.3.2.) Sposób określania wagi kryteriów oceny ofert: </w:t>
      </w:r>
      <w:r w:rsidRPr="008129A0">
        <w:rPr>
          <w:rFonts w:ascii="Arial Narrow" w:eastAsia="Times New Roman" w:hAnsi="Arial Narrow" w:cs="Times New Roman"/>
          <w:color w:val="000000"/>
          <w:kern w:val="0"/>
          <w:lang w:eastAsia="pl-PL"/>
          <w14:ligatures w14:val="none"/>
        </w:rPr>
        <w:t>Procentowo</w:t>
      </w:r>
    </w:p>
    <w:p w14:paraId="59FD7380"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4.3.3.) Stosowane kryteria oceny ofert: </w:t>
      </w:r>
      <w:r w:rsidRPr="008129A0">
        <w:rPr>
          <w:rFonts w:ascii="Arial Narrow" w:eastAsia="Times New Roman" w:hAnsi="Arial Narrow" w:cs="Times New Roman"/>
          <w:color w:val="000000"/>
          <w:kern w:val="0"/>
          <w:lang w:eastAsia="pl-PL"/>
          <w14:ligatures w14:val="none"/>
        </w:rPr>
        <w:t>Kryterium ceny oraz kryteria jakościowe</w:t>
      </w:r>
    </w:p>
    <w:p w14:paraId="6B44E29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1</w:t>
      </w:r>
    </w:p>
    <w:p w14:paraId="4CB5CD0A"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Cena</w:t>
      </w:r>
    </w:p>
    <w:p w14:paraId="7587E12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60</w:t>
      </w:r>
    </w:p>
    <w:p w14:paraId="78D5A447"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2</w:t>
      </w:r>
    </w:p>
    <w:p w14:paraId="370C3599"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4.3.4.) Rodzaj kryterium: </w:t>
      </w:r>
      <w:r w:rsidRPr="008129A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A71078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Termin dostawy</w:t>
      </w:r>
    </w:p>
    <w:p w14:paraId="0D3A6A76"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25</w:t>
      </w:r>
    </w:p>
    <w:p w14:paraId="1512EEFC"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3</w:t>
      </w:r>
    </w:p>
    <w:p w14:paraId="1267034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4.3.4.) Rodzaj kryterium: </w:t>
      </w:r>
      <w:r w:rsidRPr="008129A0">
        <w:rPr>
          <w:rFonts w:ascii="Arial Narrow" w:eastAsia="Times New Roman" w:hAnsi="Arial Narrow" w:cs="Times New Roman"/>
          <w:color w:val="000000"/>
          <w:kern w:val="0"/>
          <w:lang w:eastAsia="pl-PL"/>
          <w14:ligatures w14:val="none"/>
        </w:rPr>
        <w:t>inne.</w:t>
      </w:r>
    </w:p>
    <w:p w14:paraId="14F58A72"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Termin płatności</w:t>
      </w:r>
    </w:p>
    <w:p w14:paraId="2ACCEE1D"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15</w:t>
      </w:r>
    </w:p>
    <w:p w14:paraId="12D798F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129A0">
        <w:rPr>
          <w:rFonts w:ascii="Arial Narrow" w:eastAsia="Times New Roman" w:hAnsi="Arial Narrow" w:cs="Times New Roman"/>
          <w:color w:val="000000"/>
          <w:kern w:val="0"/>
          <w:lang w:eastAsia="pl-PL"/>
          <w14:ligatures w14:val="none"/>
        </w:rPr>
        <w:t>Nie</w:t>
      </w:r>
    </w:p>
    <w:p w14:paraId="7413172F" w14:textId="77777777" w:rsidR="008129A0" w:rsidRPr="008129A0" w:rsidRDefault="008129A0" w:rsidP="008129A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Część 4</w:t>
      </w:r>
    </w:p>
    <w:p w14:paraId="1B6D6AC6"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4.2.2.) Krótki opis przedmiotu zamówienia</w:t>
      </w:r>
    </w:p>
    <w:p w14:paraId="4FA5FBC8"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Soczewka wewnątrzgałkowa jednoogniskowa</w:t>
      </w:r>
    </w:p>
    <w:p w14:paraId="2DB8F6EF"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4.2.6.) Główny kod CPV: </w:t>
      </w:r>
      <w:r w:rsidRPr="008129A0">
        <w:rPr>
          <w:rFonts w:ascii="Arial Narrow" w:eastAsia="Times New Roman" w:hAnsi="Arial Narrow" w:cs="Times New Roman"/>
          <w:color w:val="000000"/>
          <w:kern w:val="0"/>
          <w:lang w:eastAsia="pl-PL"/>
          <w14:ligatures w14:val="none"/>
        </w:rPr>
        <w:t>33731110-7 - Soczewki śródoczne</w:t>
      </w:r>
    </w:p>
    <w:p w14:paraId="2BE5E90C"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4.2.8.) Zamówienie obejmuje opcje: </w:t>
      </w:r>
      <w:r w:rsidRPr="008129A0">
        <w:rPr>
          <w:rFonts w:ascii="Arial Narrow" w:eastAsia="Times New Roman" w:hAnsi="Arial Narrow" w:cs="Times New Roman"/>
          <w:color w:val="000000"/>
          <w:kern w:val="0"/>
          <w:lang w:eastAsia="pl-PL"/>
          <w14:ligatures w14:val="none"/>
        </w:rPr>
        <w:t>Nie</w:t>
      </w:r>
    </w:p>
    <w:p w14:paraId="2E2A2A02"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4.2.10.) Okres realizacji zamówienia albo umowy ramowej: </w:t>
      </w:r>
      <w:r w:rsidRPr="008129A0">
        <w:rPr>
          <w:rFonts w:ascii="Arial Narrow" w:eastAsia="Times New Roman" w:hAnsi="Arial Narrow" w:cs="Times New Roman"/>
          <w:color w:val="000000"/>
          <w:kern w:val="0"/>
          <w:lang w:eastAsia="pl-PL"/>
          <w14:ligatures w14:val="none"/>
        </w:rPr>
        <w:t>12 miesiące</w:t>
      </w:r>
    </w:p>
    <w:p w14:paraId="229A4E7E"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4.2.11.) Zamawiający przewiduje wznowienia: </w:t>
      </w:r>
      <w:r w:rsidRPr="008129A0">
        <w:rPr>
          <w:rFonts w:ascii="Arial Narrow" w:eastAsia="Times New Roman" w:hAnsi="Arial Narrow" w:cs="Times New Roman"/>
          <w:color w:val="000000"/>
          <w:kern w:val="0"/>
          <w:lang w:eastAsia="pl-PL"/>
          <w14:ligatures w14:val="none"/>
        </w:rPr>
        <w:t>Nie</w:t>
      </w:r>
    </w:p>
    <w:p w14:paraId="14C2015B"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129A0">
        <w:rPr>
          <w:rFonts w:ascii="Arial Narrow" w:eastAsia="Times New Roman" w:hAnsi="Arial Narrow" w:cs="Times New Roman"/>
          <w:color w:val="000000"/>
          <w:kern w:val="0"/>
          <w:lang w:eastAsia="pl-PL"/>
          <w14:ligatures w14:val="none"/>
        </w:rPr>
        <w:t>Nie</w:t>
      </w:r>
    </w:p>
    <w:p w14:paraId="71BAC1C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 Kryteria oceny ofert:</w:t>
      </w:r>
    </w:p>
    <w:p w14:paraId="24A887DF"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4.3.1.) Sposób oceny ofert: </w:t>
      </w:r>
      <w:r w:rsidRPr="008129A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70713FAA"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4.3.2.) Sposób określania wagi kryteriów oceny ofert: </w:t>
      </w:r>
      <w:r w:rsidRPr="008129A0">
        <w:rPr>
          <w:rFonts w:ascii="Arial Narrow" w:eastAsia="Times New Roman" w:hAnsi="Arial Narrow" w:cs="Times New Roman"/>
          <w:color w:val="000000"/>
          <w:kern w:val="0"/>
          <w:lang w:eastAsia="pl-PL"/>
          <w14:ligatures w14:val="none"/>
        </w:rPr>
        <w:t>Procentowo</w:t>
      </w:r>
    </w:p>
    <w:p w14:paraId="43A44BCD"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4.3.3.) Stosowane kryteria oceny ofert: </w:t>
      </w:r>
      <w:r w:rsidRPr="008129A0">
        <w:rPr>
          <w:rFonts w:ascii="Arial Narrow" w:eastAsia="Times New Roman" w:hAnsi="Arial Narrow" w:cs="Times New Roman"/>
          <w:color w:val="000000"/>
          <w:kern w:val="0"/>
          <w:lang w:eastAsia="pl-PL"/>
          <w14:ligatures w14:val="none"/>
        </w:rPr>
        <w:t>Kryterium ceny oraz kryteria jakościowe</w:t>
      </w:r>
    </w:p>
    <w:p w14:paraId="10FCD8CF"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1</w:t>
      </w:r>
    </w:p>
    <w:p w14:paraId="4F162ECD"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Cena</w:t>
      </w:r>
    </w:p>
    <w:p w14:paraId="210E51C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60</w:t>
      </w:r>
    </w:p>
    <w:p w14:paraId="3D63267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2</w:t>
      </w:r>
    </w:p>
    <w:p w14:paraId="1FC681EA"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4.3.4.) Rodzaj kryterium: </w:t>
      </w:r>
      <w:r w:rsidRPr="008129A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D729EB7"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Termin dostawy</w:t>
      </w:r>
    </w:p>
    <w:p w14:paraId="513F888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25</w:t>
      </w:r>
    </w:p>
    <w:p w14:paraId="0D64954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Kryterium 3</w:t>
      </w:r>
    </w:p>
    <w:p w14:paraId="66BFAB8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4.3.4.) Rodzaj kryterium: </w:t>
      </w:r>
      <w:r w:rsidRPr="008129A0">
        <w:rPr>
          <w:rFonts w:ascii="Arial Narrow" w:eastAsia="Times New Roman" w:hAnsi="Arial Narrow" w:cs="Times New Roman"/>
          <w:color w:val="000000"/>
          <w:kern w:val="0"/>
          <w:lang w:eastAsia="pl-PL"/>
          <w14:ligatures w14:val="none"/>
        </w:rPr>
        <w:t>inne.</w:t>
      </w:r>
    </w:p>
    <w:p w14:paraId="6223E847"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4.3.5.) Nazwa kryterium: </w:t>
      </w:r>
      <w:r w:rsidRPr="008129A0">
        <w:rPr>
          <w:rFonts w:ascii="Arial Narrow" w:eastAsia="Times New Roman" w:hAnsi="Arial Narrow" w:cs="Times New Roman"/>
          <w:color w:val="000000"/>
          <w:kern w:val="0"/>
          <w:lang w:eastAsia="pl-PL"/>
          <w14:ligatures w14:val="none"/>
        </w:rPr>
        <w:t>Termin płatności</w:t>
      </w:r>
    </w:p>
    <w:p w14:paraId="1692D944"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4.3.6.) Waga: </w:t>
      </w:r>
      <w:r w:rsidRPr="008129A0">
        <w:rPr>
          <w:rFonts w:ascii="Arial Narrow" w:eastAsia="Times New Roman" w:hAnsi="Arial Narrow" w:cs="Times New Roman"/>
          <w:color w:val="000000"/>
          <w:kern w:val="0"/>
          <w:lang w:eastAsia="pl-PL"/>
          <w14:ligatures w14:val="none"/>
        </w:rPr>
        <w:t>15</w:t>
      </w:r>
    </w:p>
    <w:p w14:paraId="1AA5C7A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129A0">
        <w:rPr>
          <w:rFonts w:ascii="Arial Narrow" w:eastAsia="Times New Roman" w:hAnsi="Arial Narrow" w:cs="Times New Roman"/>
          <w:color w:val="000000"/>
          <w:kern w:val="0"/>
          <w:lang w:eastAsia="pl-PL"/>
          <w14:ligatures w14:val="none"/>
        </w:rPr>
        <w:t>Nie</w:t>
      </w:r>
    </w:p>
    <w:p w14:paraId="64E8B26C" w14:textId="77777777" w:rsidR="008129A0" w:rsidRPr="008129A0" w:rsidRDefault="008129A0" w:rsidP="008129A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SEKCJA V - KWALIFIKACJA WYKONAWCÓW</w:t>
      </w:r>
    </w:p>
    <w:p w14:paraId="4E11BCE3"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5.1.) Zamawiający przewiduje fakultatywne podstawy wykluczenia: </w:t>
      </w:r>
      <w:r w:rsidRPr="008129A0">
        <w:rPr>
          <w:rFonts w:ascii="Arial Narrow" w:eastAsia="Times New Roman" w:hAnsi="Arial Narrow" w:cs="Times New Roman"/>
          <w:color w:val="000000"/>
          <w:kern w:val="0"/>
          <w:lang w:eastAsia="pl-PL"/>
          <w14:ligatures w14:val="none"/>
        </w:rPr>
        <w:t>Tak</w:t>
      </w:r>
    </w:p>
    <w:p w14:paraId="198840A3"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5.2.) Fakultatywne podstawy wykluczenia:</w:t>
      </w:r>
    </w:p>
    <w:p w14:paraId="1B245D79"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Art. 109 ust. 1 pkt 1</w:t>
      </w:r>
    </w:p>
    <w:p w14:paraId="5D229D88"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lastRenderedPageBreak/>
        <w:t>Art. 109 ust. 1 pkt 4</w:t>
      </w:r>
    </w:p>
    <w:p w14:paraId="14025B8D"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5.3.) Warunki udziału w postępowaniu: </w:t>
      </w:r>
      <w:r w:rsidRPr="008129A0">
        <w:rPr>
          <w:rFonts w:ascii="Arial Narrow" w:eastAsia="Times New Roman" w:hAnsi="Arial Narrow" w:cs="Times New Roman"/>
          <w:color w:val="000000"/>
          <w:kern w:val="0"/>
          <w:lang w:eastAsia="pl-PL"/>
          <w14:ligatures w14:val="none"/>
        </w:rPr>
        <w:t>Tak</w:t>
      </w:r>
    </w:p>
    <w:p w14:paraId="397EEE57"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5.4.) Nazwa i opis warunków udziału w postępowaniu.</w:t>
      </w:r>
    </w:p>
    <w:p w14:paraId="558A4955"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Zdolność techniczna lub zawodowa</w:t>
      </w:r>
      <w:r w:rsidRPr="008129A0">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8129A0">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8129A0">
        <w:rPr>
          <w:rFonts w:ascii="Arial Narrow" w:eastAsia="Times New Roman" w:hAnsi="Arial Narrow" w:cs="Times New Roman"/>
          <w:kern w:val="0"/>
          <w:lang w:eastAsia="pl-PL"/>
          <w14:ligatures w14:val="none"/>
        </w:rPr>
        <w:t>ppkt</w:t>
      </w:r>
      <w:proofErr w:type="spellEnd"/>
      <w:r w:rsidRPr="008129A0">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8129A0">
        <w:rPr>
          <w:rFonts w:ascii="Arial Narrow" w:eastAsia="Times New Roman" w:hAnsi="Arial Narrow" w:cs="Times New Roman"/>
          <w:kern w:val="0"/>
          <w:lang w:eastAsia="pl-PL"/>
          <w14:ligatures w14:val="none"/>
        </w:rPr>
        <w:br/>
        <w:t>-dla zadania nr 1: min. 101 500,00 zł</w:t>
      </w:r>
      <w:r w:rsidRPr="008129A0">
        <w:rPr>
          <w:rFonts w:ascii="Arial Narrow" w:eastAsia="Times New Roman" w:hAnsi="Arial Narrow" w:cs="Times New Roman"/>
          <w:kern w:val="0"/>
          <w:lang w:eastAsia="pl-PL"/>
          <w14:ligatures w14:val="none"/>
        </w:rPr>
        <w:br/>
        <w:t>-dla zadania nr 2: min. 149 000,00 zł</w:t>
      </w:r>
      <w:r w:rsidRPr="008129A0">
        <w:rPr>
          <w:rFonts w:ascii="Arial Narrow" w:eastAsia="Times New Roman" w:hAnsi="Arial Narrow" w:cs="Times New Roman"/>
          <w:kern w:val="0"/>
          <w:lang w:eastAsia="pl-PL"/>
          <w14:ligatures w14:val="none"/>
        </w:rPr>
        <w:br/>
        <w:t>-dla zadania nr 3 min. 1 300,00 zł</w:t>
      </w:r>
      <w:r w:rsidRPr="008129A0">
        <w:rPr>
          <w:rFonts w:ascii="Arial Narrow" w:eastAsia="Times New Roman" w:hAnsi="Arial Narrow" w:cs="Times New Roman"/>
          <w:kern w:val="0"/>
          <w:lang w:eastAsia="pl-PL"/>
          <w14:ligatures w14:val="none"/>
        </w:rPr>
        <w:br/>
        <w:t>-dla zadania nr 4- min. 11 000,00 zł</w:t>
      </w:r>
      <w:r w:rsidRPr="008129A0">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352C37E4"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5.5.) Zamawiający wymaga złożenia oświadczenia, o którym mowa w art.125 ust. 1 ustawy: </w:t>
      </w:r>
      <w:r w:rsidRPr="008129A0">
        <w:rPr>
          <w:rFonts w:ascii="Arial Narrow" w:eastAsia="Times New Roman" w:hAnsi="Arial Narrow" w:cs="Times New Roman"/>
          <w:color w:val="000000"/>
          <w:kern w:val="0"/>
          <w:lang w:eastAsia="pl-PL"/>
          <w14:ligatures w14:val="none"/>
        </w:rPr>
        <w:t>Tak</w:t>
      </w:r>
    </w:p>
    <w:p w14:paraId="7C6902E3"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5.6.) Wykaz podmiotowych środków dowodowych na potwierdzenie niepodlegania wykluczeniu: </w:t>
      </w:r>
      <w:r w:rsidRPr="008129A0">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8129A0">
        <w:rPr>
          <w:rFonts w:ascii="Arial Narrow" w:eastAsia="Times New Roman" w:hAnsi="Arial Narrow" w:cs="Times New Roman"/>
          <w:color w:val="000000"/>
          <w:kern w:val="0"/>
          <w:lang w:eastAsia="pl-PL"/>
          <w14:ligatures w14:val="none"/>
        </w:rPr>
        <w:t>Pzp</w:t>
      </w:r>
      <w:proofErr w:type="spellEnd"/>
      <w:r w:rsidRPr="008129A0">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8129A0">
        <w:rPr>
          <w:rFonts w:ascii="Arial Narrow" w:eastAsia="Times New Roman" w:hAnsi="Arial Narrow" w:cs="Times New Roman"/>
          <w:color w:val="000000"/>
          <w:kern w:val="0"/>
          <w:lang w:eastAsia="pl-PL"/>
          <w14:ligatures w14:val="none"/>
        </w:rPr>
        <w:t>t.j</w:t>
      </w:r>
      <w:proofErr w:type="spellEnd"/>
      <w:r w:rsidRPr="008129A0">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129A0">
        <w:rPr>
          <w:rFonts w:ascii="Arial Narrow" w:eastAsia="Times New Roman" w:hAnsi="Arial Narrow" w:cs="Times New Roman"/>
          <w:color w:val="000000"/>
          <w:kern w:val="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8129A0">
        <w:rPr>
          <w:rFonts w:ascii="Arial Narrow" w:eastAsia="Times New Roman" w:hAnsi="Arial Narrow" w:cs="Times New Roman"/>
          <w:color w:val="000000"/>
          <w:kern w:val="0"/>
          <w:lang w:eastAsia="pl-PL"/>
          <w14:ligatures w14:val="none"/>
        </w:rPr>
        <w:t>Pzp</w:t>
      </w:r>
      <w:proofErr w:type="spellEnd"/>
      <w:r w:rsidRPr="008129A0">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8129A0">
        <w:rPr>
          <w:rFonts w:ascii="Arial Narrow" w:eastAsia="Times New Roman" w:hAnsi="Arial Narrow" w:cs="Times New Roman"/>
          <w:color w:val="000000"/>
          <w:kern w:val="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8129A0">
        <w:rPr>
          <w:rFonts w:ascii="Arial Narrow" w:eastAsia="Times New Roman" w:hAnsi="Arial Narrow" w:cs="Times New Roman"/>
          <w:color w:val="000000"/>
          <w:kern w:val="0"/>
          <w:lang w:eastAsia="pl-PL"/>
          <w14:ligatures w14:val="none"/>
        </w:rPr>
        <w:t>Pzp</w:t>
      </w:r>
      <w:proofErr w:type="spellEnd"/>
      <w:r w:rsidRPr="008129A0">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8129A0">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8129A0">
        <w:rPr>
          <w:rFonts w:ascii="Arial Narrow" w:eastAsia="Times New Roman" w:hAnsi="Arial Narrow" w:cs="Times New Roman"/>
          <w:color w:val="000000"/>
          <w:kern w:val="0"/>
          <w:lang w:eastAsia="pl-PL"/>
          <w14:ligatures w14:val="none"/>
        </w:rPr>
        <w:t>Pzp</w:t>
      </w:r>
      <w:proofErr w:type="spellEnd"/>
      <w:r w:rsidRPr="008129A0">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8129A0">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8129A0">
        <w:rPr>
          <w:rFonts w:ascii="Arial Narrow" w:eastAsia="Times New Roman" w:hAnsi="Arial Narrow" w:cs="Times New Roman"/>
          <w:color w:val="000000"/>
          <w:kern w:val="0"/>
          <w:lang w:eastAsia="pl-PL"/>
          <w14:ligatures w14:val="none"/>
        </w:rPr>
        <w:t>Pzp</w:t>
      </w:r>
      <w:proofErr w:type="spellEnd"/>
      <w:r w:rsidRPr="008129A0">
        <w:rPr>
          <w:rFonts w:ascii="Arial Narrow" w:eastAsia="Times New Roman" w:hAnsi="Arial Narrow" w:cs="Times New Roman"/>
          <w:color w:val="000000"/>
          <w:kern w:val="0"/>
          <w:lang w:eastAsia="pl-PL"/>
          <w14:ligatures w14:val="none"/>
        </w:rPr>
        <w:t>, w zakresie podstaw wykluczenia z postępowania wskazanych przez Zamawiającego.;</w:t>
      </w:r>
      <w:r w:rsidRPr="008129A0">
        <w:rPr>
          <w:rFonts w:ascii="Arial Narrow" w:eastAsia="Times New Roman" w:hAnsi="Arial Narrow" w:cs="Times New Roman"/>
          <w:color w:val="000000"/>
          <w:kern w:val="0"/>
          <w:lang w:eastAsia="pl-PL"/>
          <w14:ligatures w14:val="none"/>
        </w:rPr>
        <w:br/>
        <w:t xml:space="preserve">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t>
      </w:r>
      <w:r w:rsidRPr="008129A0">
        <w:rPr>
          <w:rFonts w:ascii="Arial Narrow" w:eastAsia="Times New Roman" w:hAnsi="Arial Narrow" w:cs="Times New Roman"/>
          <w:color w:val="000000"/>
          <w:kern w:val="0"/>
          <w:lang w:eastAsia="pl-PL"/>
          <w14:ligatures w14:val="none"/>
        </w:rPr>
        <w:lastRenderedPageBreak/>
        <w:t>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3A0AF3B"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8129A0">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8129A0">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8129A0">
        <w:rPr>
          <w:rFonts w:ascii="Arial Narrow" w:eastAsia="Times New Roman" w:hAnsi="Arial Narrow" w:cs="Times New Roman"/>
          <w:color w:val="000000"/>
          <w:kern w:val="0"/>
          <w:lang w:eastAsia="pl-PL"/>
          <w14:ligatures w14:val="none"/>
        </w:rPr>
        <w:t>ppkt</w:t>
      </w:r>
      <w:proofErr w:type="spellEnd"/>
      <w:r w:rsidRPr="008129A0">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8129A0">
        <w:rPr>
          <w:rFonts w:ascii="Arial Narrow" w:eastAsia="Times New Roman" w:hAnsi="Arial Narrow" w:cs="Times New Roman"/>
          <w:color w:val="000000"/>
          <w:kern w:val="0"/>
          <w:lang w:eastAsia="pl-PL"/>
          <w14:ligatures w14:val="none"/>
        </w:rPr>
        <w:br/>
        <w:t>-dla zadania nr 1: min. 101 500,00 zł</w:t>
      </w:r>
      <w:r w:rsidRPr="008129A0">
        <w:rPr>
          <w:rFonts w:ascii="Arial Narrow" w:eastAsia="Times New Roman" w:hAnsi="Arial Narrow" w:cs="Times New Roman"/>
          <w:color w:val="000000"/>
          <w:kern w:val="0"/>
          <w:lang w:eastAsia="pl-PL"/>
          <w14:ligatures w14:val="none"/>
        </w:rPr>
        <w:br/>
        <w:t>-dla zadania nr 2: min. 149 000,00 zł</w:t>
      </w:r>
      <w:r w:rsidRPr="008129A0">
        <w:rPr>
          <w:rFonts w:ascii="Arial Narrow" w:eastAsia="Times New Roman" w:hAnsi="Arial Narrow" w:cs="Times New Roman"/>
          <w:color w:val="000000"/>
          <w:kern w:val="0"/>
          <w:lang w:eastAsia="pl-PL"/>
          <w14:ligatures w14:val="none"/>
        </w:rPr>
        <w:br/>
        <w:t>-dla zadania nr 3 min. 1 300,00 zł</w:t>
      </w:r>
      <w:r w:rsidRPr="008129A0">
        <w:rPr>
          <w:rFonts w:ascii="Arial Narrow" w:eastAsia="Times New Roman" w:hAnsi="Arial Narrow" w:cs="Times New Roman"/>
          <w:color w:val="000000"/>
          <w:kern w:val="0"/>
          <w:lang w:eastAsia="pl-PL"/>
          <w14:ligatures w14:val="none"/>
        </w:rPr>
        <w:br/>
        <w:t>-dla zadania nr 4- min. 11 000,00 zł</w:t>
      </w:r>
      <w:r w:rsidRPr="008129A0">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266F5283"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5.8.) Wykaz przedmiotowych środków dowodowych:</w:t>
      </w:r>
    </w:p>
    <w:p w14:paraId="17BD2A88"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8129A0">
        <w:rPr>
          <w:rFonts w:ascii="Arial Narrow" w:eastAsia="Times New Roman" w:hAnsi="Arial Narrow" w:cs="Times New Roman"/>
          <w:kern w:val="0"/>
          <w:lang w:eastAsia="pl-PL"/>
          <w14:ligatures w14:val="none"/>
        </w:rPr>
        <w:br/>
        <w:t>Oświadczenie Wykonawcy o posiadaniu wymaganych przepisami prawa dopuszczeń do obrotu- dotyczy wszystkich zadań</w:t>
      </w:r>
    </w:p>
    <w:p w14:paraId="4F156D0F"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5.9.) Zamawiający przewiduje uzupełnienie przedmiotowych środków dowodowych: </w:t>
      </w:r>
      <w:r w:rsidRPr="008129A0">
        <w:rPr>
          <w:rFonts w:ascii="Arial Narrow" w:eastAsia="Times New Roman" w:hAnsi="Arial Narrow" w:cs="Times New Roman"/>
          <w:color w:val="000000"/>
          <w:kern w:val="0"/>
          <w:lang w:eastAsia="pl-PL"/>
          <w14:ligatures w14:val="none"/>
        </w:rPr>
        <w:t>Tak</w:t>
      </w:r>
    </w:p>
    <w:p w14:paraId="0405C77F"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5.10.) Przedmiotowe środki dowodowe podlegające uzupełnieniu po złożeniu oferty:</w:t>
      </w:r>
    </w:p>
    <w:p w14:paraId="6CC30DF4"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8129A0">
        <w:rPr>
          <w:rFonts w:ascii="Arial Narrow" w:eastAsia="Times New Roman" w:hAnsi="Arial Narrow" w:cs="Times New Roman"/>
          <w:kern w:val="0"/>
          <w:lang w:eastAsia="pl-PL"/>
          <w14:ligatures w14:val="none"/>
        </w:rPr>
        <w:br/>
        <w:t>Oświadczenie Wykonawcy o posiadaniu wymaganych przepisami prawa dopuszczeń do obrotu- dotyczy wszystkich zadań</w:t>
      </w:r>
    </w:p>
    <w:p w14:paraId="11FB3A09"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5.11.) Wykaz innych wymaganych oświadczeń lub dokumentów:</w:t>
      </w:r>
    </w:p>
    <w:p w14:paraId="6DEE306D"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8129A0">
        <w:rPr>
          <w:rFonts w:ascii="Arial Narrow" w:eastAsia="Times New Roman" w:hAnsi="Arial Narrow" w:cs="Times New Roman"/>
          <w:kern w:val="0"/>
          <w:lang w:eastAsia="pl-PL"/>
          <w14:ligatures w14:val="none"/>
        </w:rPr>
        <w:br/>
        <w:t>Formularz oferty</w:t>
      </w:r>
      <w:r w:rsidRPr="008129A0">
        <w:rPr>
          <w:rFonts w:ascii="Arial Narrow" w:eastAsia="Times New Roman" w:hAnsi="Arial Narrow" w:cs="Times New Roman"/>
          <w:kern w:val="0"/>
          <w:lang w:eastAsia="pl-PL"/>
          <w14:ligatures w14:val="none"/>
        </w:rPr>
        <w:br/>
        <w:t>Formularz cenowy</w:t>
      </w:r>
    </w:p>
    <w:p w14:paraId="65C4B889" w14:textId="77777777" w:rsidR="008129A0" w:rsidRPr="008129A0" w:rsidRDefault="008129A0" w:rsidP="008129A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SEKCJA VI - WARUNKI ZAMÓWIENIA</w:t>
      </w:r>
    </w:p>
    <w:p w14:paraId="46E8522F"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6.1.) Zamawiający wymaga albo dopuszcza oferty wariantowe: </w:t>
      </w:r>
      <w:r w:rsidRPr="008129A0">
        <w:rPr>
          <w:rFonts w:ascii="Arial Narrow" w:eastAsia="Times New Roman" w:hAnsi="Arial Narrow" w:cs="Times New Roman"/>
          <w:color w:val="000000"/>
          <w:kern w:val="0"/>
          <w:lang w:eastAsia="pl-PL"/>
          <w14:ligatures w14:val="none"/>
        </w:rPr>
        <w:t>Nie</w:t>
      </w:r>
    </w:p>
    <w:p w14:paraId="59A5BCEC"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6.3.) Zamawiający przewiduje aukcję elektroniczną: </w:t>
      </w:r>
      <w:r w:rsidRPr="008129A0">
        <w:rPr>
          <w:rFonts w:ascii="Arial Narrow" w:eastAsia="Times New Roman" w:hAnsi="Arial Narrow" w:cs="Times New Roman"/>
          <w:color w:val="000000"/>
          <w:kern w:val="0"/>
          <w:lang w:eastAsia="pl-PL"/>
          <w14:ligatures w14:val="none"/>
        </w:rPr>
        <w:t>Nie</w:t>
      </w:r>
    </w:p>
    <w:p w14:paraId="464DA07F"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6.4.) Zamawiający wymaga wadium: </w:t>
      </w:r>
      <w:r w:rsidRPr="008129A0">
        <w:rPr>
          <w:rFonts w:ascii="Arial Narrow" w:eastAsia="Times New Roman" w:hAnsi="Arial Narrow" w:cs="Times New Roman"/>
          <w:color w:val="000000"/>
          <w:kern w:val="0"/>
          <w:lang w:eastAsia="pl-PL"/>
          <w14:ligatures w14:val="none"/>
        </w:rPr>
        <w:t>Nie</w:t>
      </w:r>
    </w:p>
    <w:p w14:paraId="2B12FE28"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6.5.) Zamawiający wymaga zabezpieczenia należytego wykonania umowy: </w:t>
      </w:r>
      <w:r w:rsidRPr="008129A0">
        <w:rPr>
          <w:rFonts w:ascii="Arial Narrow" w:eastAsia="Times New Roman" w:hAnsi="Arial Narrow" w:cs="Times New Roman"/>
          <w:color w:val="000000"/>
          <w:kern w:val="0"/>
          <w:lang w:eastAsia="pl-PL"/>
          <w14:ligatures w14:val="none"/>
        </w:rPr>
        <w:t>Nie</w:t>
      </w:r>
    </w:p>
    <w:p w14:paraId="12AD0C17"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13B593BE"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lastRenderedPageBreak/>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8129A0">
        <w:rPr>
          <w:rFonts w:ascii="Arial Narrow" w:eastAsia="Times New Roman" w:hAnsi="Arial Narrow" w:cs="Times New Roman"/>
          <w:kern w:val="0"/>
          <w:lang w:eastAsia="pl-PL"/>
          <w14:ligatures w14:val="none"/>
        </w:rPr>
        <w:t>publicznego.Pełnomocnictwo</w:t>
      </w:r>
      <w:proofErr w:type="spellEnd"/>
      <w:r w:rsidRPr="008129A0">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129A0">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7F19B25"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8129A0">
        <w:rPr>
          <w:rFonts w:ascii="Arial Narrow" w:eastAsia="Times New Roman" w:hAnsi="Arial Narrow" w:cs="Times New Roman"/>
          <w:color w:val="000000"/>
          <w:kern w:val="0"/>
          <w:lang w:eastAsia="pl-PL"/>
          <w14:ligatures w14:val="none"/>
        </w:rPr>
        <w:t>Nie</w:t>
      </w:r>
    </w:p>
    <w:p w14:paraId="4AD999FB" w14:textId="77777777" w:rsidR="008129A0" w:rsidRPr="008129A0" w:rsidRDefault="008129A0" w:rsidP="008129A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SEKCJA VII - PROJEKTOWANE POSTANOWIENIA UMOWY</w:t>
      </w:r>
    </w:p>
    <w:p w14:paraId="18F50D39"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7.1.) Zamawiający przewiduje udzielenia zaliczek: </w:t>
      </w:r>
      <w:r w:rsidRPr="008129A0">
        <w:rPr>
          <w:rFonts w:ascii="Arial Narrow" w:eastAsia="Times New Roman" w:hAnsi="Arial Narrow" w:cs="Times New Roman"/>
          <w:color w:val="000000"/>
          <w:kern w:val="0"/>
          <w:lang w:eastAsia="pl-PL"/>
          <w14:ligatures w14:val="none"/>
        </w:rPr>
        <w:t>Nie</w:t>
      </w:r>
    </w:p>
    <w:p w14:paraId="0C0911C9"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7.3.) Zamawiający przewiduje zmiany umowy: </w:t>
      </w:r>
      <w:r w:rsidRPr="008129A0">
        <w:rPr>
          <w:rFonts w:ascii="Arial Narrow" w:eastAsia="Times New Roman" w:hAnsi="Arial Narrow" w:cs="Times New Roman"/>
          <w:color w:val="000000"/>
          <w:kern w:val="0"/>
          <w:lang w:eastAsia="pl-PL"/>
          <w14:ligatures w14:val="none"/>
        </w:rPr>
        <w:t>Tak</w:t>
      </w:r>
    </w:p>
    <w:p w14:paraId="52FC09D6"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7.4.) Rodzaj i zakres zmian umowy oraz warunki ich wprowadzenia:</w:t>
      </w:r>
    </w:p>
    <w:p w14:paraId="2A122AF7" w14:textId="77777777" w:rsidR="008129A0" w:rsidRPr="008129A0" w:rsidRDefault="008129A0" w:rsidP="008129A0">
      <w:pPr>
        <w:spacing w:after="0" w:line="240" w:lineRule="auto"/>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1. 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8129A0">
        <w:rPr>
          <w:rFonts w:ascii="Arial Narrow" w:eastAsia="Times New Roman" w:hAnsi="Arial Narrow" w:cs="Times New Roman"/>
          <w:kern w:val="0"/>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8129A0">
        <w:rPr>
          <w:rFonts w:ascii="Arial Narrow" w:eastAsia="Times New Roman" w:hAnsi="Arial Narrow" w:cs="Times New Roman"/>
          <w:kern w:val="0"/>
          <w:lang w:eastAsia="pl-PL"/>
          <w14:ligatures w14:val="none"/>
        </w:rPr>
        <w:br/>
        <w:t>2) w przypadku zmiany kodu towaru udokumentowanej przez producenta, a pozostającej bez wpływu na cechy przedmiotu zamówienia zawarte w specyfikacji warunków zamówienia oraz na ogólną wartość umowy brutto.</w:t>
      </w:r>
      <w:r w:rsidRPr="008129A0">
        <w:rPr>
          <w:rFonts w:ascii="Arial Narrow" w:eastAsia="Times New Roman" w:hAnsi="Arial Narrow" w:cs="Times New Roman"/>
          <w:kern w:val="0"/>
          <w:lang w:eastAsia="pl-PL"/>
          <w14:ligatures w14:val="none"/>
        </w:rPr>
        <w:br/>
        <w:t>3) gdy w okresie obowiązywania umowy Zamawiający nie zdoła zakupić przewidzianej ilości asortymentu będącego przedmiotem umowy,</w:t>
      </w:r>
      <w:r w:rsidRPr="008129A0">
        <w:rPr>
          <w:rFonts w:ascii="Arial Narrow" w:eastAsia="Times New Roman" w:hAnsi="Arial Narrow" w:cs="Times New Roman"/>
          <w:kern w:val="0"/>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1606FF81"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8129A0">
        <w:rPr>
          <w:rFonts w:ascii="Arial Narrow" w:eastAsia="Times New Roman" w:hAnsi="Arial Narrow" w:cs="Times New Roman"/>
          <w:color w:val="000000"/>
          <w:kern w:val="0"/>
          <w:lang w:eastAsia="pl-PL"/>
          <w14:ligatures w14:val="none"/>
        </w:rPr>
        <w:t>Nie</w:t>
      </w:r>
    </w:p>
    <w:p w14:paraId="2584AD10" w14:textId="77777777" w:rsidR="008129A0" w:rsidRPr="008129A0" w:rsidRDefault="008129A0" w:rsidP="008129A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129A0">
        <w:rPr>
          <w:rFonts w:ascii="Arial Narrow" w:eastAsia="Times New Roman" w:hAnsi="Arial Narrow" w:cs="Times New Roman"/>
          <w:kern w:val="0"/>
          <w:lang w:eastAsia="pl-PL"/>
          <w14:ligatures w14:val="none"/>
        </w:rPr>
        <w:t>SEKCJA VIII – PROCEDURA</w:t>
      </w:r>
    </w:p>
    <w:p w14:paraId="6DF0174D"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8.1.) Termin składania ofert: </w:t>
      </w:r>
      <w:r w:rsidRPr="008129A0">
        <w:rPr>
          <w:rFonts w:ascii="Arial Narrow" w:eastAsia="Times New Roman" w:hAnsi="Arial Narrow" w:cs="Times New Roman"/>
          <w:color w:val="000000"/>
          <w:kern w:val="0"/>
          <w:lang w:eastAsia="pl-PL"/>
          <w14:ligatures w14:val="none"/>
        </w:rPr>
        <w:t>2024-07-12 08:00</w:t>
      </w:r>
    </w:p>
    <w:p w14:paraId="2EBAD2AB"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8.2.) Miejsce składania ofert: </w:t>
      </w:r>
      <w:r w:rsidRPr="008129A0">
        <w:rPr>
          <w:rFonts w:ascii="Arial Narrow" w:eastAsia="Times New Roman" w:hAnsi="Arial Narrow" w:cs="Times New Roman"/>
          <w:color w:val="000000"/>
          <w:kern w:val="0"/>
          <w:lang w:eastAsia="pl-PL"/>
          <w14:ligatures w14:val="none"/>
        </w:rPr>
        <w:t>Drogą elektroniczną za pośrednictwem: https://e-propublico.pl</w:t>
      </w:r>
    </w:p>
    <w:p w14:paraId="5030C0F6"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r w:rsidRPr="008129A0">
        <w:rPr>
          <w:rFonts w:ascii="Arial Narrow" w:eastAsia="Times New Roman" w:hAnsi="Arial Narrow" w:cs="Times New Roman"/>
          <w:b/>
          <w:bCs/>
          <w:kern w:val="0"/>
          <w:lang w:eastAsia="pl-PL"/>
          <w14:ligatures w14:val="none"/>
        </w:rPr>
        <w:t>8.3.) Termin otwarcia ofert: </w:t>
      </w:r>
      <w:r w:rsidRPr="008129A0">
        <w:rPr>
          <w:rFonts w:ascii="Arial Narrow" w:eastAsia="Times New Roman" w:hAnsi="Arial Narrow" w:cs="Times New Roman"/>
          <w:color w:val="000000"/>
          <w:kern w:val="0"/>
          <w:lang w:eastAsia="pl-PL"/>
          <w14:ligatures w14:val="none"/>
        </w:rPr>
        <w:t>2024-07-12 08:15</w:t>
      </w:r>
    </w:p>
    <w:p w14:paraId="79678B35" w14:textId="77777777" w:rsidR="008129A0" w:rsidRDefault="008129A0" w:rsidP="008129A0">
      <w:pPr>
        <w:spacing w:after="0" w:line="240" w:lineRule="auto"/>
        <w:outlineLvl w:val="2"/>
        <w:rPr>
          <w:rFonts w:ascii="Arial Narrow" w:eastAsia="Times New Roman" w:hAnsi="Arial Narrow" w:cs="Times New Roman"/>
          <w:color w:val="000000"/>
          <w:kern w:val="0"/>
          <w:lang w:eastAsia="pl-PL"/>
          <w14:ligatures w14:val="none"/>
        </w:rPr>
      </w:pPr>
      <w:r w:rsidRPr="008129A0">
        <w:rPr>
          <w:rFonts w:ascii="Arial Narrow" w:eastAsia="Times New Roman" w:hAnsi="Arial Narrow" w:cs="Times New Roman"/>
          <w:b/>
          <w:bCs/>
          <w:kern w:val="0"/>
          <w:lang w:eastAsia="pl-PL"/>
          <w14:ligatures w14:val="none"/>
        </w:rPr>
        <w:t>8.4.) Termin związania ofertą: </w:t>
      </w:r>
      <w:r w:rsidRPr="008129A0">
        <w:rPr>
          <w:rFonts w:ascii="Arial Narrow" w:eastAsia="Times New Roman" w:hAnsi="Arial Narrow" w:cs="Times New Roman"/>
          <w:color w:val="000000"/>
          <w:kern w:val="0"/>
          <w:lang w:eastAsia="pl-PL"/>
          <w14:ligatures w14:val="none"/>
        </w:rPr>
        <w:t>do 2024-08-10</w:t>
      </w:r>
    </w:p>
    <w:p w14:paraId="7174FE59" w14:textId="77777777" w:rsidR="008129A0" w:rsidRDefault="008129A0" w:rsidP="008129A0">
      <w:pPr>
        <w:spacing w:after="0" w:line="240" w:lineRule="auto"/>
        <w:outlineLvl w:val="2"/>
        <w:rPr>
          <w:rFonts w:ascii="Arial Narrow" w:eastAsia="Times New Roman" w:hAnsi="Arial Narrow" w:cs="Times New Roman"/>
          <w:color w:val="000000"/>
          <w:kern w:val="0"/>
          <w:lang w:eastAsia="pl-PL"/>
          <w14:ligatures w14:val="none"/>
        </w:rPr>
      </w:pPr>
    </w:p>
    <w:p w14:paraId="51009ABA" w14:textId="67B55E3B" w:rsidR="008129A0" w:rsidRDefault="008129A0" w:rsidP="008129A0">
      <w:pPr>
        <w:spacing w:after="0" w:line="240" w:lineRule="auto"/>
        <w:jc w:val="right"/>
        <w:outlineLvl w:val="2"/>
        <w:rPr>
          <w:rFonts w:ascii="Arial Narrow" w:eastAsia="Times New Roman" w:hAnsi="Arial Narrow" w:cs="Times New Roman"/>
          <w:i/>
          <w:iCs/>
          <w:color w:val="000000"/>
          <w:kern w:val="0"/>
          <w:lang w:eastAsia="pl-PL"/>
          <w14:ligatures w14:val="none"/>
        </w:rPr>
      </w:pPr>
      <w:r w:rsidRPr="008129A0">
        <w:rPr>
          <w:rFonts w:ascii="Arial Narrow" w:eastAsia="Times New Roman" w:hAnsi="Arial Narrow" w:cs="Times New Roman"/>
          <w:i/>
          <w:iCs/>
          <w:color w:val="000000"/>
          <w:kern w:val="0"/>
          <w:lang w:eastAsia="pl-PL"/>
          <w14:ligatures w14:val="none"/>
        </w:rPr>
        <w:t>Zamawiający</w:t>
      </w:r>
    </w:p>
    <w:p w14:paraId="247DB6E4" w14:textId="77777777" w:rsidR="008129A0" w:rsidRDefault="008129A0" w:rsidP="008129A0">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32BA3044" w14:textId="77777777" w:rsidR="008129A0" w:rsidRDefault="008129A0" w:rsidP="008129A0">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737A27C2" w14:textId="77777777" w:rsidR="008129A0" w:rsidRDefault="008129A0" w:rsidP="008129A0">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5245A955" w14:textId="77777777" w:rsidR="008129A0" w:rsidRDefault="008129A0" w:rsidP="008129A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0E7268" w14:textId="77777777" w:rsidR="008129A0" w:rsidRDefault="008129A0" w:rsidP="008129A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669B7EC" w14:textId="28CBF73A" w:rsidR="008129A0" w:rsidRPr="00B9724A" w:rsidRDefault="008129A0" w:rsidP="008129A0">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14:paraId="40C1A47D" w14:textId="77777777" w:rsidR="008129A0" w:rsidRPr="00B9724A" w:rsidRDefault="008129A0" w:rsidP="008129A0">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5FD01B63" w14:textId="77777777" w:rsidR="008129A0" w:rsidRPr="00B9724A" w:rsidRDefault="008129A0" w:rsidP="008129A0">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4DB785D9" w14:textId="46A3771C" w:rsidR="008129A0" w:rsidRDefault="008129A0" w:rsidP="008129A0">
      <w:pPr>
        <w:spacing w:after="0"/>
        <w:rPr>
          <w:rFonts w:ascii="Arial Narrow" w:hAnsi="Arial Narrow"/>
          <w:sz w:val="18"/>
          <w:szCs w:val="20"/>
        </w:rPr>
      </w:pPr>
      <w:r w:rsidRPr="00B9724A">
        <w:rPr>
          <w:rFonts w:ascii="Arial Narrow" w:hAnsi="Arial Narrow"/>
          <w:sz w:val="18"/>
          <w:szCs w:val="20"/>
        </w:rPr>
        <w:t>Data: 03.07.2024</w:t>
      </w:r>
      <w:r>
        <w:rPr>
          <w:rFonts w:ascii="Arial Narrow" w:hAnsi="Arial Narrow"/>
          <w:sz w:val="18"/>
          <w:szCs w:val="20"/>
        </w:rPr>
        <w:t xml:space="preserve"> r.</w:t>
      </w:r>
    </w:p>
    <w:p w14:paraId="280BEDC6" w14:textId="77777777" w:rsidR="008129A0" w:rsidRPr="008129A0" w:rsidRDefault="008129A0" w:rsidP="008129A0">
      <w:pPr>
        <w:spacing w:after="0" w:line="240" w:lineRule="auto"/>
        <w:outlineLvl w:val="2"/>
        <w:rPr>
          <w:rFonts w:ascii="Arial Narrow" w:eastAsia="Times New Roman" w:hAnsi="Arial Narrow" w:cs="Times New Roman"/>
          <w:b/>
          <w:bCs/>
          <w:kern w:val="0"/>
          <w:lang w:eastAsia="pl-PL"/>
          <w14:ligatures w14:val="none"/>
        </w:rPr>
      </w:pPr>
    </w:p>
    <w:sectPr w:rsidR="008129A0" w:rsidRPr="008129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2362F7"/>
    <w:multiLevelType w:val="multilevel"/>
    <w:tmpl w:val="F7F0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6B5669"/>
    <w:multiLevelType w:val="multilevel"/>
    <w:tmpl w:val="7984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2D5B8E"/>
    <w:multiLevelType w:val="multilevel"/>
    <w:tmpl w:val="5E0A1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7892589">
    <w:abstractNumId w:val="0"/>
  </w:num>
  <w:num w:numId="2" w16cid:durableId="451948499">
    <w:abstractNumId w:val="2"/>
  </w:num>
  <w:num w:numId="3" w16cid:durableId="984773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9A0"/>
    <w:rsid w:val="008129A0"/>
    <w:rsid w:val="00DB1C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8A75F"/>
  <w15:chartTrackingRefBased/>
  <w15:docId w15:val="{41A6C237-9241-4485-A6A9-BEDD6AB11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129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129A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129A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129A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129A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129A0"/>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8129A0"/>
    <w:rPr>
      <w:color w:val="0000FF"/>
      <w:u w:val="single"/>
    </w:rPr>
  </w:style>
  <w:style w:type="character" w:customStyle="1" w:styleId="sr-only">
    <w:name w:val="sr-only"/>
    <w:basedOn w:val="Domylnaczcionkaakapitu"/>
    <w:rsid w:val="008129A0"/>
  </w:style>
  <w:style w:type="character" w:customStyle="1" w:styleId="breadcrumbs-label">
    <w:name w:val="breadcrumbs-label"/>
    <w:basedOn w:val="Domylnaczcionkaakapitu"/>
    <w:rsid w:val="008129A0"/>
  </w:style>
  <w:style w:type="paragraph" w:customStyle="1" w:styleId="main-page">
    <w:name w:val="main-page"/>
    <w:basedOn w:val="Normalny"/>
    <w:rsid w:val="008129A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8129A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8129A0"/>
  </w:style>
  <w:style w:type="character" w:customStyle="1" w:styleId="active">
    <w:name w:val="active"/>
    <w:basedOn w:val="Domylnaczcionkaakapitu"/>
    <w:rsid w:val="008129A0"/>
  </w:style>
  <w:style w:type="paragraph" w:customStyle="1" w:styleId="mb-0">
    <w:name w:val="mb-0"/>
    <w:basedOn w:val="Normalny"/>
    <w:rsid w:val="008129A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8129A0"/>
  </w:style>
  <w:style w:type="paragraph" w:customStyle="1" w:styleId="program-description">
    <w:name w:val="program-description"/>
    <w:basedOn w:val="Normalny"/>
    <w:rsid w:val="008129A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8129A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8129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0891518">
      <w:bodyDiv w:val="1"/>
      <w:marLeft w:val="0"/>
      <w:marRight w:val="0"/>
      <w:marTop w:val="0"/>
      <w:marBottom w:val="0"/>
      <w:divBdr>
        <w:top w:val="none" w:sz="0" w:space="0" w:color="auto"/>
        <w:left w:val="none" w:sz="0" w:space="0" w:color="auto"/>
        <w:bottom w:val="none" w:sz="0" w:space="0" w:color="auto"/>
        <w:right w:val="none" w:sz="0" w:space="0" w:color="auto"/>
      </w:divBdr>
      <w:divsChild>
        <w:div w:id="881281729">
          <w:marLeft w:val="0"/>
          <w:marRight w:val="0"/>
          <w:marTop w:val="0"/>
          <w:marBottom w:val="0"/>
          <w:divBdr>
            <w:top w:val="none" w:sz="0" w:space="0" w:color="auto"/>
            <w:left w:val="none" w:sz="0" w:space="0" w:color="auto"/>
            <w:bottom w:val="none" w:sz="0" w:space="0" w:color="auto"/>
            <w:right w:val="none" w:sz="0" w:space="0" w:color="auto"/>
          </w:divBdr>
          <w:divsChild>
            <w:div w:id="1027606109">
              <w:marLeft w:val="0"/>
              <w:marRight w:val="0"/>
              <w:marTop w:val="0"/>
              <w:marBottom w:val="0"/>
              <w:divBdr>
                <w:top w:val="none" w:sz="0" w:space="0" w:color="auto"/>
                <w:left w:val="none" w:sz="0" w:space="0" w:color="auto"/>
                <w:bottom w:val="none" w:sz="0" w:space="0" w:color="auto"/>
                <w:right w:val="none" w:sz="0" w:space="0" w:color="auto"/>
              </w:divBdr>
              <w:divsChild>
                <w:div w:id="3632768">
                  <w:marLeft w:val="0"/>
                  <w:marRight w:val="0"/>
                  <w:marTop w:val="0"/>
                  <w:marBottom w:val="0"/>
                  <w:divBdr>
                    <w:top w:val="none" w:sz="0" w:space="0" w:color="auto"/>
                    <w:left w:val="none" w:sz="0" w:space="0" w:color="auto"/>
                    <w:bottom w:val="none" w:sz="0" w:space="0" w:color="auto"/>
                    <w:right w:val="none" w:sz="0" w:space="0" w:color="auto"/>
                  </w:divBdr>
                  <w:divsChild>
                    <w:div w:id="437719180">
                      <w:marLeft w:val="-15"/>
                      <w:marRight w:val="-15"/>
                      <w:marTop w:val="0"/>
                      <w:marBottom w:val="0"/>
                      <w:divBdr>
                        <w:top w:val="none" w:sz="0" w:space="0" w:color="auto"/>
                        <w:left w:val="none" w:sz="0" w:space="0" w:color="auto"/>
                        <w:bottom w:val="none" w:sz="0" w:space="0" w:color="auto"/>
                        <w:right w:val="none" w:sz="0" w:space="0" w:color="auto"/>
                      </w:divBdr>
                    </w:div>
                    <w:div w:id="1598826087">
                      <w:marLeft w:val="0"/>
                      <w:marRight w:val="0"/>
                      <w:marTop w:val="0"/>
                      <w:marBottom w:val="0"/>
                      <w:divBdr>
                        <w:top w:val="none" w:sz="0" w:space="0" w:color="auto"/>
                        <w:left w:val="none" w:sz="0" w:space="0" w:color="auto"/>
                        <w:bottom w:val="none" w:sz="0" w:space="0" w:color="auto"/>
                        <w:right w:val="none" w:sz="0" w:space="0" w:color="auto"/>
                      </w:divBdr>
                    </w:div>
                    <w:div w:id="1126972971">
                      <w:marLeft w:val="0"/>
                      <w:marRight w:val="0"/>
                      <w:marTop w:val="0"/>
                      <w:marBottom w:val="0"/>
                      <w:divBdr>
                        <w:top w:val="none" w:sz="0" w:space="0" w:color="auto"/>
                        <w:left w:val="none" w:sz="0" w:space="0" w:color="auto"/>
                        <w:bottom w:val="none" w:sz="0" w:space="0" w:color="auto"/>
                        <w:right w:val="none" w:sz="0" w:space="0" w:color="auto"/>
                      </w:divBdr>
                    </w:div>
                  </w:divsChild>
                </w:div>
                <w:div w:id="1998416915">
                  <w:marLeft w:val="0"/>
                  <w:marRight w:val="0"/>
                  <w:marTop w:val="0"/>
                  <w:marBottom w:val="0"/>
                  <w:divBdr>
                    <w:top w:val="none" w:sz="0" w:space="0" w:color="auto"/>
                    <w:left w:val="none" w:sz="0" w:space="0" w:color="auto"/>
                    <w:bottom w:val="none" w:sz="0" w:space="0" w:color="auto"/>
                    <w:right w:val="none" w:sz="0" w:space="0" w:color="auto"/>
                  </w:divBdr>
                  <w:divsChild>
                    <w:div w:id="1613049798">
                      <w:marLeft w:val="0"/>
                      <w:marRight w:val="0"/>
                      <w:marTop w:val="0"/>
                      <w:marBottom w:val="0"/>
                      <w:divBdr>
                        <w:top w:val="none" w:sz="0" w:space="0" w:color="auto"/>
                        <w:left w:val="none" w:sz="0" w:space="0" w:color="auto"/>
                        <w:bottom w:val="none" w:sz="0" w:space="0" w:color="auto"/>
                        <w:right w:val="none" w:sz="0" w:space="0" w:color="auto"/>
                      </w:divBdr>
                    </w:div>
                    <w:div w:id="1337003563">
                      <w:marLeft w:val="0"/>
                      <w:marRight w:val="0"/>
                      <w:marTop w:val="0"/>
                      <w:marBottom w:val="0"/>
                      <w:divBdr>
                        <w:top w:val="none" w:sz="0" w:space="0" w:color="auto"/>
                        <w:left w:val="none" w:sz="0" w:space="0" w:color="auto"/>
                        <w:bottom w:val="none" w:sz="0" w:space="0" w:color="auto"/>
                        <w:right w:val="none" w:sz="0" w:space="0" w:color="auto"/>
                      </w:divBdr>
                    </w:div>
                    <w:div w:id="361824297">
                      <w:marLeft w:val="0"/>
                      <w:marRight w:val="0"/>
                      <w:marTop w:val="0"/>
                      <w:marBottom w:val="0"/>
                      <w:divBdr>
                        <w:top w:val="none" w:sz="0" w:space="0" w:color="auto"/>
                        <w:left w:val="none" w:sz="0" w:space="0" w:color="auto"/>
                        <w:bottom w:val="none" w:sz="0" w:space="0" w:color="auto"/>
                        <w:right w:val="none" w:sz="0" w:space="0" w:color="auto"/>
                      </w:divBdr>
                    </w:div>
                    <w:div w:id="447159749">
                      <w:marLeft w:val="0"/>
                      <w:marRight w:val="0"/>
                      <w:marTop w:val="0"/>
                      <w:marBottom w:val="0"/>
                      <w:divBdr>
                        <w:top w:val="none" w:sz="0" w:space="0" w:color="auto"/>
                        <w:left w:val="none" w:sz="0" w:space="0" w:color="auto"/>
                        <w:bottom w:val="none" w:sz="0" w:space="0" w:color="auto"/>
                        <w:right w:val="none" w:sz="0" w:space="0" w:color="auto"/>
                      </w:divBdr>
                    </w:div>
                    <w:div w:id="770928909">
                      <w:marLeft w:val="0"/>
                      <w:marRight w:val="0"/>
                      <w:marTop w:val="0"/>
                      <w:marBottom w:val="0"/>
                      <w:divBdr>
                        <w:top w:val="none" w:sz="0" w:space="0" w:color="auto"/>
                        <w:left w:val="none" w:sz="0" w:space="0" w:color="auto"/>
                        <w:bottom w:val="none" w:sz="0" w:space="0" w:color="auto"/>
                        <w:right w:val="none" w:sz="0" w:space="0" w:color="auto"/>
                      </w:divBdr>
                    </w:div>
                    <w:div w:id="481167594">
                      <w:marLeft w:val="0"/>
                      <w:marRight w:val="0"/>
                      <w:marTop w:val="0"/>
                      <w:marBottom w:val="0"/>
                      <w:divBdr>
                        <w:top w:val="none" w:sz="0" w:space="0" w:color="auto"/>
                        <w:left w:val="none" w:sz="0" w:space="0" w:color="auto"/>
                        <w:bottom w:val="none" w:sz="0" w:space="0" w:color="auto"/>
                        <w:right w:val="none" w:sz="0" w:space="0" w:color="auto"/>
                      </w:divBdr>
                      <w:divsChild>
                        <w:div w:id="801845423">
                          <w:marLeft w:val="0"/>
                          <w:marRight w:val="0"/>
                          <w:marTop w:val="0"/>
                          <w:marBottom w:val="0"/>
                          <w:divBdr>
                            <w:top w:val="none" w:sz="0" w:space="0" w:color="auto"/>
                            <w:left w:val="none" w:sz="0" w:space="0" w:color="auto"/>
                            <w:bottom w:val="none" w:sz="0" w:space="0" w:color="auto"/>
                            <w:right w:val="none" w:sz="0" w:space="0" w:color="auto"/>
                          </w:divBdr>
                        </w:div>
                        <w:div w:id="85160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798583">
          <w:marLeft w:val="0"/>
          <w:marRight w:val="0"/>
          <w:marTop w:val="0"/>
          <w:marBottom w:val="0"/>
          <w:divBdr>
            <w:top w:val="none" w:sz="0" w:space="0" w:color="auto"/>
            <w:left w:val="none" w:sz="0" w:space="0" w:color="auto"/>
            <w:bottom w:val="none" w:sz="0" w:space="0" w:color="auto"/>
            <w:right w:val="none" w:sz="0" w:space="0" w:color="auto"/>
          </w:divBdr>
        </w:div>
        <w:div w:id="1561942563">
          <w:marLeft w:val="0"/>
          <w:marRight w:val="0"/>
          <w:marTop w:val="0"/>
          <w:marBottom w:val="0"/>
          <w:divBdr>
            <w:top w:val="none" w:sz="0" w:space="0" w:color="auto"/>
            <w:left w:val="none" w:sz="0" w:space="0" w:color="auto"/>
            <w:bottom w:val="none" w:sz="0" w:space="0" w:color="auto"/>
            <w:right w:val="none" w:sz="0" w:space="0" w:color="auto"/>
          </w:divBdr>
          <w:divsChild>
            <w:div w:id="811479209">
              <w:marLeft w:val="0"/>
              <w:marRight w:val="0"/>
              <w:marTop w:val="0"/>
              <w:marBottom w:val="0"/>
              <w:divBdr>
                <w:top w:val="none" w:sz="0" w:space="0" w:color="auto"/>
                <w:left w:val="none" w:sz="0" w:space="0" w:color="auto"/>
                <w:bottom w:val="none" w:sz="0" w:space="0" w:color="auto"/>
                <w:right w:val="none" w:sz="0" w:space="0" w:color="auto"/>
              </w:divBdr>
              <w:divsChild>
                <w:div w:id="1014964471">
                  <w:marLeft w:val="0"/>
                  <w:marRight w:val="0"/>
                  <w:marTop w:val="0"/>
                  <w:marBottom w:val="0"/>
                  <w:divBdr>
                    <w:top w:val="none" w:sz="0" w:space="0" w:color="auto"/>
                    <w:left w:val="none" w:sz="0" w:space="0" w:color="auto"/>
                    <w:bottom w:val="none" w:sz="0" w:space="0" w:color="auto"/>
                    <w:right w:val="none" w:sz="0" w:space="0" w:color="auto"/>
                  </w:divBdr>
                  <w:divsChild>
                    <w:div w:id="118528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886402">
          <w:marLeft w:val="0"/>
          <w:marRight w:val="0"/>
          <w:marTop w:val="0"/>
          <w:marBottom w:val="0"/>
          <w:divBdr>
            <w:top w:val="none" w:sz="0" w:space="0" w:color="auto"/>
            <w:left w:val="none" w:sz="0" w:space="0" w:color="auto"/>
            <w:bottom w:val="none" w:sz="0" w:space="0" w:color="auto"/>
            <w:right w:val="none" w:sz="0" w:space="0" w:color="auto"/>
          </w:divBdr>
          <w:divsChild>
            <w:div w:id="1350641150">
              <w:marLeft w:val="0"/>
              <w:marRight w:val="0"/>
              <w:marTop w:val="0"/>
              <w:marBottom w:val="0"/>
              <w:divBdr>
                <w:top w:val="none" w:sz="0" w:space="0" w:color="auto"/>
                <w:left w:val="none" w:sz="0" w:space="0" w:color="auto"/>
                <w:bottom w:val="none" w:sz="0" w:space="0" w:color="auto"/>
                <w:right w:val="none" w:sz="0" w:space="0" w:color="auto"/>
              </w:divBdr>
              <w:divsChild>
                <w:div w:id="303317946">
                  <w:marLeft w:val="-225"/>
                  <w:marRight w:val="-225"/>
                  <w:marTop w:val="0"/>
                  <w:marBottom w:val="0"/>
                  <w:divBdr>
                    <w:top w:val="none" w:sz="0" w:space="0" w:color="auto"/>
                    <w:left w:val="none" w:sz="0" w:space="0" w:color="auto"/>
                    <w:bottom w:val="none" w:sz="0" w:space="0" w:color="auto"/>
                    <w:right w:val="none" w:sz="0" w:space="0" w:color="auto"/>
                  </w:divBdr>
                  <w:divsChild>
                    <w:div w:id="507258576">
                      <w:marLeft w:val="0"/>
                      <w:marRight w:val="0"/>
                      <w:marTop w:val="0"/>
                      <w:marBottom w:val="0"/>
                      <w:divBdr>
                        <w:top w:val="none" w:sz="0" w:space="0" w:color="auto"/>
                        <w:left w:val="none" w:sz="0" w:space="0" w:color="auto"/>
                        <w:bottom w:val="none" w:sz="0" w:space="0" w:color="auto"/>
                        <w:right w:val="none" w:sz="0" w:space="0" w:color="auto"/>
                      </w:divBdr>
                    </w:div>
                  </w:divsChild>
                </w:div>
                <w:div w:id="120567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023">
          <w:marLeft w:val="0"/>
          <w:marRight w:val="0"/>
          <w:marTop w:val="0"/>
          <w:marBottom w:val="0"/>
          <w:divBdr>
            <w:top w:val="none" w:sz="0" w:space="0" w:color="auto"/>
            <w:left w:val="none" w:sz="0" w:space="0" w:color="auto"/>
            <w:bottom w:val="none" w:sz="0" w:space="0" w:color="auto"/>
            <w:right w:val="none" w:sz="0" w:space="0" w:color="auto"/>
          </w:divBdr>
        </w:div>
        <w:div w:id="147942026">
          <w:marLeft w:val="0"/>
          <w:marRight w:val="0"/>
          <w:marTop w:val="0"/>
          <w:marBottom w:val="0"/>
          <w:divBdr>
            <w:top w:val="none" w:sz="0" w:space="0" w:color="auto"/>
            <w:left w:val="none" w:sz="0" w:space="0" w:color="auto"/>
            <w:bottom w:val="none" w:sz="0" w:space="0" w:color="auto"/>
            <w:right w:val="none" w:sz="0" w:space="0" w:color="auto"/>
          </w:divBdr>
          <w:divsChild>
            <w:div w:id="739015308">
              <w:marLeft w:val="0"/>
              <w:marRight w:val="0"/>
              <w:marTop w:val="0"/>
              <w:marBottom w:val="0"/>
              <w:divBdr>
                <w:top w:val="none" w:sz="0" w:space="0" w:color="auto"/>
                <w:left w:val="none" w:sz="0" w:space="0" w:color="auto"/>
                <w:bottom w:val="none" w:sz="0" w:space="0" w:color="auto"/>
                <w:right w:val="none" w:sz="0" w:space="0" w:color="auto"/>
              </w:divBdr>
              <w:divsChild>
                <w:div w:id="1576429345">
                  <w:marLeft w:val="0"/>
                  <w:marRight w:val="0"/>
                  <w:marTop w:val="0"/>
                  <w:marBottom w:val="0"/>
                  <w:divBdr>
                    <w:top w:val="none" w:sz="0" w:space="0" w:color="auto"/>
                    <w:left w:val="none" w:sz="0" w:space="0" w:color="auto"/>
                    <w:bottom w:val="none" w:sz="0" w:space="0" w:color="auto"/>
                    <w:right w:val="none" w:sz="0" w:space="0" w:color="auto"/>
                  </w:divBdr>
                </w:div>
                <w:div w:id="275723260">
                  <w:marLeft w:val="0"/>
                  <w:marRight w:val="0"/>
                  <w:marTop w:val="0"/>
                  <w:marBottom w:val="0"/>
                  <w:divBdr>
                    <w:top w:val="none" w:sz="0" w:space="0" w:color="auto"/>
                    <w:left w:val="none" w:sz="0" w:space="0" w:color="auto"/>
                    <w:bottom w:val="none" w:sz="0" w:space="0" w:color="auto"/>
                    <w:right w:val="none" w:sz="0" w:space="0" w:color="auto"/>
                  </w:divBdr>
                </w:div>
                <w:div w:id="164661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4061</Words>
  <Characters>24372</Characters>
  <Application>Microsoft Office Word</Application>
  <DocSecurity>0</DocSecurity>
  <Lines>203</Lines>
  <Paragraphs>56</Paragraphs>
  <ScaleCrop>false</ScaleCrop>
  <Company/>
  <LinksUpToDate>false</LinksUpToDate>
  <CharactersWithSpaces>28377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2024-07-03T07:03:00Z</cp:lastPrinted>
  <dcterms:created xsi:type="dcterms:W3CDTF">2024-07-03T07:01:00Z</dcterms:created>
  <dcterms:modified xsi:type="dcterms:W3CDTF">2024-07-03T07:03:00Z</dcterms:modified>
</cp:coreProperties>
</file>