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B06" w:rsidRPr="002D2B06" w:rsidRDefault="002D2B06" w:rsidP="002D2B06">
      <w:pPr>
        <w:rPr>
          <w:b/>
        </w:rPr>
      </w:pPr>
      <w:bookmarkStart w:id="0" w:name="_GoBack"/>
      <w:bookmarkEnd w:id="0"/>
      <w:r>
        <w:rPr>
          <w:b/>
        </w:rPr>
        <w:t xml:space="preserve">Załącznik nr </w:t>
      </w:r>
      <w:r w:rsidR="003F2BB8">
        <w:rPr>
          <w:b/>
        </w:rPr>
        <w:t>1</w:t>
      </w:r>
      <w:r w:rsidR="00B27B84">
        <w:rPr>
          <w:b/>
        </w:rPr>
        <w:t>.</w:t>
      </w:r>
      <w:r>
        <w:rPr>
          <w:b/>
        </w:rPr>
        <w:t xml:space="preserve"> </w:t>
      </w:r>
    </w:p>
    <w:p w:rsidR="002D2B06" w:rsidRDefault="002D2B0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2"/>
        <w:gridCol w:w="6708"/>
        <w:gridCol w:w="1710"/>
      </w:tblGrid>
      <w:tr w:rsidR="00F757C3" w:rsidTr="003F2BB8">
        <w:tc>
          <w:tcPr>
            <w:tcW w:w="642" w:type="dxa"/>
          </w:tcPr>
          <w:p w:rsidR="00F757C3" w:rsidRPr="00BA12D4" w:rsidRDefault="00F75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8" w:type="dxa"/>
          </w:tcPr>
          <w:p w:rsidR="00F757C3" w:rsidRPr="00253457" w:rsidRDefault="000E0366" w:rsidP="00ED00E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036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Komputerowe stacje medyczne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F2BB8" w:rsidRPr="003F2BB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przeznaczon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</w:t>
            </w:r>
            <w:r w:rsidR="003F2BB8" w:rsidRPr="003F2BB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do pracy na bloku operacyjnym</w:t>
            </w:r>
            <w:r w:rsidR="003F2BB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8459AD" w:rsidRPr="0025345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- Zestawienie parametrów / warunków granicznych</w:t>
            </w:r>
            <w:r w:rsidR="00FF5AA4" w:rsidRPr="0025345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– </w:t>
            </w:r>
            <w:r w:rsidR="00C604A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</w:t>
            </w:r>
            <w:r w:rsidR="003F2BB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szt.</w:t>
            </w:r>
            <w:r w:rsidR="00FF5AA4" w:rsidRPr="0025345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</w:tcPr>
          <w:p w:rsidR="00F757C3" w:rsidRPr="00253457" w:rsidRDefault="009F22FD" w:rsidP="00ED00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457">
              <w:rPr>
                <w:rFonts w:ascii="Times New Roman" w:hAnsi="Times New Roman" w:cs="Times New Roman"/>
                <w:b/>
                <w:sz w:val="24"/>
                <w:szCs w:val="24"/>
              </w:rPr>
              <w:t>Wartość parametrów granicznych</w:t>
            </w:r>
            <w:r w:rsidR="00FF5AA4" w:rsidRPr="00253457">
              <w:rPr>
                <w:rFonts w:ascii="Times New Roman" w:hAnsi="Times New Roman" w:cs="Times New Roman"/>
                <w:b/>
                <w:sz w:val="24"/>
                <w:szCs w:val="24"/>
              </w:rPr>
              <w:t>**</w:t>
            </w:r>
          </w:p>
          <w:p w:rsidR="00FF5AA4" w:rsidRPr="00BA12D4" w:rsidRDefault="00FF5AA4" w:rsidP="00ED0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457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</w:tr>
      <w:tr w:rsidR="00BA12D4" w:rsidTr="003F2BB8">
        <w:tc>
          <w:tcPr>
            <w:tcW w:w="642" w:type="dxa"/>
          </w:tcPr>
          <w:p w:rsidR="00BA12D4" w:rsidRPr="00FF5AA4" w:rsidRDefault="00BA12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5AA4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6708" w:type="dxa"/>
          </w:tcPr>
          <w:p w:rsidR="00BA12D4" w:rsidRPr="00FF5AA4" w:rsidRDefault="00FF5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5AA4">
              <w:rPr>
                <w:rFonts w:ascii="Times New Roman" w:hAnsi="Times New Roman" w:cs="Times New Roman"/>
                <w:b/>
                <w:sz w:val="24"/>
                <w:szCs w:val="24"/>
              </w:rPr>
              <w:t>Opis parametrów wymaganych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08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Komputer medyczny, zintegrowany z ekranem, typu All-in-One</w:t>
            </w:r>
            <w:r w:rsidR="000E0366">
              <w:rPr>
                <w:rFonts w:ascii="Times New Roman" w:hAnsi="Times New Roman" w:cs="Times New Roman"/>
                <w:sz w:val="24"/>
                <w:szCs w:val="24"/>
              </w:rPr>
              <w:t>, na statywie przejezdnym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zastosowań na oddziale szpitalnym.</w:t>
            </w:r>
            <w:r w:rsidR="003A3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338">
              <w:rPr>
                <w:rFonts w:ascii="Times New Roman" w:hAnsi="Times New Roman" w:cs="Times New Roman"/>
                <w:sz w:val="24"/>
                <w:szCs w:val="24"/>
              </w:rPr>
              <w:t xml:space="preserve">Zapewnia możliwość dostępu do aplikacji klinicznych i </w:t>
            </w:r>
            <w:r w:rsidR="003A30D3" w:rsidRPr="003A30D3">
              <w:rPr>
                <w:rFonts w:ascii="Times New Roman" w:hAnsi="Times New Roman" w:cs="Times New Roman"/>
                <w:sz w:val="24"/>
                <w:szCs w:val="24"/>
              </w:rPr>
              <w:t>przeglądani</w:t>
            </w:r>
            <w:r w:rsidR="003A30D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A30D3" w:rsidRPr="003A30D3">
              <w:rPr>
                <w:rFonts w:ascii="Times New Roman" w:hAnsi="Times New Roman" w:cs="Times New Roman"/>
                <w:sz w:val="24"/>
                <w:szCs w:val="24"/>
              </w:rPr>
              <w:t xml:space="preserve"> obrazów medycznych pobieranych z sieci LAN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84A" w:rsidTr="003F2BB8">
        <w:tc>
          <w:tcPr>
            <w:tcW w:w="642" w:type="dxa"/>
          </w:tcPr>
          <w:p w:rsidR="0011084A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08" w:type="dxa"/>
          </w:tcPr>
          <w:p w:rsidR="0011084A" w:rsidRDefault="0080371D" w:rsidP="00510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  <w:r w:rsidRPr="008459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fabrycznie nowy</w:t>
            </w:r>
            <w:r w:rsidR="00510CAC" w:rsidRPr="008459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10CA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510CAC">
              <w:rPr>
                <w:rFonts w:ascii="Times New Roman" w:hAnsi="Times New Roman" w:cs="Times New Roman"/>
                <w:sz w:val="24"/>
                <w:szCs w:val="24"/>
              </w:rPr>
              <w:t>nieużywany. Nie może być to produkt powystawowy.</w:t>
            </w:r>
            <w:r w:rsidR="00887E1B">
              <w:rPr>
                <w:rFonts w:ascii="Times New Roman" w:hAnsi="Times New Roman" w:cs="Times New Roman"/>
                <w:sz w:val="24"/>
                <w:szCs w:val="24"/>
              </w:rPr>
              <w:t xml:space="preserve"> Rok produkcji</w:t>
            </w:r>
            <w:r w:rsidR="00F55A1C">
              <w:rPr>
                <w:rFonts w:ascii="Times New Roman" w:hAnsi="Times New Roman" w:cs="Times New Roman"/>
                <w:sz w:val="24"/>
                <w:szCs w:val="24"/>
              </w:rPr>
              <w:t xml:space="preserve"> min.</w:t>
            </w:r>
            <w:r w:rsidR="00887E1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F2B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11084A" w:rsidRPr="00BA12D4" w:rsidRDefault="0011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08" w:type="dxa"/>
          </w:tcPr>
          <w:p w:rsidR="00BA12D4" w:rsidRPr="00BA12D4" w:rsidRDefault="00A76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System operacyjny </w:t>
            </w:r>
            <w:r w:rsidRPr="00DE5D3C">
              <w:rPr>
                <w:rFonts w:ascii="Times New Roman" w:hAnsi="Times New Roman" w:cs="Times New Roman"/>
                <w:sz w:val="24"/>
                <w:szCs w:val="24"/>
              </w:rPr>
              <w:t>Windows 1</w:t>
            </w:r>
            <w:r w:rsidR="003F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9E9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2BB8">
              <w:rPr>
                <w:rFonts w:ascii="Times New Roman" w:hAnsi="Times New Roman" w:cs="Times New Roman"/>
                <w:sz w:val="24"/>
                <w:szCs w:val="24"/>
              </w:rPr>
              <w:t>Professional</w:t>
            </w:r>
            <w:r w:rsidR="008736B6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E9" w:rsidRPr="00DE5D3C">
              <w:rPr>
                <w:rFonts w:ascii="Times New Roman" w:hAnsi="Times New Roman" w:cs="Times New Roman"/>
                <w:sz w:val="24"/>
                <w:szCs w:val="24"/>
              </w:rPr>
              <w:t>(64</w:t>
            </w:r>
            <w:r w:rsidR="008736B6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E9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bit) </w:t>
            </w:r>
            <w:r w:rsidR="003F2BB8">
              <w:rPr>
                <w:rFonts w:ascii="Times New Roman" w:hAnsi="Times New Roman" w:cs="Times New Roman"/>
                <w:sz w:val="24"/>
                <w:szCs w:val="24"/>
              </w:rPr>
              <w:t>PL</w:t>
            </w:r>
            <w:r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lub nowszy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08" w:type="dxa"/>
          </w:tcPr>
          <w:p w:rsidR="00BA12D4" w:rsidRPr="00BA12D4" w:rsidRDefault="00890338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Przekątna ekranu komputera min. 23,8”, 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338" w:rsidTr="003F2BB8">
        <w:tc>
          <w:tcPr>
            <w:tcW w:w="642" w:type="dxa"/>
          </w:tcPr>
          <w:p w:rsidR="00890338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08" w:type="dxa"/>
          </w:tcPr>
          <w:p w:rsidR="00890338" w:rsidRDefault="00890338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Rozdzielczość min. 1920 x 1</w:t>
            </w:r>
            <w:r w:rsidR="00876FA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10" w:type="dxa"/>
          </w:tcPr>
          <w:p w:rsidR="00890338" w:rsidRPr="00BA12D4" w:rsidRDefault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BD2" w:rsidTr="003F2BB8">
        <w:tc>
          <w:tcPr>
            <w:tcW w:w="642" w:type="dxa"/>
          </w:tcPr>
          <w:p w:rsidR="00A76BD2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08" w:type="dxa"/>
          </w:tcPr>
          <w:p w:rsidR="00A76BD2" w:rsidRDefault="00A76BD2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Wyświetlacz zintegrowany z obudową</w:t>
            </w:r>
          </w:p>
        </w:tc>
        <w:tc>
          <w:tcPr>
            <w:tcW w:w="1710" w:type="dxa"/>
          </w:tcPr>
          <w:p w:rsidR="00A76BD2" w:rsidRPr="00BA12D4" w:rsidRDefault="00A76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BD2" w:rsidTr="003F2BB8">
        <w:tc>
          <w:tcPr>
            <w:tcW w:w="642" w:type="dxa"/>
          </w:tcPr>
          <w:p w:rsidR="00A76BD2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08" w:type="dxa"/>
          </w:tcPr>
          <w:p w:rsidR="00A76BD2" w:rsidRDefault="00A76BD2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 ekranu: </w:t>
            </w:r>
            <w:r w:rsidR="001730B5">
              <w:rPr>
                <w:rFonts w:ascii="Times New Roman" w:hAnsi="Times New Roman" w:cs="Times New Roman"/>
                <w:sz w:val="24"/>
                <w:szCs w:val="24"/>
              </w:rPr>
              <w:t>medyczny referencyjny z o</w:t>
            </w:r>
            <w:r w:rsidR="003F2BB8">
              <w:rPr>
                <w:rFonts w:ascii="Times New Roman" w:hAnsi="Times New Roman" w:cs="Times New Roman"/>
                <w:sz w:val="24"/>
                <w:szCs w:val="24"/>
              </w:rPr>
              <w:t>bsługa standardu DICOM</w:t>
            </w:r>
          </w:p>
        </w:tc>
        <w:tc>
          <w:tcPr>
            <w:tcW w:w="1710" w:type="dxa"/>
          </w:tcPr>
          <w:p w:rsidR="00A76BD2" w:rsidRPr="00BA12D4" w:rsidRDefault="00A76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D3" w:rsidTr="003F2BB8">
        <w:tc>
          <w:tcPr>
            <w:tcW w:w="642" w:type="dxa"/>
          </w:tcPr>
          <w:p w:rsidR="003A6AD3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08" w:type="dxa"/>
          </w:tcPr>
          <w:p w:rsidR="003A6AD3" w:rsidRDefault="003A6AD3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Ekran z możliwością czyszczenia środkami dezynfekcyjnymi</w:t>
            </w:r>
          </w:p>
        </w:tc>
        <w:tc>
          <w:tcPr>
            <w:tcW w:w="1710" w:type="dxa"/>
          </w:tcPr>
          <w:p w:rsidR="003A6AD3" w:rsidRPr="00BA12D4" w:rsidRDefault="003A6A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84A" w:rsidTr="003F2BB8">
        <w:tc>
          <w:tcPr>
            <w:tcW w:w="642" w:type="dxa"/>
          </w:tcPr>
          <w:p w:rsidR="0011084A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11084A" w:rsidRDefault="00845796" w:rsidP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Obudowa antybakteryjna</w:t>
            </w:r>
          </w:p>
        </w:tc>
        <w:tc>
          <w:tcPr>
            <w:tcW w:w="1710" w:type="dxa"/>
          </w:tcPr>
          <w:p w:rsidR="0011084A" w:rsidRPr="00BA12D4" w:rsidRDefault="0011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4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890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Komputer z zabezpieczeniem przed wnikaniem kurzu/wody, a także preparatów do dezynfekcji i czyszczenia oraz spełniający wymogi pracy na salach operacyjnych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08" w:type="dxa"/>
          </w:tcPr>
          <w:p w:rsidR="00BA12D4" w:rsidRPr="00BA12D4" w:rsidRDefault="00A7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Pamięć RAM</w:t>
            </w:r>
            <w:r w:rsidR="003A361D">
              <w:rPr>
                <w:rFonts w:ascii="Times New Roman" w:hAnsi="Times New Roman" w:cs="Times New Roman"/>
                <w:sz w:val="24"/>
                <w:szCs w:val="24"/>
              </w:rPr>
              <w:t>: typ DIMM,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min. 8 GB</w:t>
            </w:r>
            <w:r w:rsidR="003A361D">
              <w:rPr>
                <w:rFonts w:ascii="Times New Roman" w:hAnsi="Times New Roman" w:cs="Times New Roman"/>
                <w:sz w:val="24"/>
                <w:szCs w:val="24"/>
              </w:rPr>
              <w:t>, wsparcie Dual-Channel, przepustowość min. 12,8 GB/s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08" w:type="dxa"/>
          </w:tcPr>
          <w:p w:rsidR="00BA12D4" w:rsidRPr="00BA12D4" w:rsidRDefault="00A7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Dysk twardy o pojemności min </w:t>
            </w:r>
            <w:r w:rsidR="007B058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GB</w:t>
            </w:r>
            <w:r w:rsidR="003A361D">
              <w:rPr>
                <w:rFonts w:ascii="Times New Roman" w:hAnsi="Times New Roman" w:cs="Times New Roman"/>
                <w:sz w:val="24"/>
                <w:szCs w:val="24"/>
              </w:rPr>
              <w:t>, SSD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08" w:type="dxa"/>
          </w:tcPr>
          <w:p w:rsidR="00BA12D4" w:rsidRPr="00BA12D4" w:rsidRDefault="00A7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Procesor min. Intel® </w:t>
            </w:r>
            <w:r w:rsidRPr="00DE5D3C">
              <w:rPr>
                <w:rFonts w:ascii="Times New Roman" w:hAnsi="Times New Roman" w:cs="Times New Roman"/>
                <w:sz w:val="24"/>
                <w:szCs w:val="24"/>
              </w:rPr>
              <w:t>Core</w:t>
            </w:r>
            <w:r w:rsidR="00B4558B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7B058E">
              <w:rPr>
                <w:rFonts w:ascii="Times New Roman" w:hAnsi="Times New Roman" w:cs="Times New Roman"/>
                <w:sz w:val="24"/>
                <w:szCs w:val="24"/>
              </w:rPr>
              <w:t>3 12 generacji</w:t>
            </w:r>
            <w:r w:rsidR="00B4558B" w:rsidRPr="00DE5D3C">
              <w:rPr>
                <w:rFonts w:ascii="Times New Roman" w:hAnsi="Times New Roman" w:cs="Times New Roman"/>
                <w:sz w:val="24"/>
                <w:szCs w:val="24"/>
              </w:rPr>
              <w:t xml:space="preserve"> lub lepszy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B46" w:rsidTr="003F2BB8">
        <w:tc>
          <w:tcPr>
            <w:tcW w:w="642" w:type="dxa"/>
          </w:tcPr>
          <w:p w:rsidR="00E65B46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08" w:type="dxa"/>
          </w:tcPr>
          <w:p w:rsidR="00E65B46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gniazda zgodny z oferowaną płytą główną</w:t>
            </w:r>
          </w:p>
        </w:tc>
        <w:tc>
          <w:tcPr>
            <w:tcW w:w="1710" w:type="dxa"/>
          </w:tcPr>
          <w:p w:rsidR="00E65B46" w:rsidRPr="00BA12D4" w:rsidRDefault="00E65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58B" w:rsidTr="003F2BB8">
        <w:tc>
          <w:tcPr>
            <w:tcW w:w="642" w:type="dxa"/>
          </w:tcPr>
          <w:p w:rsidR="00B4558B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6708" w:type="dxa"/>
          </w:tcPr>
          <w:p w:rsidR="00B4558B" w:rsidRDefault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Karta graficzna </w:t>
            </w:r>
            <w:r w:rsidR="008E738B" w:rsidRPr="008E738B">
              <w:rPr>
                <w:rFonts w:ascii="Times New Roman" w:hAnsi="Times New Roman" w:cs="Times New Roman"/>
                <w:sz w:val="24"/>
                <w:szCs w:val="24"/>
              </w:rPr>
              <w:t>profesjonalna, zapewniająca wysoką dokładność odwzorowania obrazu</w:t>
            </w:r>
          </w:p>
        </w:tc>
        <w:tc>
          <w:tcPr>
            <w:tcW w:w="1710" w:type="dxa"/>
          </w:tcPr>
          <w:p w:rsidR="00B4558B" w:rsidRPr="00BA12D4" w:rsidRDefault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Zintegrowany układ audio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84A" w:rsidTr="003F2BB8">
        <w:tc>
          <w:tcPr>
            <w:tcW w:w="642" w:type="dxa"/>
          </w:tcPr>
          <w:p w:rsidR="0011084A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11084A" w:rsidRDefault="00110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Wyjście audio: min. 1 szt</w:t>
            </w:r>
          </w:p>
        </w:tc>
        <w:tc>
          <w:tcPr>
            <w:tcW w:w="1710" w:type="dxa"/>
          </w:tcPr>
          <w:p w:rsidR="0011084A" w:rsidRPr="00BA12D4" w:rsidRDefault="0011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portów USB: min </w:t>
            </w:r>
            <w:r w:rsidR="008E73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x3.0 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portów RS-232C: min </w:t>
            </w:r>
            <w:r w:rsidR="008E73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38B" w:rsidTr="003F2BB8">
        <w:tc>
          <w:tcPr>
            <w:tcW w:w="642" w:type="dxa"/>
          </w:tcPr>
          <w:p w:rsidR="008E738B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708" w:type="dxa"/>
          </w:tcPr>
          <w:p w:rsidR="008E738B" w:rsidRDefault="008E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E738B">
              <w:rPr>
                <w:rFonts w:ascii="Times New Roman" w:hAnsi="Times New Roman" w:cs="Times New Roman"/>
                <w:sz w:val="24"/>
                <w:szCs w:val="24"/>
              </w:rPr>
              <w:t>tacja DVD+/-RW</w:t>
            </w:r>
          </w:p>
        </w:tc>
        <w:tc>
          <w:tcPr>
            <w:tcW w:w="1710" w:type="dxa"/>
          </w:tcPr>
          <w:p w:rsidR="008E738B" w:rsidRPr="00BA12D4" w:rsidRDefault="008E7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B4558B" w:rsidP="00B4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portów sieci komputerowej: min 1x1Gbps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84A" w:rsidTr="003F2BB8">
        <w:tc>
          <w:tcPr>
            <w:tcW w:w="642" w:type="dxa"/>
          </w:tcPr>
          <w:p w:rsidR="0011084A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11084A" w:rsidRDefault="009D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Zasilanie 230V</w:t>
            </w:r>
            <w:r w:rsidR="00704EC8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</w:p>
        </w:tc>
        <w:tc>
          <w:tcPr>
            <w:tcW w:w="1710" w:type="dxa"/>
          </w:tcPr>
          <w:p w:rsidR="0011084A" w:rsidRPr="00BA12D4" w:rsidRDefault="0011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8F2" w:rsidTr="003F2BB8">
        <w:tc>
          <w:tcPr>
            <w:tcW w:w="642" w:type="dxa"/>
          </w:tcPr>
          <w:p w:rsidR="006238F2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65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6238F2" w:rsidRPr="00BA12D4" w:rsidRDefault="00241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Składana </w:t>
            </w:r>
            <w:r w:rsidR="00D70ED7">
              <w:rPr>
                <w:rFonts w:ascii="Times New Roman" w:hAnsi="Times New Roman" w:cs="Times New Roman"/>
                <w:sz w:val="24"/>
                <w:szCs w:val="24"/>
              </w:rPr>
              <w:t xml:space="preserve">medyczna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6238F2">
              <w:rPr>
                <w:rFonts w:ascii="Times New Roman" w:hAnsi="Times New Roman" w:cs="Times New Roman"/>
                <w:sz w:val="24"/>
                <w:szCs w:val="24"/>
              </w:rPr>
              <w:t xml:space="preserve">lawiatura silikonowa </w:t>
            </w:r>
            <w:r w:rsidR="00D70ED7" w:rsidRPr="00D70ED7">
              <w:rPr>
                <w:rFonts w:ascii="Times New Roman" w:hAnsi="Times New Roman" w:cs="Times New Roman"/>
                <w:sz w:val="24"/>
                <w:szCs w:val="24"/>
              </w:rPr>
              <w:t>zintegrowan</w:t>
            </w:r>
            <w:r w:rsidR="00D70ED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70ED7" w:rsidRPr="00D70ED7">
              <w:rPr>
                <w:rFonts w:ascii="Times New Roman" w:hAnsi="Times New Roman" w:cs="Times New Roman"/>
                <w:sz w:val="24"/>
                <w:szCs w:val="24"/>
              </w:rPr>
              <w:t xml:space="preserve"> z touchpad'em z powłoką antybakteryjną</w:t>
            </w:r>
            <w:r w:rsidR="006238F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710" w:type="dxa"/>
          </w:tcPr>
          <w:p w:rsidR="006238F2" w:rsidRPr="00BA12D4" w:rsidRDefault="00623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8F2" w:rsidTr="003F2BB8">
        <w:tc>
          <w:tcPr>
            <w:tcW w:w="642" w:type="dxa"/>
          </w:tcPr>
          <w:p w:rsidR="006238F2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A3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6238F2" w:rsidRPr="00BA12D4" w:rsidRDefault="006F76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Klawiatura musi spełniać wymogi pracy na salach operacyjnych pod względem norm medycznych i zabezpieczeń przed wnikaniem kurzu/wody, a także preparatów do dezynfekcji i czyszczenia</w:t>
            </w:r>
          </w:p>
        </w:tc>
        <w:tc>
          <w:tcPr>
            <w:tcW w:w="1710" w:type="dxa"/>
          </w:tcPr>
          <w:p w:rsidR="006238F2" w:rsidRPr="00BA12D4" w:rsidRDefault="00623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8" w:rsidTr="00E51752">
        <w:trPr>
          <w:trHeight w:val="437"/>
        </w:trPr>
        <w:tc>
          <w:tcPr>
            <w:tcW w:w="642" w:type="dxa"/>
          </w:tcPr>
          <w:p w:rsidR="005D5818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708" w:type="dxa"/>
          </w:tcPr>
          <w:p w:rsidR="005D5818" w:rsidRDefault="005D5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5D5818">
              <w:rPr>
                <w:rFonts w:ascii="Times New Roman" w:hAnsi="Times New Roman" w:cs="Times New Roman"/>
                <w:sz w:val="24"/>
                <w:szCs w:val="24"/>
              </w:rPr>
              <w:t>ezynfekowalna, silikonowa mysz medyczna.</w:t>
            </w:r>
          </w:p>
        </w:tc>
        <w:tc>
          <w:tcPr>
            <w:tcW w:w="1710" w:type="dxa"/>
          </w:tcPr>
          <w:p w:rsidR="005D5818" w:rsidRPr="00BA12D4" w:rsidRDefault="005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A3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8736B6" w:rsidP="0087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Wszystkie elementy muszą funkcjonować w ramach jednego zestawu komputerowego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A3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673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 oznakowany znakiem CE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D4" w:rsidTr="003F2BB8">
        <w:tc>
          <w:tcPr>
            <w:tcW w:w="642" w:type="dxa"/>
          </w:tcPr>
          <w:p w:rsidR="00BA12D4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6A3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BA12D4" w:rsidRPr="00BA12D4" w:rsidRDefault="00673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zgodny z normami </w:t>
            </w:r>
            <w:r w:rsidR="00D70ED7" w:rsidRPr="00D70ED7">
              <w:rPr>
                <w:rFonts w:ascii="Times New Roman" w:hAnsi="Times New Roman" w:cs="Times New Roman"/>
                <w:sz w:val="24"/>
                <w:szCs w:val="24"/>
              </w:rPr>
              <w:t>PN-EN-60601-1 i PN-EN 60601-1-2</w:t>
            </w:r>
            <w:r w:rsidR="00D70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E9">
              <w:rPr>
                <w:rFonts w:ascii="Times New Roman" w:hAnsi="Times New Roman" w:cs="Times New Roman"/>
                <w:sz w:val="24"/>
                <w:szCs w:val="24"/>
              </w:rPr>
              <w:t>lub równoważn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ymi</w:t>
            </w:r>
          </w:p>
        </w:tc>
        <w:tc>
          <w:tcPr>
            <w:tcW w:w="1710" w:type="dxa"/>
          </w:tcPr>
          <w:p w:rsidR="00BA12D4" w:rsidRPr="00BA12D4" w:rsidRDefault="00BA12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667" w:rsidTr="003F2BB8">
        <w:tc>
          <w:tcPr>
            <w:tcW w:w="642" w:type="dxa"/>
          </w:tcPr>
          <w:p w:rsidR="00673667" w:rsidRPr="00BA12D4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A3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08" w:type="dxa"/>
          </w:tcPr>
          <w:p w:rsidR="00673667" w:rsidRDefault="00D70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zgodny z </w:t>
            </w:r>
            <w:r w:rsidRPr="00D70ED7">
              <w:rPr>
                <w:rFonts w:ascii="Times New Roman" w:hAnsi="Times New Roman" w:cs="Times New Roman"/>
                <w:sz w:val="24"/>
                <w:szCs w:val="24"/>
              </w:rPr>
              <w:t>dyrektyw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D70ED7">
              <w:rPr>
                <w:rFonts w:ascii="Times New Roman" w:hAnsi="Times New Roman" w:cs="Times New Roman"/>
                <w:sz w:val="24"/>
                <w:szCs w:val="24"/>
              </w:rPr>
              <w:t xml:space="preserve"> medyczn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D70ED7">
              <w:rPr>
                <w:rFonts w:ascii="Times New Roman" w:hAnsi="Times New Roman" w:cs="Times New Roman"/>
                <w:sz w:val="24"/>
                <w:szCs w:val="24"/>
              </w:rPr>
              <w:t xml:space="preserve"> MDD 93/42/EEC ze zmianami 2007/47/EC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lub równoważną</w:t>
            </w:r>
          </w:p>
        </w:tc>
        <w:tc>
          <w:tcPr>
            <w:tcW w:w="1710" w:type="dxa"/>
          </w:tcPr>
          <w:p w:rsidR="00673667" w:rsidRPr="00BA12D4" w:rsidRDefault="00673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752" w:rsidTr="003F2BB8">
        <w:tc>
          <w:tcPr>
            <w:tcW w:w="642" w:type="dxa"/>
          </w:tcPr>
          <w:p w:rsidR="00E51752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708" w:type="dxa"/>
          </w:tcPr>
          <w:p w:rsidR="00E51752" w:rsidRDefault="00B7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Okres gwarancji min. 24 m</w:t>
            </w:r>
          </w:p>
        </w:tc>
        <w:tc>
          <w:tcPr>
            <w:tcW w:w="1710" w:type="dxa"/>
          </w:tcPr>
          <w:p w:rsidR="00E51752" w:rsidRPr="00BA12D4" w:rsidRDefault="00E51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6D4" w:rsidRDefault="002A66D4" w:rsidP="00103042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03042" w:rsidRPr="00D6514F" w:rsidRDefault="00103042" w:rsidP="00103042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6514F">
        <w:rPr>
          <w:rFonts w:ascii="Times New Roman" w:hAnsi="Times New Roman" w:cs="Times New Roman"/>
          <w:b/>
          <w:sz w:val="20"/>
          <w:szCs w:val="20"/>
        </w:rPr>
        <w:t>**UWAGA!!! Wszystkie parametry/warunki wartości wymaganych i</w:t>
      </w:r>
      <w:r w:rsidR="009D0F8F" w:rsidRPr="00D6514F">
        <w:rPr>
          <w:rFonts w:ascii="Times New Roman" w:hAnsi="Times New Roman" w:cs="Times New Roman"/>
          <w:b/>
          <w:sz w:val="20"/>
          <w:szCs w:val="20"/>
        </w:rPr>
        <w:t xml:space="preserve"> oznaczone „TAK</w:t>
      </w:r>
      <w:r w:rsidRPr="00D6514F">
        <w:rPr>
          <w:rFonts w:ascii="Times New Roman" w:hAnsi="Times New Roman" w:cs="Times New Roman"/>
          <w:b/>
          <w:sz w:val="20"/>
          <w:szCs w:val="20"/>
        </w:rPr>
        <w:t xml:space="preserve"> /NIE” w powyższych tabelach są parametrami bezwzględnie wymaganymi, których niespełnienie spowoduje odrzucenie oferty. </w:t>
      </w:r>
    </w:p>
    <w:p w:rsidR="00103042" w:rsidRPr="00D6514F" w:rsidRDefault="00103042" w:rsidP="00103042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  <w:r w:rsidRPr="00D6514F">
        <w:rPr>
          <w:rFonts w:ascii="Times New Roman" w:hAnsi="Times New Roman" w:cs="Times New Roman"/>
          <w:sz w:val="20"/>
          <w:szCs w:val="20"/>
        </w:rPr>
        <w:t xml:space="preserve">Oświadczamy, że oferowane, powyżej wyspecyfikowane, urządzenia są kompletne a po zainstalowaniu i uruchomieniu  będą gotowe do pracy zgodnie z przeznaczeniem bez żadnych dodatkowych zakupów inwestycyjnych,  z wyłączeniem  materiałów eksploatacyjnych. </w:t>
      </w: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  <w:r w:rsidRPr="00D6514F">
        <w:rPr>
          <w:rFonts w:ascii="Times New Roman" w:hAnsi="Times New Roman" w:cs="Times New Roman"/>
          <w:sz w:val="20"/>
          <w:szCs w:val="20"/>
        </w:rPr>
        <w:t xml:space="preserve">Oświadczamy, że oferowane urządzenia, oprócz spełniania wymaganych parametrów, gwarantuje bezpieczeństwo pacjentów i personelu medycznego oraz zapewnia wymagany poziom usług medycznych. </w:t>
      </w: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  <w:r w:rsidRPr="00D6514F">
        <w:rPr>
          <w:rFonts w:ascii="Times New Roman" w:hAnsi="Times New Roman" w:cs="Times New Roman"/>
          <w:sz w:val="20"/>
          <w:szCs w:val="20"/>
        </w:rPr>
        <w:t xml:space="preserve">Oświadczamy, że oferowane urządzenia: </w:t>
      </w:r>
    </w:p>
    <w:p w:rsidR="00D6514F" w:rsidRPr="00D6514F" w:rsidRDefault="00F55A1C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są</w:t>
      </w:r>
      <w:r w:rsidR="00D6514F" w:rsidRPr="00D6514F">
        <w:rPr>
          <w:rFonts w:ascii="Times New Roman" w:hAnsi="Times New Roman" w:cs="Times New Roman"/>
          <w:sz w:val="20"/>
          <w:szCs w:val="20"/>
        </w:rPr>
        <w:t xml:space="preserve"> fabrycznie nowy, rok produkcji </w:t>
      </w:r>
      <w:r>
        <w:rPr>
          <w:rFonts w:ascii="Times New Roman" w:hAnsi="Times New Roman" w:cs="Times New Roman"/>
          <w:sz w:val="20"/>
          <w:szCs w:val="20"/>
        </w:rPr>
        <w:t xml:space="preserve">min. </w:t>
      </w:r>
      <w:r w:rsidR="00D6514F" w:rsidRPr="00D6514F">
        <w:rPr>
          <w:rFonts w:ascii="Times New Roman" w:hAnsi="Times New Roman" w:cs="Times New Roman"/>
          <w:sz w:val="20"/>
          <w:szCs w:val="20"/>
        </w:rPr>
        <w:t>202</w:t>
      </w:r>
      <w:r w:rsidR="0016119A">
        <w:rPr>
          <w:rFonts w:ascii="Times New Roman" w:hAnsi="Times New Roman" w:cs="Times New Roman"/>
          <w:sz w:val="20"/>
          <w:szCs w:val="20"/>
        </w:rPr>
        <w:t>4</w:t>
      </w:r>
      <w:r w:rsidR="00D6514F" w:rsidRPr="00D6514F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D6514F" w:rsidRPr="00D6514F" w:rsidRDefault="00D6514F" w:rsidP="00D6514F">
      <w:pPr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</w:rPr>
      </w:pPr>
      <w:r w:rsidRPr="00D6514F">
        <w:rPr>
          <w:rFonts w:ascii="Times New Roman" w:hAnsi="Times New Roman" w:cs="Times New Roman"/>
          <w:sz w:val="20"/>
          <w:szCs w:val="20"/>
        </w:rPr>
        <w:t>- spełnia</w:t>
      </w:r>
      <w:r w:rsidR="00F55A1C">
        <w:rPr>
          <w:rFonts w:ascii="Times New Roman" w:hAnsi="Times New Roman" w:cs="Times New Roman"/>
          <w:sz w:val="20"/>
          <w:szCs w:val="20"/>
        </w:rPr>
        <w:t>ją</w:t>
      </w:r>
      <w:r w:rsidRPr="00D6514F">
        <w:rPr>
          <w:rFonts w:ascii="Times New Roman" w:hAnsi="Times New Roman" w:cs="Times New Roman"/>
          <w:sz w:val="20"/>
          <w:szCs w:val="20"/>
        </w:rPr>
        <w:t xml:space="preserve"> określone powyżej wymagania oraz wymagania wynikające z treści Zapytania ofertowego.  </w:t>
      </w:r>
    </w:p>
    <w:p w:rsidR="00D6514F" w:rsidRPr="005A0527" w:rsidRDefault="00D6514F" w:rsidP="00D6514F">
      <w:pPr>
        <w:pStyle w:val="Akapitzlist"/>
        <w:ind w:left="0" w:right="141"/>
        <w:rPr>
          <w:rFonts w:ascii="Times New Roman" w:hAnsi="Times New Roman" w:cs="Times New Roman"/>
          <w:b/>
          <w:bCs/>
          <w:sz w:val="18"/>
          <w:szCs w:val="18"/>
        </w:rPr>
      </w:pPr>
    </w:p>
    <w:p w:rsidR="00902703" w:rsidRDefault="00902703"/>
    <w:sectPr w:rsidR="00902703" w:rsidSect="002D2B06">
      <w:footerReference w:type="default" r:id="rId6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B8E" w:rsidRDefault="00F57B8E" w:rsidP="00E46877">
      <w:pPr>
        <w:spacing w:after="0" w:line="240" w:lineRule="auto"/>
      </w:pPr>
      <w:r>
        <w:separator/>
      </w:r>
    </w:p>
  </w:endnote>
  <w:endnote w:type="continuationSeparator" w:id="0">
    <w:p w:rsidR="00F57B8E" w:rsidRDefault="00F57B8E" w:rsidP="00E4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308405"/>
      <w:docPartObj>
        <w:docPartGallery w:val="Page Numbers (Bottom of Page)"/>
        <w:docPartUnique/>
      </w:docPartObj>
    </w:sdtPr>
    <w:sdtEndPr/>
    <w:sdtContent>
      <w:p w:rsidR="00D042EB" w:rsidRDefault="00D042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B8E">
          <w:rPr>
            <w:noProof/>
          </w:rPr>
          <w:t>1</w:t>
        </w:r>
        <w:r>
          <w:fldChar w:fldCharType="end"/>
        </w:r>
      </w:p>
    </w:sdtContent>
  </w:sdt>
  <w:p w:rsidR="00D042EB" w:rsidRDefault="00D042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B8E" w:rsidRDefault="00F57B8E" w:rsidP="00E46877">
      <w:pPr>
        <w:spacing w:after="0" w:line="240" w:lineRule="auto"/>
      </w:pPr>
      <w:r>
        <w:separator/>
      </w:r>
    </w:p>
  </w:footnote>
  <w:footnote w:type="continuationSeparator" w:id="0">
    <w:p w:rsidR="00F57B8E" w:rsidRDefault="00F57B8E" w:rsidP="00E46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2D4"/>
    <w:rsid w:val="000A7BFF"/>
    <w:rsid w:val="000E0366"/>
    <w:rsid w:val="00103042"/>
    <w:rsid w:val="0011084A"/>
    <w:rsid w:val="0016119A"/>
    <w:rsid w:val="001730B5"/>
    <w:rsid w:val="001E4879"/>
    <w:rsid w:val="0022777A"/>
    <w:rsid w:val="00241B83"/>
    <w:rsid w:val="00253457"/>
    <w:rsid w:val="00260490"/>
    <w:rsid w:val="002A66D4"/>
    <w:rsid w:val="002D2B06"/>
    <w:rsid w:val="002F4729"/>
    <w:rsid w:val="002F7247"/>
    <w:rsid w:val="003A30D3"/>
    <w:rsid w:val="003A361D"/>
    <w:rsid w:val="003A6AD3"/>
    <w:rsid w:val="003F2BB8"/>
    <w:rsid w:val="0045028F"/>
    <w:rsid w:val="00510CAC"/>
    <w:rsid w:val="005D5818"/>
    <w:rsid w:val="006238F2"/>
    <w:rsid w:val="00673667"/>
    <w:rsid w:val="0067419A"/>
    <w:rsid w:val="006A3197"/>
    <w:rsid w:val="006F765B"/>
    <w:rsid w:val="00704EC8"/>
    <w:rsid w:val="007112DB"/>
    <w:rsid w:val="007B058E"/>
    <w:rsid w:val="0080371D"/>
    <w:rsid w:val="008151FA"/>
    <w:rsid w:val="00845796"/>
    <w:rsid w:val="008459AD"/>
    <w:rsid w:val="008736B6"/>
    <w:rsid w:val="00876FA7"/>
    <w:rsid w:val="00887E1B"/>
    <w:rsid w:val="00890338"/>
    <w:rsid w:val="008E738B"/>
    <w:rsid w:val="00902703"/>
    <w:rsid w:val="00911BA8"/>
    <w:rsid w:val="009A45DE"/>
    <w:rsid w:val="009D0F8F"/>
    <w:rsid w:val="009D23D6"/>
    <w:rsid w:val="009F22FD"/>
    <w:rsid w:val="00A709E9"/>
    <w:rsid w:val="00A76BD2"/>
    <w:rsid w:val="00B27B84"/>
    <w:rsid w:val="00B4558B"/>
    <w:rsid w:val="00B66A48"/>
    <w:rsid w:val="00B74E2B"/>
    <w:rsid w:val="00BA12D4"/>
    <w:rsid w:val="00BA2006"/>
    <w:rsid w:val="00BB5205"/>
    <w:rsid w:val="00BC4734"/>
    <w:rsid w:val="00BD45B1"/>
    <w:rsid w:val="00C604AF"/>
    <w:rsid w:val="00CA4497"/>
    <w:rsid w:val="00D042EB"/>
    <w:rsid w:val="00D12C96"/>
    <w:rsid w:val="00D6514F"/>
    <w:rsid w:val="00D70ED7"/>
    <w:rsid w:val="00DE5D3C"/>
    <w:rsid w:val="00E145B9"/>
    <w:rsid w:val="00E46877"/>
    <w:rsid w:val="00E51752"/>
    <w:rsid w:val="00E65B46"/>
    <w:rsid w:val="00ED00EB"/>
    <w:rsid w:val="00F55A1C"/>
    <w:rsid w:val="00F57B8E"/>
    <w:rsid w:val="00F757C3"/>
    <w:rsid w:val="00FA4665"/>
    <w:rsid w:val="00FB09F7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94F7B-BEF2-47E7-A753-130C6D546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2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12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68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68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687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B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514F"/>
    <w:pPr>
      <w:ind w:left="720"/>
      <w:contextualSpacing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4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42EB"/>
  </w:style>
  <w:style w:type="paragraph" w:styleId="Stopka">
    <w:name w:val="footer"/>
    <w:basedOn w:val="Normalny"/>
    <w:link w:val="StopkaZnak"/>
    <w:uiPriority w:val="99"/>
    <w:unhideWhenUsed/>
    <w:rsid w:val="00D04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4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mmlodzianowski</dc:creator>
  <cp:lastModifiedBy> Alicja Więcek</cp:lastModifiedBy>
  <cp:revision>2</cp:revision>
  <cp:lastPrinted>2022-01-19T12:19:00Z</cp:lastPrinted>
  <dcterms:created xsi:type="dcterms:W3CDTF">2024-07-02T10:30:00Z</dcterms:created>
  <dcterms:modified xsi:type="dcterms:W3CDTF">2024-07-02T10:30:00Z</dcterms:modified>
</cp:coreProperties>
</file>