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332680D8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>enie zamówienia publicznego</w:t>
      </w:r>
      <w:r w:rsidR="00962DB3">
        <w:rPr>
          <w:rFonts w:ascii="Arial" w:hAnsi="Arial" w:cs="Arial"/>
          <w:sz w:val="21"/>
          <w:szCs w:val="21"/>
        </w:rPr>
        <w:t xml:space="preserve"> pn.</w:t>
      </w:r>
      <w:r w:rsidR="0092469D">
        <w:rPr>
          <w:rFonts w:ascii="Arial" w:hAnsi="Arial" w:cs="Arial"/>
          <w:sz w:val="21"/>
          <w:szCs w:val="21"/>
        </w:rPr>
        <w:t>:</w:t>
      </w:r>
      <w:r w:rsidR="00962DB3">
        <w:rPr>
          <w:rFonts w:ascii="Arial" w:hAnsi="Arial" w:cs="Arial"/>
          <w:sz w:val="21"/>
          <w:szCs w:val="21"/>
        </w:rPr>
        <w:t xml:space="preserve"> </w:t>
      </w:r>
      <w:r w:rsidR="00962DB3">
        <w:rPr>
          <w:rFonts w:ascii="Arial" w:hAnsi="Arial" w:cs="Arial"/>
          <w:b/>
        </w:rPr>
        <w:t>aranżacja zabytkowego wnętrza holu w budynku Collegium Minus (tablice)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962DB3">
        <w:rPr>
          <w:rFonts w:ascii="Arial" w:hAnsi="Arial" w:cs="Arial"/>
          <w:b/>
        </w:rPr>
        <w:t>3/</w:t>
      </w:r>
      <w:r w:rsidR="00A92E59">
        <w:rPr>
          <w:rFonts w:ascii="Arial" w:hAnsi="Arial" w:cs="Arial"/>
          <w:b/>
        </w:rPr>
        <w:t>1</w:t>
      </w:r>
      <w:r w:rsidR="00962DB3">
        <w:rPr>
          <w:rFonts w:ascii="Arial" w:hAnsi="Arial" w:cs="Arial"/>
          <w:b/>
        </w:rPr>
        <w:t>116</w:t>
      </w:r>
      <w:r w:rsidR="00682D7F">
        <w:rPr>
          <w:rFonts w:ascii="Arial" w:hAnsi="Arial" w:cs="Arial"/>
          <w:b/>
        </w:rPr>
        <w:t>/2</w:t>
      </w:r>
      <w:r w:rsidR="00962DB3">
        <w:rPr>
          <w:rFonts w:ascii="Arial" w:hAnsi="Arial" w:cs="Arial"/>
          <w:b/>
        </w:rPr>
        <w:t>4</w:t>
      </w:r>
      <w:r w:rsidR="00A076B7">
        <w:rPr>
          <w:rFonts w:ascii="Arial" w:hAnsi="Arial" w:cs="Arial"/>
          <w:b/>
        </w:rPr>
        <w:t>/</w:t>
      </w:r>
      <w:r w:rsidR="00B945DA">
        <w:rPr>
          <w:rFonts w:ascii="Arial" w:hAnsi="Arial" w:cs="Arial"/>
          <w:b/>
        </w:rPr>
        <w:t>2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2711E5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962DB3">
      <w:rPr>
        <w:rFonts w:ascii="Arial" w:hAnsi="Arial" w:cs="Arial"/>
        <w:i/>
        <w:sz w:val="20"/>
      </w:rPr>
      <w:t>3/1116/24</w:t>
    </w:r>
    <w:r w:rsidR="00DE2A32">
      <w:rPr>
        <w:rFonts w:ascii="Arial" w:hAnsi="Arial" w:cs="Arial"/>
        <w:i/>
        <w:sz w:val="20"/>
      </w:rPr>
      <w:t>/</w:t>
    </w:r>
    <w:r w:rsidR="00B945DA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469D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DB3"/>
    <w:rsid w:val="00964271"/>
    <w:rsid w:val="00975019"/>
    <w:rsid w:val="00975C49"/>
    <w:rsid w:val="0098254A"/>
    <w:rsid w:val="009C43E2"/>
    <w:rsid w:val="009C7756"/>
    <w:rsid w:val="00A076B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945DA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E2A32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43</cp:revision>
  <cp:lastPrinted>2024-06-10T11:27:00Z</cp:lastPrinted>
  <dcterms:created xsi:type="dcterms:W3CDTF">2022-05-06T13:10:00Z</dcterms:created>
  <dcterms:modified xsi:type="dcterms:W3CDTF">2024-07-01T10:18:00Z</dcterms:modified>
</cp:coreProperties>
</file>