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5DEC" w:rsidRPr="00CB4110" w:rsidRDefault="00CE3607" w:rsidP="00CB4110">
      <w:pPr>
        <w:rPr>
          <w:rFonts w:ascii="Arial Narrow" w:hAnsi="Arial Narrow" w:cs="Arial"/>
          <w:sz w:val="22"/>
          <w:szCs w:val="22"/>
        </w:rPr>
      </w:pPr>
      <w:r w:rsidRPr="00CB411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>
        <w:rPr>
          <w:rFonts w:ascii="Arial Narrow" w:hAnsi="Arial Narrow" w:cs="Arial"/>
          <w:b/>
          <w:bCs/>
          <w:sz w:val="22"/>
          <w:szCs w:val="22"/>
        </w:rPr>
        <w:tab/>
      </w:r>
      <w:r w:rsidR="00CB4110" w:rsidRPr="00CB4110">
        <w:rPr>
          <w:rFonts w:ascii="Arial Narrow" w:hAnsi="Arial Narrow" w:cs="Arial"/>
          <w:sz w:val="22"/>
          <w:szCs w:val="22"/>
        </w:rPr>
        <w:t xml:space="preserve"> Bydgoszcz dnia: 2024-07-</w:t>
      </w:r>
      <w:r w:rsidR="0075694A">
        <w:rPr>
          <w:rFonts w:ascii="Arial Narrow" w:hAnsi="Arial Narrow" w:cs="Arial"/>
          <w:sz w:val="22"/>
          <w:szCs w:val="22"/>
        </w:rPr>
        <w:t>11</w:t>
      </w:r>
    </w:p>
    <w:p w:rsidR="00035DEC" w:rsidRPr="00CB4110" w:rsidRDefault="00CE3607" w:rsidP="00CB4110">
      <w:pPr>
        <w:rPr>
          <w:rFonts w:ascii="Arial Narrow" w:hAnsi="Arial Narrow" w:cs="Arial"/>
          <w:sz w:val="22"/>
          <w:szCs w:val="22"/>
        </w:rPr>
      </w:pPr>
      <w:r w:rsidRPr="00CB4110">
        <w:rPr>
          <w:rFonts w:ascii="Arial Narrow" w:hAnsi="Arial Narrow" w:cs="Arial"/>
          <w:sz w:val="22"/>
          <w:szCs w:val="22"/>
        </w:rPr>
        <w:t>Powstańców Warszawy</w:t>
      </w:r>
      <w:r w:rsidR="00035DEC" w:rsidRPr="00CB4110">
        <w:rPr>
          <w:rFonts w:ascii="Arial Narrow" w:hAnsi="Arial Narrow" w:cs="Arial"/>
          <w:sz w:val="22"/>
          <w:szCs w:val="22"/>
        </w:rPr>
        <w:t xml:space="preserve"> </w:t>
      </w:r>
      <w:r w:rsidRPr="00CB4110">
        <w:rPr>
          <w:rFonts w:ascii="Arial Narrow" w:hAnsi="Arial Narrow" w:cs="Arial"/>
          <w:sz w:val="22"/>
          <w:szCs w:val="22"/>
        </w:rPr>
        <w:t>5</w:t>
      </w:r>
    </w:p>
    <w:p w:rsidR="00035DEC" w:rsidRDefault="00CE3607" w:rsidP="00CB4110">
      <w:pPr>
        <w:rPr>
          <w:rFonts w:ascii="Arial Narrow" w:hAnsi="Arial Narrow" w:cs="Arial"/>
          <w:sz w:val="22"/>
          <w:szCs w:val="22"/>
        </w:rPr>
      </w:pPr>
      <w:r w:rsidRPr="00CB4110">
        <w:rPr>
          <w:rFonts w:ascii="Arial Narrow" w:hAnsi="Arial Narrow" w:cs="Arial"/>
          <w:sz w:val="22"/>
          <w:szCs w:val="22"/>
        </w:rPr>
        <w:t>85-681</w:t>
      </w:r>
      <w:r w:rsidR="00035DEC" w:rsidRPr="00CB4110">
        <w:rPr>
          <w:rFonts w:ascii="Arial Narrow" w:hAnsi="Arial Narrow" w:cs="Arial"/>
          <w:sz w:val="22"/>
          <w:szCs w:val="22"/>
        </w:rPr>
        <w:t xml:space="preserve"> </w:t>
      </w:r>
      <w:r w:rsidRPr="00CB4110">
        <w:rPr>
          <w:rFonts w:ascii="Arial Narrow" w:hAnsi="Arial Narrow" w:cs="Arial"/>
          <w:sz w:val="22"/>
          <w:szCs w:val="22"/>
        </w:rPr>
        <w:t>Bydgoszcz</w:t>
      </w:r>
    </w:p>
    <w:p w:rsidR="00CB4110" w:rsidRDefault="00CB4110" w:rsidP="00CB4110">
      <w:pPr>
        <w:rPr>
          <w:rFonts w:ascii="Arial Narrow" w:hAnsi="Arial Narrow" w:cs="Arial"/>
          <w:sz w:val="22"/>
          <w:szCs w:val="22"/>
        </w:rPr>
      </w:pPr>
    </w:p>
    <w:p w:rsidR="00CB4110" w:rsidRPr="00CB4110" w:rsidRDefault="00CB4110" w:rsidP="00CB4110">
      <w:pPr>
        <w:rPr>
          <w:rFonts w:ascii="Arial Narrow" w:hAnsi="Arial Narrow" w:cs="Arial"/>
          <w:b/>
          <w:bCs/>
          <w:sz w:val="22"/>
          <w:szCs w:val="22"/>
        </w:rPr>
      </w:pPr>
      <w:r w:rsidRPr="00CB4110">
        <w:rPr>
          <w:rFonts w:ascii="Arial Narrow" w:hAnsi="Arial Narrow" w:cs="Arial"/>
          <w:b/>
          <w:bCs/>
          <w:sz w:val="22"/>
          <w:szCs w:val="22"/>
        </w:rPr>
        <w:t>Pismo:</w:t>
      </w:r>
      <w:r w:rsidR="00EA11F0">
        <w:rPr>
          <w:rFonts w:ascii="Arial Narrow" w:hAnsi="Arial Narrow" w:cs="Arial"/>
          <w:b/>
          <w:bCs/>
          <w:sz w:val="22"/>
          <w:szCs w:val="22"/>
        </w:rPr>
        <w:t xml:space="preserve"> 5454/24</w:t>
      </w:r>
    </w:p>
    <w:p w:rsidR="00CB4110" w:rsidRPr="00CB4110" w:rsidRDefault="00CB4110" w:rsidP="00CB4110">
      <w:pPr>
        <w:rPr>
          <w:rFonts w:ascii="Arial Narrow" w:hAnsi="Arial Narrow" w:cs="Arial"/>
          <w:b/>
          <w:bCs/>
          <w:sz w:val="22"/>
          <w:szCs w:val="22"/>
        </w:rPr>
      </w:pPr>
      <w:r w:rsidRPr="00CB4110">
        <w:rPr>
          <w:rFonts w:ascii="Arial Narrow" w:hAnsi="Arial Narrow" w:cs="Arial"/>
          <w:b/>
          <w:bCs/>
          <w:sz w:val="22"/>
          <w:szCs w:val="22"/>
        </w:rPr>
        <w:t>Sprawa nr: 78/2024</w:t>
      </w:r>
    </w:p>
    <w:p w:rsidR="00035DEC" w:rsidRPr="00CB411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CB4110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CB4110" w:rsidRDefault="00035DEC" w:rsidP="0075694A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CB4110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CB411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B411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B411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B411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CB4110" w:rsidTr="0075694A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CB411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CB4110" w:rsidRDefault="00CE360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dla Pracowni Genetyki Klinicznej  </w:t>
            </w:r>
            <w:r w:rsidR="00CB4110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CB4110">
              <w:rPr>
                <w:rFonts w:ascii="Arial Narrow" w:hAnsi="Arial Narrow" w:cs="Arial"/>
                <w:bCs/>
                <w:sz w:val="22"/>
                <w:szCs w:val="22"/>
              </w:rPr>
              <w:t>i Patologii Molekularnej Zakładu Analityki Lekarskiej</w:t>
            </w:r>
            <w:r w:rsidR="00035DEC" w:rsidRPr="00CB411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35DEC" w:rsidRPr="00CB4110" w:rsidTr="0075694A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CB411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B411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CB4110" w:rsidRDefault="00520165" w:rsidP="0075694A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B4110">
        <w:rPr>
          <w:rFonts w:ascii="Arial Narrow" w:hAnsi="Arial Narrow" w:cs="Arial"/>
          <w:sz w:val="22"/>
          <w:szCs w:val="22"/>
        </w:rPr>
        <w:t xml:space="preserve">Zamawiający, </w:t>
      </w:r>
      <w:r w:rsidR="00CE3607" w:rsidRPr="00CB4110">
        <w:rPr>
          <w:rFonts w:ascii="Arial Narrow" w:hAnsi="Arial Narrow" w:cs="Arial"/>
          <w:b/>
          <w:sz w:val="22"/>
          <w:szCs w:val="22"/>
        </w:rPr>
        <w:t>10WSzKzP SPZOZ</w:t>
      </w:r>
      <w:r w:rsidRPr="00CB411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B4110">
        <w:rPr>
          <w:rFonts w:ascii="Arial Narrow" w:hAnsi="Arial Narrow" w:cs="Arial"/>
          <w:sz w:val="22"/>
          <w:szCs w:val="22"/>
        </w:rPr>
        <w:t>1</w:t>
      </w:r>
      <w:r w:rsidRPr="00CB4110">
        <w:rPr>
          <w:rFonts w:ascii="Arial Narrow" w:hAnsi="Arial Narrow" w:cs="Arial"/>
          <w:sz w:val="22"/>
          <w:szCs w:val="22"/>
        </w:rPr>
        <w:t>3</w:t>
      </w:r>
      <w:r w:rsidR="0029606A" w:rsidRPr="00CB4110">
        <w:rPr>
          <w:rFonts w:ascii="Arial Narrow" w:hAnsi="Arial Narrow" w:cs="Arial"/>
          <w:sz w:val="22"/>
          <w:szCs w:val="22"/>
        </w:rPr>
        <w:t>5</w:t>
      </w:r>
      <w:r w:rsidRPr="00CB4110">
        <w:rPr>
          <w:rFonts w:ascii="Arial Narrow" w:hAnsi="Arial Narrow" w:cs="Arial"/>
          <w:sz w:val="22"/>
          <w:szCs w:val="22"/>
        </w:rPr>
        <w:t xml:space="preserve"> ust</w:t>
      </w:r>
      <w:r w:rsidR="00D9049C" w:rsidRPr="00CB4110">
        <w:rPr>
          <w:rFonts w:ascii="Arial Narrow" w:hAnsi="Arial Narrow" w:cs="Arial"/>
          <w:sz w:val="22"/>
          <w:szCs w:val="22"/>
        </w:rPr>
        <w:t xml:space="preserve">. </w:t>
      </w:r>
      <w:r w:rsidR="0029606A" w:rsidRPr="00CB4110">
        <w:rPr>
          <w:rFonts w:ascii="Arial Narrow" w:hAnsi="Arial Narrow" w:cs="Arial"/>
          <w:sz w:val="22"/>
          <w:szCs w:val="22"/>
        </w:rPr>
        <w:t>6</w:t>
      </w:r>
      <w:r w:rsidRPr="00CB411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B4110">
        <w:rPr>
          <w:rFonts w:ascii="Arial Narrow" w:hAnsi="Arial Narrow" w:cs="Arial"/>
          <w:sz w:val="22"/>
          <w:szCs w:val="22"/>
        </w:rPr>
        <w:t>11</w:t>
      </w:r>
      <w:r w:rsidRPr="00CB4110">
        <w:rPr>
          <w:rFonts w:ascii="Arial Narrow" w:hAnsi="Arial Narrow" w:cs="Arial"/>
          <w:sz w:val="22"/>
          <w:szCs w:val="22"/>
        </w:rPr>
        <w:t xml:space="preserve"> </w:t>
      </w:r>
      <w:r w:rsidR="0029606A" w:rsidRPr="00CB4110">
        <w:rPr>
          <w:rFonts w:ascii="Arial Narrow" w:hAnsi="Arial Narrow" w:cs="Arial"/>
          <w:sz w:val="22"/>
          <w:szCs w:val="22"/>
        </w:rPr>
        <w:t xml:space="preserve">września </w:t>
      </w:r>
      <w:r w:rsidRPr="00CB4110">
        <w:rPr>
          <w:rFonts w:ascii="Arial Narrow" w:hAnsi="Arial Narrow" w:cs="Arial"/>
          <w:sz w:val="22"/>
          <w:szCs w:val="22"/>
        </w:rPr>
        <w:t>20</w:t>
      </w:r>
      <w:r w:rsidR="0029606A" w:rsidRPr="00CB4110">
        <w:rPr>
          <w:rFonts w:ascii="Arial Narrow" w:hAnsi="Arial Narrow" w:cs="Arial"/>
          <w:sz w:val="22"/>
          <w:szCs w:val="22"/>
        </w:rPr>
        <w:t>19</w:t>
      </w:r>
      <w:r w:rsidRPr="00CB4110">
        <w:rPr>
          <w:rFonts w:ascii="Arial Narrow" w:hAnsi="Arial Narrow" w:cs="Arial"/>
          <w:sz w:val="22"/>
          <w:szCs w:val="22"/>
        </w:rPr>
        <w:t xml:space="preserve"> r</w:t>
      </w:r>
      <w:r w:rsidR="0029606A" w:rsidRPr="00CB4110">
        <w:rPr>
          <w:rFonts w:ascii="Arial Narrow" w:hAnsi="Arial Narrow" w:cs="Arial"/>
          <w:sz w:val="22"/>
          <w:szCs w:val="22"/>
        </w:rPr>
        <w:t>.</w:t>
      </w:r>
      <w:r w:rsidRPr="00CB411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B4110">
        <w:rPr>
          <w:rFonts w:ascii="Arial Narrow" w:hAnsi="Arial Narrow" w:cs="Arial"/>
          <w:sz w:val="22"/>
          <w:szCs w:val="22"/>
        </w:rPr>
        <w:t>z</w:t>
      </w:r>
      <w:r w:rsidRPr="00CB411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B4110">
        <w:rPr>
          <w:rFonts w:ascii="Arial Narrow" w:hAnsi="Arial Narrow" w:cs="Arial"/>
          <w:sz w:val="22"/>
          <w:szCs w:val="22"/>
        </w:rPr>
        <w:t>p</w:t>
      </w:r>
      <w:r w:rsidRPr="00CB4110">
        <w:rPr>
          <w:rFonts w:ascii="Arial Narrow" w:hAnsi="Arial Narrow" w:cs="Arial"/>
          <w:sz w:val="22"/>
          <w:szCs w:val="22"/>
        </w:rPr>
        <w:t xml:space="preserve">ublicznych </w:t>
      </w:r>
      <w:r w:rsidR="00CE3607" w:rsidRPr="00CB4110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CB4110">
        <w:rPr>
          <w:rFonts w:ascii="Arial Narrow" w:hAnsi="Arial Narrow" w:cs="Arial"/>
          <w:sz w:val="22"/>
          <w:szCs w:val="22"/>
        </w:rPr>
        <w:t xml:space="preserve">, </w:t>
      </w:r>
      <w:r w:rsidR="00D9049C" w:rsidRPr="00CB4110">
        <w:rPr>
          <w:rFonts w:ascii="Arial Narrow" w:hAnsi="Arial Narrow" w:cs="Arial"/>
          <w:sz w:val="22"/>
          <w:szCs w:val="22"/>
        </w:rPr>
        <w:t>udostępnia</w:t>
      </w:r>
      <w:r w:rsidR="00BE7BFD" w:rsidRPr="00CB411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B411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B411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B411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B411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CB411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B4110">
        <w:rPr>
          <w:rFonts w:ascii="Arial Narrow" w:hAnsi="Arial Narrow" w:cs="Arial"/>
          <w:sz w:val="22"/>
          <w:szCs w:val="22"/>
        </w:rPr>
        <w:t>wraz z wyjaśnieniami</w:t>
      </w:r>
      <w:r w:rsidR="0012774F" w:rsidRPr="00CB411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Pytania dotyczące Zadania nr 7</w:t>
            </w:r>
          </w:p>
          <w:p w:rsidR="00CE3607" w:rsidRDefault="00CE3607" w:rsidP="00CB411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pozycja nr 2: Czy Zamawiający dopuści końcówki z filtrem o objętości nominalnej 200</w:t>
            </w:r>
            <w:r w:rsidR="00BD5744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l, lecz objętości roboczej (końcówki pobierające ciecz) do 300 </w:t>
            </w:r>
            <w:r w:rsidR="00BD5744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l? </w:t>
            </w:r>
          </w:p>
          <w:p w:rsidR="00CB4110" w:rsidRPr="00CB4110" w:rsidRDefault="00CB4110" w:rsidP="00CB41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B210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 końcówek z filtrem o objętości nominalnej 200 </w:t>
            </w:r>
            <w:r w:rsidR="00BD5744">
              <w:rPr>
                <w:rFonts w:ascii="Arial Narrow" w:hAnsi="Arial Narrow" w:cs="Arial"/>
                <w:b/>
                <w:bCs/>
                <w:sz w:val="22"/>
                <w:szCs w:val="22"/>
              </w:rPr>
              <w:t>µ</w:t>
            </w:r>
            <w:r w:rsidR="007B210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l. Zamawiający wymaga objętości </w:t>
            </w:r>
            <w:r w:rsidR="00C95F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nominalnej </w:t>
            </w:r>
            <w:r w:rsidR="007B210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300 </w:t>
            </w:r>
            <w:r w:rsidR="00BD5744">
              <w:rPr>
                <w:rFonts w:ascii="Arial Narrow" w:hAnsi="Arial Narrow" w:cs="Arial"/>
                <w:b/>
                <w:bCs/>
                <w:sz w:val="22"/>
                <w:szCs w:val="22"/>
              </w:rPr>
              <w:t>µ</w:t>
            </w:r>
            <w:r w:rsidR="007B210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l. </w:t>
            </w:r>
          </w:p>
          <w:p w:rsidR="00CE3607" w:rsidRDefault="00CE3607" w:rsidP="00CB411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pozycja nr 7: Czy Zamawiający wymaga zaoferowania samych probówek w formie STRIP, a w kolejnej pozycji wieczka do tych probówek?</w:t>
            </w:r>
          </w:p>
          <w:p w:rsidR="00BD5744" w:rsidRPr="00BD5744" w:rsidRDefault="00BD5744" w:rsidP="00BD5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wymaga zaoferowania samych probówek w formie STRIP.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Pytanie dotyczące Zadania nr 9, pozycji 1:</w:t>
            </w:r>
          </w:p>
          <w:p w:rsidR="00CE3607" w:rsidRDefault="00CE3607" w:rsidP="00BD574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dopuści pipety o objętości roboczej 3 ml, objętości całkowitej z bańką ssącą 7 ml?</w:t>
            </w:r>
          </w:p>
          <w:p w:rsidR="00BD5744" w:rsidRPr="00BD5744" w:rsidRDefault="00BD5744" w:rsidP="00BD5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E6185D">
              <w:rPr>
                <w:rFonts w:ascii="Arial Narrow" w:hAnsi="Arial Narrow" w:cs="Arial"/>
                <w:b/>
                <w:bCs/>
                <w:sz w:val="22"/>
                <w:szCs w:val="22"/>
              </w:rPr>
              <w:t>Tak, Zamawiający dopuszcza pipety o objętości roboczej 3 ml, a całkowitej 7 ml.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BC7004" w:rsidRPr="00BC7004" w:rsidRDefault="00BC7004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C7004">
              <w:rPr>
                <w:rFonts w:ascii="Arial Narrow" w:hAnsi="Arial Narrow" w:cs="Arial"/>
                <w:sz w:val="22"/>
                <w:szCs w:val="22"/>
              </w:rPr>
              <w:t xml:space="preserve">Dotyczy: </w:t>
            </w:r>
            <w:r w:rsidRPr="00BC7004">
              <w:rPr>
                <w:rFonts w:ascii="Arial Narrow" w:hAnsi="Arial Narrow"/>
                <w:sz w:val="22"/>
                <w:szCs w:val="22"/>
              </w:rPr>
              <w:t>wzoru umowy § 2 pkt.1 (zał. nr 9 do SWZ) oraz opisu kryteriów oceny ofert pkt.22 ppkt.22.2 w SWZ - warunki realizacji dla części nr 1:</w:t>
            </w:r>
          </w:p>
          <w:p w:rsidR="00CE3607" w:rsidRPr="00BC7004" w:rsidRDefault="00CE3607" w:rsidP="002B5482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7004">
              <w:rPr>
                <w:rFonts w:ascii="Arial Narrow" w:hAnsi="Arial Narrow" w:cs="Arial"/>
                <w:sz w:val="22"/>
                <w:szCs w:val="22"/>
              </w:rPr>
              <w:t>Prosimy o wydłużenie terminu dostaw odczynników do 14 dni roboczych.</w:t>
            </w:r>
          </w:p>
          <w:p w:rsidR="00CE3607" w:rsidRDefault="00CE3607" w:rsidP="00B547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7004">
              <w:rPr>
                <w:rFonts w:ascii="Arial Narrow" w:hAnsi="Arial Narrow" w:cs="Arial"/>
                <w:sz w:val="22"/>
                <w:szCs w:val="22"/>
              </w:rPr>
              <w:t xml:space="preserve">Prośbę wnioskujemy faktem, że każdorazowo towar jest zamawiany bezpośrednio u producenta dopiero w momencie otrzymania zamówienia od Zamawiającego. Towar posiada dosyć krótki termin ważności, co powoduje, </w:t>
            </w:r>
            <w:r w:rsidRPr="00BC7004">
              <w:rPr>
                <w:rFonts w:ascii="Arial Narrow" w:hAnsi="Arial Narrow" w:cs="Arial"/>
                <w:sz w:val="22"/>
                <w:szCs w:val="22"/>
              </w:rPr>
              <w:lastRenderedPageBreak/>
              <w:t>że nie może on być magazynowany i sprowadzany wcześniej.</w:t>
            </w:r>
          </w:p>
          <w:p w:rsidR="00B547E1" w:rsidRPr="00B547E1" w:rsidRDefault="00B547E1" w:rsidP="00B547E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na wydłużenie terminu dostawy dla części 1 do 14 dni roboczych. 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 zadania 7</w:t>
            </w:r>
            <w:r w:rsidR="002B5482">
              <w:rPr>
                <w:rFonts w:ascii="Arial Narrow" w:hAnsi="Arial Narrow" w:cs="Arial"/>
                <w:sz w:val="22"/>
                <w:szCs w:val="22"/>
              </w:rPr>
              <w:t xml:space="preserve"> i 23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E3607" w:rsidRDefault="00CE3607" w:rsidP="002B548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Końcówki z filtrem pakowane są w opakowania zbiorcze 10 pudełek po 96 końcówek. Czy w związku z powyższym Zamawiający wyraża zgodę na zmianę w formularzu ilości opakowań z zachowaniem wymaganej łącznej ilości końcówek?</w:t>
            </w:r>
          </w:p>
          <w:p w:rsidR="00CE3607" w:rsidRPr="002B5482" w:rsidRDefault="002B5482" w:rsidP="002B54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 zadania 23:</w:t>
            </w:r>
          </w:p>
          <w:p w:rsidR="00CE3607" w:rsidRDefault="00CE3607" w:rsidP="002B548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Zgodnie z dyrektywą UE (EU IVD Regulation 2017/746) materiały zużywalne przeznaczone do diagnostyki i badań laboratoryjnych, w tym końcówki do pipet, nie muszą posiadać certyfikatu CE/IVD. Większość producentów końcówek wycofało się z dodatkowej certyfikacji CE/IVD jako zbędnej, zgodnie z dyrektywą i nie produkuje od kilku lat końcówek IVD. W związku z powyższym czy Zamawiający zrezygnuje z wymogu posiadania certyfikatu CE/IVD, który w obecnej sytuacji prawnej nie wpływa w żadnym stopniu na możliwość wykonywania badań.</w:t>
            </w:r>
          </w:p>
          <w:p w:rsidR="002B5482" w:rsidRPr="002B5482" w:rsidRDefault="002B5482" w:rsidP="002B54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1F536C">
              <w:rPr>
                <w:rFonts w:ascii="Arial Narrow" w:hAnsi="Arial Narrow" w:cs="Arial"/>
                <w:b/>
                <w:bCs/>
                <w:sz w:val="22"/>
                <w:szCs w:val="22"/>
              </w:rPr>
              <w:t>re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zygnuje z wymogu posiadania CE/IVD</w:t>
            </w:r>
            <w:r w:rsidR="00A244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zakresie zadania 23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AF524E" w:rsidRPr="00AF524E" w:rsidRDefault="00AF524E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AF524E">
              <w:rPr>
                <w:rFonts w:ascii="Arial Narrow" w:hAnsi="Arial Narrow" w:cs="Arial"/>
                <w:sz w:val="22"/>
                <w:szCs w:val="22"/>
              </w:rPr>
              <w:t>Dotyczy zadania 23</w:t>
            </w:r>
          </w:p>
          <w:p w:rsidR="00CE3607" w:rsidRDefault="00AF524E" w:rsidP="00AF524E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</w:t>
            </w:r>
            <w:r w:rsidR="00CE3607" w:rsidRPr="00CB4110">
              <w:rPr>
                <w:rFonts w:ascii="Arial Narrow" w:hAnsi="Arial Narrow" w:cs="Arial"/>
                <w:sz w:val="22"/>
                <w:szCs w:val="22"/>
              </w:rPr>
              <w:t>zy zamawiający wyrazi zgodę na zakup końcówek o dł. 45,75 mm, które spełniają pozostałe parametry?</w:t>
            </w:r>
          </w:p>
          <w:p w:rsidR="00CE3607" w:rsidRPr="00AF524E" w:rsidRDefault="00AF524E" w:rsidP="00AF52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na zakup końcówek o dł. 45,75 mm.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AF524E" w:rsidRPr="00AF524E" w:rsidRDefault="00AF524E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AF524E">
              <w:rPr>
                <w:rFonts w:ascii="Arial Narrow" w:hAnsi="Arial Narrow" w:cs="Arial"/>
                <w:sz w:val="22"/>
                <w:szCs w:val="22"/>
              </w:rPr>
              <w:t>Dotyczy zadania 15</w:t>
            </w:r>
          </w:p>
          <w:p w:rsidR="00CE3607" w:rsidRPr="00CB4110" w:rsidRDefault="00AF524E" w:rsidP="00AF524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</w:t>
            </w:r>
            <w:r w:rsidR="00CE3607" w:rsidRPr="00CB4110">
              <w:rPr>
                <w:rFonts w:ascii="Arial Narrow" w:hAnsi="Arial Narrow" w:cs="Arial"/>
                <w:sz w:val="22"/>
                <w:szCs w:val="22"/>
              </w:rPr>
              <w:t>zy zamawiający wyrazi zgodę na zakup opakowania o pojemności 475 mL produktu, który spełnia pozostałe kryteria zapytania?</w:t>
            </w:r>
          </w:p>
          <w:p w:rsidR="00CE3607" w:rsidRPr="00CB4110" w:rsidRDefault="00AF524E" w:rsidP="00E954A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Dotyczy punktu 10 SWZ- Informacja o przedmiotowych środkach dowodowych </w:t>
            </w:r>
          </w:p>
          <w:p w:rsidR="00CE3607" w:rsidRPr="00CB4110" w:rsidRDefault="00CE3607" w:rsidP="009862A9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Zwracamy się z pytaniem czy Zamawiający wyrazi zgodę na dostarczenie próbek zaoferowanego asortymentu dla zadania nr 7  oraz 23 w mniejszej ilości niż opakowanie handlowe?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Produkty, które zamierzamy zaoferować pakowane są w opakowania handlowe zawierające dużą ilość końcówek/ probówek. W związku tym bardzo prosimy o wskazanie mniejszej ilości jakiej Zamawiający wymaga dla ww zadań.</w:t>
            </w:r>
          </w:p>
          <w:p w:rsidR="00CE3607" w:rsidRPr="00CB4110" w:rsidRDefault="009862A9" w:rsidP="00E954A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</w:t>
            </w:r>
            <w:r w:rsidR="00A401D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wymaga </w:t>
            </w:r>
            <w:r w:rsidR="007445C4">
              <w:rPr>
                <w:rFonts w:ascii="Arial Narrow" w:hAnsi="Arial Narrow" w:cs="Arial"/>
                <w:b/>
                <w:bCs/>
                <w:sz w:val="22"/>
                <w:szCs w:val="22"/>
              </w:rPr>
              <w:t>dostarczenia próbek w ilości min. 10 szt.</w:t>
            </w:r>
            <w:r w:rsidR="006B40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do każdej </w:t>
            </w:r>
            <w:r w:rsidR="006B409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pozycji wymienionej w pkt. 10.1 Lp. 3 SWZ </w:t>
            </w:r>
            <w:r w:rsidR="00A401D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6B4091">
              <w:rPr>
                <w:rFonts w:ascii="Arial Narrow" w:hAnsi="Arial Narrow" w:cs="Arial"/>
                <w:b/>
                <w:bCs/>
                <w:sz w:val="22"/>
                <w:szCs w:val="22"/>
              </w:rPr>
              <w:t>( dotyczy zadań 7, 9, 23)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Zadanie nr 5</w:t>
            </w:r>
          </w:p>
          <w:p w:rsidR="00CE3607" w:rsidRDefault="00CE3607" w:rsidP="00434E72">
            <w:pPr>
              <w:numPr>
                <w:ilvl w:val="0"/>
                <w:numId w:val="14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wyrazi zgodę na wyłączenie pozycji 1 i 2 pakietu tworząc tym samym nowy pakiet z wyłączonych pozycji?</w:t>
            </w:r>
          </w:p>
          <w:p w:rsidR="00434E72" w:rsidRPr="00434E72" w:rsidRDefault="00434E72" w:rsidP="00434E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Zadanie nr 5 i 12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2. Czy Zamawiający wyrazi zgodę na wydłużenie terminu dostawy odczynników do max. 10 dni roboczych?</w:t>
            </w:r>
          </w:p>
          <w:p w:rsidR="00CE3607" w:rsidRPr="00CB4110" w:rsidRDefault="00434E72" w:rsidP="00E954A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na wydłużenie terminu dostawy dla części 5 i 12 do 10 dni roboczych.</w:t>
            </w:r>
          </w:p>
        </w:tc>
      </w:tr>
      <w:tr w:rsidR="00CE3607" w:rsidRPr="00CB4110" w:rsidTr="0075694A">
        <w:trPr>
          <w:trHeight w:val="845"/>
        </w:trPr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OPZ zadanie 2, pozycja 7</w:t>
            </w:r>
          </w:p>
          <w:p w:rsidR="00CE3607" w:rsidRPr="00CB4110" w:rsidRDefault="00CE3607" w:rsidP="00064644">
            <w:pPr>
              <w:numPr>
                <w:ilvl w:val="0"/>
                <w:numId w:val="15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Probówki typu ClicFit Microtube o poj 1,5ml kompatybilne do biorobota Maxwell” pakowane są w opakowaniach po 1000 sztuk – czy Zamawiający zgodzi się na zmianę jednostki miary  z jednej sztuki  na jedno  opakowanie po 1000 szt co pozwoli na złożenie oferty 8x1000szt.</w:t>
            </w:r>
          </w:p>
          <w:p w:rsidR="00CE3607" w:rsidRPr="00383EDD" w:rsidRDefault="00383EDD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Dotyczy: Wykaz dostaw, zadanie 2 </w:t>
            </w:r>
          </w:p>
          <w:p w:rsidR="00CE3607" w:rsidRPr="00383EDD" w:rsidRDefault="00CE3607" w:rsidP="00383EDD">
            <w:pPr>
              <w:numPr>
                <w:ilvl w:val="0"/>
                <w:numId w:val="15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3EDD">
              <w:rPr>
                <w:rFonts w:ascii="Arial Narrow" w:hAnsi="Arial Narrow" w:cs="Arial"/>
                <w:sz w:val="22"/>
                <w:szCs w:val="22"/>
              </w:rPr>
              <w:t xml:space="preserve">Zamawiający wymaga przedstawienia referencji i wykazu dostaw </w:t>
            </w:r>
          </w:p>
          <w:p w:rsidR="00CE3607" w:rsidRPr="00CB4110" w:rsidRDefault="00CE3607" w:rsidP="00383ED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zaakceptuje oświadczenie Wykonawcy z wykazem umów zawartych z Zamawiającym w ciągu ostatnich 3 lat wraz z potwierdzeniem Wykonawcy o poprawnie przeprowadzonych dostawach?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Uzasadnienie: Jeżeli Zamawiający w ciągu ostatnich lat zawierał umowy z Wykonawcą –Zamawiający nie potrzebuje wystawić referencji na potrzeby własnego postępowania ponieważ jest sam najlepiej w stanie ocenić zdolność techniczną lub zawodową Wykonawcy na podstawie wykonanych na jego rzecz dostaw.</w:t>
            </w:r>
          </w:p>
          <w:p w:rsidR="00CE3607" w:rsidRPr="009A3242" w:rsidRDefault="009A3242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zadanie 2 – termin dostawy</w:t>
            </w:r>
          </w:p>
          <w:p w:rsidR="00CE3607" w:rsidRPr="00CB4110" w:rsidRDefault="00CE3607" w:rsidP="003554C3">
            <w:pPr>
              <w:numPr>
                <w:ilvl w:val="0"/>
                <w:numId w:val="15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Zamawiający określa termin dostawy: min 2 dni robocze max 5 dni roboczych.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Prosimy o wyrażenie zgody na wydłużenie terminu dostawy dla zadania 2 na max 10 dni roboczych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Uzasadnienie: Umowa ma obowiązywać 12 </w:t>
            </w:r>
            <w:r w:rsidR="00262632" w:rsidRPr="00CB4110">
              <w:rPr>
                <w:rFonts w:ascii="Arial Narrow" w:hAnsi="Arial Narrow" w:cs="Arial"/>
                <w:sz w:val="22"/>
                <w:szCs w:val="22"/>
              </w:rPr>
              <w:t>miesięcy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. W tym okresie może zajść sytuacja w której wymagany produkt nie będzie dostępny w naszym magazynie w Niemczech i konieczne będzie sprowadzenie produktu z magazynu w USA.</w:t>
            </w:r>
          </w:p>
          <w:p w:rsidR="00CE3607" w:rsidRPr="00041BBE" w:rsidRDefault="003554C3" w:rsidP="00041BB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54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wydłużenie terminu dostawy dla części 2 do 10 dni roboczych.</w:t>
            </w:r>
          </w:p>
        </w:tc>
      </w:tr>
      <w:tr w:rsidR="0071096E" w:rsidRPr="00CB4110" w:rsidTr="00041BBE">
        <w:trPr>
          <w:trHeight w:val="2121"/>
        </w:trPr>
        <w:tc>
          <w:tcPr>
            <w:tcW w:w="9356" w:type="dxa"/>
            <w:shd w:val="clear" w:color="auto" w:fill="auto"/>
          </w:tcPr>
          <w:p w:rsidR="000D60F5" w:rsidRPr="00CB4110" w:rsidRDefault="000D60F5" w:rsidP="000D60F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</w:p>
          <w:p w:rsidR="000D60F5" w:rsidRPr="00CB4110" w:rsidRDefault="000D60F5" w:rsidP="000D6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Dot. Zadanie 9, poz. 1.</w:t>
            </w:r>
          </w:p>
          <w:p w:rsidR="000D60F5" w:rsidRDefault="000D60F5" w:rsidP="00FE4B20">
            <w:pPr>
              <w:numPr>
                <w:ilvl w:val="0"/>
                <w:numId w:val="16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dopuści pipetkę o poj. 6 ml pakowaną po 10 szt. i zbiorczo po 250 szt. z odpowiednim</w:t>
            </w:r>
            <w:r w:rsidR="00CF4E4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przeliczeniem ilości, czy jednak Zamawiający preferuje pakowane pojedynczo i zbiorczo po 42 szt.</w:t>
            </w:r>
            <w:r w:rsidR="00CF4E4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E4472">
              <w:rPr>
                <w:rFonts w:ascii="Arial Narrow" w:hAnsi="Arial Narrow" w:cs="Arial"/>
                <w:sz w:val="22"/>
                <w:szCs w:val="22"/>
              </w:rPr>
              <w:br/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z przeliczeniem ilości ?</w:t>
            </w:r>
          </w:p>
          <w:p w:rsidR="00350A99" w:rsidRPr="00350A99" w:rsidRDefault="00350A99" w:rsidP="00CF4E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25B6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pipetkę o poj. 6 ml pakowaną po 10 szt. i zbiorczo po 250 szt. </w:t>
            </w:r>
            <w:r w:rsidR="00925B62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  <w:t>z odpowiednim przeliczeniem ilości.</w:t>
            </w:r>
          </w:p>
          <w:p w:rsidR="000D60F5" w:rsidRPr="00CB4110" w:rsidRDefault="000D60F5" w:rsidP="000D6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Dot. zadań nr 7 i 9</w:t>
            </w:r>
          </w:p>
          <w:p w:rsidR="000D60F5" w:rsidRPr="00CB4110" w:rsidRDefault="000D60F5" w:rsidP="00FE4B20">
            <w:pPr>
              <w:numPr>
                <w:ilvl w:val="0"/>
                <w:numId w:val="16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Zwracamy się z prośbą do Zamawiającego o wyrażenie zgody na złożenie </w:t>
            </w:r>
            <w:r w:rsidR="00FE4B20" w:rsidRPr="00CB4110">
              <w:rPr>
                <w:rFonts w:ascii="Arial Narrow" w:hAnsi="Arial Narrow" w:cs="Arial"/>
                <w:sz w:val="22"/>
                <w:szCs w:val="22"/>
              </w:rPr>
              <w:t>pojedynczych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 xml:space="preserve"> sztuk próbek</w:t>
            </w:r>
            <w:r w:rsidR="00EC6E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br/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(tj. 1-5 szt.) zamiast pełnych opakowań handlowych</w:t>
            </w:r>
          </w:p>
          <w:p w:rsidR="000D60F5" w:rsidRDefault="000D60F5" w:rsidP="00FE4B2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Próbki w niniejszym postępowaniu mają tylko potwierdzić posiadanie wymaganych parametrów, a nie będą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sprawdzane pod kątem użytkowym (brak kryterium oceny - jakość). W celu potwierdzenie wymaganych w SWZ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parametrów nie ma uzasadnienia taka ilość próbek (nieadekwatna ilość). Zgodnie z art. 78 ustawy PZP próbki,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jako załącznik do protokołu, podlegają przechowywaniu przez okres 4 lat.</w:t>
            </w:r>
          </w:p>
          <w:p w:rsidR="00FE4B20" w:rsidRPr="00CB4110" w:rsidRDefault="00FE4B20" w:rsidP="00FE4B2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i wymaga dostarczenia próbek w ilości min. 10 szt. do każdej pozycji wymienionej w pkt. 10.1 Lp. 3 SWZ  ( dotyczy zadań 7, 9, 23)</w:t>
            </w:r>
          </w:p>
          <w:p w:rsidR="000D60F5" w:rsidRPr="00CB4110" w:rsidRDefault="000D60F5" w:rsidP="000D6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 projektu umowy §8:</w:t>
            </w:r>
          </w:p>
          <w:p w:rsidR="000D60F5" w:rsidRPr="00FE4B20" w:rsidRDefault="000D60F5" w:rsidP="00FE4B20">
            <w:pPr>
              <w:numPr>
                <w:ilvl w:val="0"/>
                <w:numId w:val="16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Zwracamy się z prośbą do Zamawiającego o modyfikację zapisów §8 w taki sposób, aby wysokość kary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4B20">
              <w:rPr>
                <w:rFonts w:ascii="Arial Narrow" w:hAnsi="Arial Narrow" w:cs="Arial"/>
                <w:sz w:val="22"/>
                <w:szCs w:val="22"/>
              </w:rPr>
              <w:t>umownej naliczana była od wartości netto. VAT jest należnością publicznoprawną, którą wykonawca jest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4B20">
              <w:rPr>
                <w:rFonts w:ascii="Arial Narrow" w:hAnsi="Arial Narrow" w:cs="Arial"/>
                <w:sz w:val="22"/>
                <w:szCs w:val="22"/>
              </w:rPr>
              <w:t>zobowiązany odprowadzić do urzędu skarbowego. Ponadto sama kwota podatku VAT wliczona do ceny oferty</w:t>
            </w:r>
            <w:r w:rsidR="00FE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4B20">
              <w:rPr>
                <w:rFonts w:ascii="Arial Narrow" w:hAnsi="Arial Narrow" w:cs="Arial"/>
                <w:sz w:val="22"/>
                <w:szCs w:val="22"/>
              </w:rPr>
              <w:t>nie ma wpływu na korzyści ekonomiczne osiągane przez wykonawcę z tytułu wykonania zamówienia.</w:t>
            </w:r>
          </w:p>
          <w:p w:rsidR="0071096E" w:rsidRPr="00FE4B20" w:rsidRDefault="00FE4B20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projektu umowy. 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71096E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</w:p>
          <w:p w:rsidR="00CE3607" w:rsidRPr="00CB4110" w:rsidRDefault="00F35245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Dotyczy </w:t>
            </w:r>
            <w:r w:rsidR="00CE3607" w:rsidRPr="00CB4110">
              <w:rPr>
                <w:rFonts w:ascii="Arial Narrow" w:hAnsi="Arial Narrow" w:cs="Arial"/>
                <w:sz w:val="22"/>
                <w:szCs w:val="22"/>
              </w:rPr>
              <w:t>zadanie nr 3, poz. nr 1- Zestaw do pobierania materiału genetycznego GA 01</w:t>
            </w:r>
          </w:p>
          <w:p w:rsidR="00CE3607" w:rsidRDefault="00CE3607" w:rsidP="00F35245">
            <w:pPr>
              <w:numPr>
                <w:ilvl w:val="0"/>
                <w:numId w:val="17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może doprecyzować i wyszczególnić  jakie elementy powinien zawierać zestaw?</w:t>
            </w:r>
          </w:p>
          <w:p w:rsidR="00E9305F" w:rsidRPr="00E9305F" w:rsidRDefault="00F35245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E9305F"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Zestaw przeznaczony do pobierania wymazów z jamy ustnej w celu identyfikacji materiału genetycznego. Zestaw składa się z następujących elementów:</w:t>
            </w:r>
          </w:p>
          <w:p w:rsidR="00E9305F" w:rsidRPr="00E9305F" w:rsidRDefault="00E9305F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- kompletu (2 sztuki) sterylnych pałeczek w probówkach do pobierania wymazów, pakowanych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pojedynczo,</w:t>
            </w:r>
          </w:p>
          <w:p w:rsidR="00E9305F" w:rsidRPr="00E9305F" w:rsidRDefault="00E9305F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- kompletu (2 sztuki) torebek papierowo-foliowych samozamykających się,</w:t>
            </w:r>
          </w:p>
          <w:p w:rsidR="00E9305F" w:rsidRPr="00E9305F" w:rsidRDefault="00E9305F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- foliowej koperty transportowej (mieszczącej połowę formatu A4, format A5), bezpiecznej,</w:t>
            </w:r>
          </w:p>
          <w:p w:rsidR="00E9305F" w:rsidRPr="00E9305F" w:rsidRDefault="00E9305F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- zestawu (min. 8 sztuk) kodów kreskowych sześciocyfrowych,</w:t>
            </w:r>
          </w:p>
          <w:p w:rsidR="00E9305F" w:rsidRPr="00E9305F" w:rsidRDefault="00E9305F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- instrukcji użycia,</w:t>
            </w:r>
          </w:p>
          <w:p w:rsidR="00F35245" w:rsidRPr="00F35245" w:rsidRDefault="00E9305F" w:rsidP="00E930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9305F">
              <w:rPr>
                <w:rFonts w:ascii="Arial Narrow" w:hAnsi="Arial Narrow" w:cs="Arial"/>
                <w:b/>
                <w:bCs/>
                <w:sz w:val="22"/>
                <w:szCs w:val="22"/>
              </w:rPr>
              <w:t>- opakowania zewnętrznego.</w:t>
            </w:r>
          </w:p>
        </w:tc>
      </w:tr>
      <w:tr w:rsidR="00CE3607" w:rsidRPr="00CB4110" w:rsidTr="00E954AA">
        <w:tc>
          <w:tcPr>
            <w:tcW w:w="9356" w:type="dxa"/>
            <w:shd w:val="clear" w:color="auto" w:fill="auto"/>
          </w:tcPr>
          <w:p w:rsidR="00CE3607" w:rsidRPr="00CB4110" w:rsidRDefault="00CE3607" w:rsidP="00E95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</w:t>
            </w:r>
            <w:r w:rsidR="0071096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010940" w:rsidRPr="00010940" w:rsidRDefault="00010940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940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E3607" w:rsidRPr="00010940">
              <w:rPr>
                <w:rFonts w:ascii="Arial Narrow" w:hAnsi="Arial Narrow" w:cs="Arial"/>
                <w:sz w:val="22"/>
                <w:szCs w:val="22"/>
              </w:rPr>
              <w:t>otyczy</w:t>
            </w:r>
            <w:r w:rsidRPr="00010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940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części nr 20</w:t>
            </w:r>
            <w:r w:rsidR="00CE3607" w:rsidRPr="00010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SWZ pkt 22 ppkt 22.2., formularz ofertowy: termin dostawy</w:t>
            </w:r>
          </w:p>
          <w:p w:rsidR="00CE3607" w:rsidRDefault="00CE3607" w:rsidP="000F19C5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dopuści termin dostawy produktów do 15 dni roboczych od dnia zgłoszenia</w:t>
            </w:r>
            <w:r w:rsidR="000F19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9C5">
              <w:rPr>
                <w:rFonts w:ascii="Arial Narrow" w:hAnsi="Arial Narrow" w:cs="Arial"/>
                <w:sz w:val="22"/>
                <w:szCs w:val="22"/>
              </w:rPr>
              <w:t>zapotrzebowania? Mimo dołożenia wszelkich starań przez Wykonawcę termin realizacji zamówienia może</w:t>
            </w:r>
            <w:r w:rsidR="000F19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9C5">
              <w:rPr>
                <w:rFonts w:ascii="Arial Narrow" w:hAnsi="Arial Narrow" w:cs="Arial"/>
                <w:sz w:val="22"/>
                <w:szCs w:val="22"/>
              </w:rPr>
              <w:t>ulec wydłużeniu w stosunku do wymaganego w SWZ z uwagi na brak dostępności produktów w magazynie</w:t>
            </w:r>
            <w:r w:rsidR="000F19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9C5">
              <w:rPr>
                <w:rFonts w:ascii="Arial Narrow" w:hAnsi="Arial Narrow" w:cs="Arial"/>
                <w:sz w:val="22"/>
                <w:szCs w:val="22"/>
              </w:rPr>
              <w:t>Producenta.</w:t>
            </w:r>
          </w:p>
          <w:p w:rsidR="000F19C5" w:rsidRPr="000F19C5" w:rsidRDefault="000F19C5" w:rsidP="000F19C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54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wydłużenie terminu dostawy dla części 20 do 15 dni roboczych.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Formularz cenowy, część 20</w:t>
            </w:r>
          </w:p>
          <w:p w:rsidR="00CE3607" w:rsidRDefault="00CE3607" w:rsidP="00C76E8A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dopuści zestaw odczynników zgodnie z poniższym opisem:</w:t>
            </w:r>
            <w:r w:rsidR="00C76E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6E8A">
              <w:rPr>
                <w:rFonts w:ascii="Arial Narrow" w:hAnsi="Arial Narrow" w:cs="Arial"/>
                <w:sz w:val="22"/>
                <w:szCs w:val="22"/>
              </w:rPr>
              <w:t>„Kompletny zestaw odczynników do tworzenia klastrów (12-15M) oraz sekwencjonowania pozwalający na</w:t>
            </w:r>
            <w:r w:rsidR="00C76E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6E8A">
              <w:rPr>
                <w:rFonts w:ascii="Arial Narrow" w:hAnsi="Arial Narrow" w:cs="Arial"/>
                <w:sz w:val="22"/>
                <w:szCs w:val="22"/>
              </w:rPr>
              <w:t>analizę próbek w trybie sparowanych końców i odczyt fragmentów nie krótszych niż 300 pz. Zestaw</w:t>
            </w:r>
            <w:r w:rsidR="00C76E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6E8A">
              <w:rPr>
                <w:rFonts w:ascii="Arial Narrow" w:hAnsi="Arial Narrow" w:cs="Arial"/>
                <w:sz w:val="22"/>
                <w:szCs w:val="22"/>
              </w:rPr>
              <w:t>zapewniający uzyskanie odczytów w zakresie 12-15 milionów w jednym cyklu pracy sekwenatora. Jest to</w:t>
            </w:r>
            <w:r w:rsidR="00C76E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6E8A">
              <w:rPr>
                <w:rFonts w:ascii="Arial Narrow" w:hAnsi="Arial Narrow" w:cs="Arial"/>
                <w:sz w:val="22"/>
                <w:szCs w:val="22"/>
              </w:rPr>
              <w:t>zestaw typu Reagent v2, kompatybilny z aparatem MiSeq”.</w:t>
            </w:r>
          </w:p>
          <w:p w:rsidR="00C76E8A" w:rsidRPr="00C76E8A" w:rsidRDefault="00C76E8A" w:rsidP="00C76E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Tak, Zamawiający dopuszcza</w:t>
            </w:r>
            <w:r w:rsidR="00FC4754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Projekt umowy §2 ust. 1</w:t>
            </w:r>
          </w:p>
          <w:p w:rsidR="00CE3607" w:rsidRDefault="00CE3607" w:rsidP="00CB303A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zgodzi się przedłużyć termin przesyłania faktur w formie wiadomości e-mail w ciągu</w:t>
            </w:r>
            <w:r w:rsidR="00E465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48 godzin. Wymagany obecnie termin 24 h jest zbyt krótki i może spowodować nie wywiązanie się z tego</w:t>
            </w:r>
            <w:r w:rsidR="00E465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obowiązku przez Wykonawcę.</w:t>
            </w:r>
          </w:p>
          <w:p w:rsidR="007F66C3" w:rsidRPr="007F66C3" w:rsidRDefault="007F66C3" w:rsidP="00E465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6018A0">
              <w:rPr>
                <w:rFonts w:ascii="Arial Narrow" w:hAnsi="Arial Narrow" w:cs="Arial"/>
                <w:b/>
                <w:bCs/>
                <w:sz w:val="22"/>
                <w:szCs w:val="22"/>
              </w:rPr>
              <w:t>wyraża zgodę.</w:t>
            </w:r>
            <w:r w:rsidR="004047E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( dotyczy wszystkich zadań)</w:t>
            </w:r>
          </w:p>
          <w:p w:rsidR="00CE3607" w:rsidRPr="00D84FA1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4FA1">
              <w:rPr>
                <w:rFonts w:ascii="Arial Narrow" w:hAnsi="Arial Narrow" w:cs="Arial"/>
                <w:sz w:val="22"/>
                <w:szCs w:val="22"/>
              </w:rPr>
              <w:t>dotyczy: Projekt umowy §</w:t>
            </w:r>
            <w:r w:rsidR="00BF1B89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2 ust. 3, 6</w:t>
            </w:r>
          </w:p>
          <w:p w:rsidR="00CE3607" w:rsidRPr="00D84FA1" w:rsidRDefault="00CE3607" w:rsidP="00337BFB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4FA1">
              <w:rPr>
                <w:rFonts w:ascii="Arial Narrow" w:hAnsi="Arial Narrow" w:cs="Arial"/>
                <w:sz w:val="22"/>
                <w:szCs w:val="22"/>
              </w:rPr>
              <w:t>W przypadku oferowanych przez nas odczynników producent gwarantuje, że okres ich ważności w chwili</w:t>
            </w:r>
            <w:r w:rsidR="00FB2BED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dostawy wynosi minimum 3 miesiące. Zgodnie z SWZ Zamawiający może zamawiać odczynniki sukcesywnie</w:t>
            </w:r>
            <w:r w:rsidR="00FB2BED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co gwarantuje, że zostaną one wykorzystane w terminie. Czy w związku z powyższym Zamawiający dopuści</w:t>
            </w:r>
            <w:r w:rsidR="00FB2BED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zaoferowanie odczynników z terminem ważności min. 3 miesiące liczonym od dnia dostawy?</w:t>
            </w:r>
          </w:p>
          <w:p w:rsidR="00CF0529" w:rsidRPr="00D84FA1" w:rsidRDefault="00CF0529" w:rsidP="00FB2B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84F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826A73" w:rsidRPr="00D84F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wyraża zgodę. </w:t>
            </w:r>
            <w:r w:rsidR="004047E8" w:rsidRPr="00D84FA1">
              <w:rPr>
                <w:rFonts w:ascii="Arial Narrow" w:hAnsi="Arial Narrow" w:cs="Arial"/>
                <w:b/>
                <w:bCs/>
                <w:sz w:val="22"/>
                <w:szCs w:val="22"/>
              </w:rPr>
              <w:t>( dotyczy zadania 20)</w:t>
            </w:r>
          </w:p>
          <w:p w:rsidR="00CE3607" w:rsidRPr="00D84FA1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4FA1">
              <w:rPr>
                <w:rFonts w:ascii="Arial Narrow" w:hAnsi="Arial Narrow" w:cs="Arial"/>
                <w:sz w:val="22"/>
                <w:szCs w:val="22"/>
              </w:rPr>
              <w:t>dotyczy: Projekt umowy §2 ust. 9</w:t>
            </w:r>
          </w:p>
          <w:p w:rsidR="00CE3607" w:rsidRPr="00D84FA1" w:rsidRDefault="00CE3607" w:rsidP="006A7C26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4FA1">
              <w:rPr>
                <w:rFonts w:ascii="Arial Narrow" w:hAnsi="Arial Narrow" w:cs="Arial"/>
                <w:sz w:val="22"/>
                <w:szCs w:val="22"/>
              </w:rPr>
              <w:t>Czy Zamawiający dopuści termin wymiany wadliwych produktów wynoszący 10 dni roboczych od daty</w:t>
            </w:r>
            <w:r w:rsidR="00530619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zawiadomienia Wykonawcy o tym fakcie? W przypadku oferowanych przez nas produktów czas obsługi</w:t>
            </w:r>
            <w:r w:rsidR="00530619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reklamacji podyktowany jest procedurami obowiązującymi u Producenta oraz uwarunkowaniami</w:t>
            </w:r>
            <w:r w:rsidR="00530619" w:rsidRPr="00D84F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4FA1">
              <w:rPr>
                <w:rFonts w:ascii="Arial Narrow" w:hAnsi="Arial Narrow" w:cs="Arial"/>
                <w:sz w:val="22"/>
                <w:szCs w:val="22"/>
              </w:rPr>
              <w:t>logistycznymi.</w:t>
            </w:r>
          </w:p>
          <w:p w:rsidR="00FA22AA" w:rsidRDefault="00FA22AA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84FA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Odpowiedź: Zamawiający wyraża zgodę. ( dotyczy zadania 20)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Projekt umowy §7 ust. 4</w:t>
            </w:r>
          </w:p>
          <w:p w:rsidR="00CE3607" w:rsidRDefault="00CE3607" w:rsidP="006A7C26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W związku z tym, iż dostawy będą odbywać się sukcesywnie przez okres 12 miesięcy, z możliwością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przedłużenie o 6 m-cy proponujemy zawrzeć w umowie następujący zapis: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„Zamawiający ma prawo realizować zamówienia u Wykonawcy w oparciu o wszelkie bieżące promocje,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oferty specjalne, rabaty, o ile cena będzie niższa niż określona w formularzu cenowym i o ile powoła się na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promocję, ofertę specjalną, rabaty w swoim zamówieniu. W przypadku realizacji takich zamówień, ceny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promocyjne mają pierwszeństwo przed cenami z formularza cenowego – załącznik nr 8 do SWZ”.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Informacja o aktualnej promocji będzie przekazywana mailowo w momencie złożenia zamówienia.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Jednocześnie prosimy o usunięcie zapisu §7 ust. 4 dotyczącego wymogu powiadamiania Zamawiającego o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7C26">
              <w:rPr>
                <w:rFonts w:ascii="Arial Narrow" w:hAnsi="Arial Narrow" w:cs="Arial"/>
                <w:sz w:val="22"/>
                <w:szCs w:val="22"/>
              </w:rPr>
              <w:t>każdorazowej obniżce cen co najmniej na 7 dni przed zmianą ceny oraz konieczności aneksowania umowy.</w:t>
            </w:r>
          </w:p>
          <w:p w:rsidR="00930F6E" w:rsidRPr="00930F6E" w:rsidRDefault="00930F6E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0F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projektu umowy bez zmian.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Projekt umowy §8 ust. 1 pkt. 2)</w:t>
            </w:r>
          </w:p>
          <w:p w:rsidR="00CE3607" w:rsidRPr="00CB4110" w:rsidRDefault="00CE3607" w:rsidP="006A7C26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wyrazi zgodę na zmniejszenie kar zgodnie z poniższą treścią?</w:t>
            </w:r>
          </w:p>
          <w:p w:rsidR="00CE3607" w:rsidRDefault="00CE3607" w:rsidP="006A7C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„0,5 % wartości brutto niedostarczonej partii towaru - za każdy rozpoczęty dzień zwłoki w dostawie</w:t>
            </w:r>
            <w:r w:rsidR="006A7C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w stosunku do terminu określonego w § 2 ust. 1”.</w:t>
            </w:r>
          </w:p>
          <w:p w:rsidR="006A7C26" w:rsidRPr="006A7C26" w:rsidRDefault="006A7C26" w:rsidP="006A7C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projektu umowy bez zmian. </w:t>
            </w:r>
          </w:p>
          <w:p w:rsidR="00CE3607" w:rsidRPr="00CB4110" w:rsidRDefault="00CE3607" w:rsidP="00E95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dotyczy: Projekt umowy §8 ust. 1 pkt. 3)</w:t>
            </w:r>
          </w:p>
          <w:p w:rsidR="00CE3607" w:rsidRPr="00CB4110" w:rsidRDefault="00CE3607" w:rsidP="008A1094">
            <w:pPr>
              <w:numPr>
                <w:ilvl w:val="0"/>
                <w:numId w:val="1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Czy Zamawiający wyrazi zgodę na zmniejszenie kar zgodnie z poniższą treścią?</w:t>
            </w:r>
          </w:p>
          <w:p w:rsidR="00CE3607" w:rsidRPr="00CB4110" w:rsidRDefault="00CE3607" w:rsidP="004F06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110">
              <w:rPr>
                <w:rFonts w:ascii="Arial Narrow" w:hAnsi="Arial Narrow" w:cs="Arial"/>
                <w:sz w:val="22"/>
                <w:szCs w:val="22"/>
              </w:rPr>
              <w:t>„0,5 % wartości brutto reklamowanej partii towaru - za każdy rozpoczęty dzień zwłoki w wymianie towaru</w:t>
            </w:r>
            <w:r w:rsidR="004F06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4110">
              <w:rPr>
                <w:rFonts w:ascii="Arial Narrow" w:hAnsi="Arial Narrow" w:cs="Arial"/>
                <w:sz w:val="22"/>
                <w:szCs w:val="22"/>
              </w:rPr>
              <w:t>na wolny od wad w stosunku do terminu określonego w § 2 ust. 9”.</w:t>
            </w:r>
          </w:p>
          <w:p w:rsidR="00CE3607" w:rsidRPr="00C53F9D" w:rsidRDefault="00C53F9D" w:rsidP="00C53F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projektu umowy bez zmian. </w:t>
            </w:r>
          </w:p>
        </w:tc>
      </w:tr>
      <w:tr w:rsidR="008D03FE" w:rsidRPr="00CB4110" w:rsidTr="00E954AA">
        <w:tc>
          <w:tcPr>
            <w:tcW w:w="9356" w:type="dxa"/>
            <w:shd w:val="clear" w:color="auto" w:fill="auto"/>
          </w:tcPr>
          <w:p w:rsidR="008D03FE" w:rsidRPr="008D03FE" w:rsidRDefault="008D03FE" w:rsidP="008D03FE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03F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12</w:t>
            </w:r>
          </w:p>
          <w:p w:rsidR="008D03FE" w:rsidRDefault="008D03FE" w:rsidP="008D03FE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03FE">
              <w:rPr>
                <w:rFonts w:ascii="Arial Narrow" w:hAnsi="Arial Narrow" w:cs="Arial"/>
                <w:sz w:val="22"/>
                <w:szCs w:val="22"/>
              </w:rPr>
              <w:t>Dotyczy zadania 4,8 oraz 14:</w:t>
            </w:r>
            <w:r w:rsidRPr="008D03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:rsidR="008D03FE" w:rsidRDefault="008D03FE" w:rsidP="008D03FE">
            <w:pPr>
              <w:numPr>
                <w:ilvl w:val="0"/>
                <w:numId w:val="19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8D03FE">
              <w:rPr>
                <w:rFonts w:ascii="Arial Narrow" w:hAnsi="Arial Narrow" w:cs="Arial"/>
                <w:sz w:val="22"/>
                <w:szCs w:val="22"/>
              </w:rPr>
              <w:t>Prosimy o dopuszczenie czasu dostawy do 10 dni roboczych.</w:t>
            </w:r>
          </w:p>
          <w:p w:rsidR="008D03FE" w:rsidRPr="008D03FE" w:rsidRDefault="008D03FE" w:rsidP="008D03FE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184EE3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75694A" w:rsidRPr="0075694A" w:rsidRDefault="0075694A" w:rsidP="0075694A"/>
    <w:p w:rsidR="0075694A" w:rsidRDefault="0075694A" w:rsidP="0075694A">
      <w:pPr>
        <w:rPr>
          <w:rFonts w:ascii="Arial Narrow" w:hAnsi="Arial Narrow"/>
        </w:rPr>
      </w:pPr>
    </w:p>
    <w:p w:rsidR="0075694A" w:rsidRDefault="0075694A" w:rsidP="0075694A">
      <w:pPr>
        <w:rPr>
          <w:rFonts w:ascii="Arial Narrow" w:hAnsi="Arial Narrow"/>
        </w:rPr>
      </w:pPr>
    </w:p>
    <w:p w:rsidR="0075694A" w:rsidRDefault="0075694A" w:rsidP="0075694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75694A" w:rsidRDefault="0075694A" w:rsidP="0075694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75694A" w:rsidRDefault="0075694A" w:rsidP="0075694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75694A" w:rsidRDefault="0075694A" w:rsidP="0075694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855AA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75694A" w:rsidRPr="0075694A" w:rsidRDefault="0075694A" w:rsidP="0075694A">
      <w:pPr>
        <w:rPr>
          <w:rFonts w:ascii="Arial Narrow" w:hAnsi="Arial Narrow"/>
        </w:rPr>
      </w:pPr>
      <w:r>
        <w:rPr>
          <w:rFonts w:ascii="Arial Narrow" w:hAnsi="Arial Narrow"/>
        </w:rPr>
        <w:t>Data: 2024-07-11</w:t>
      </w:r>
    </w:p>
    <w:sectPr w:rsidR="0075694A" w:rsidRPr="0075694A" w:rsidSect="007569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D2A6A" w:rsidRDefault="004D2A6A">
      <w:r>
        <w:separator/>
      </w:r>
    </w:p>
  </w:endnote>
  <w:endnote w:type="continuationSeparator" w:id="0">
    <w:p w:rsidR="004D2A6A" w:rsidRDefault="004D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D2A6A" w:rsidRDefault="004D2A6A">
      <w:r>
        <w:separator/>
      </w:r>
    </w:p>
  </w:footnote>
  <w:footnote w:type="continuationSeparator" w:id="0">
    <w:p w:rsidR="004D2A6A" w:rsidRDefault="004D2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3607" w:rsidRDefault="00CE3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3607" w:rsidRDefault="00CE3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3607" w:rsidRDefault="00CE36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410B8"/>
    <w:multiLevelType w:val="hybridMultilevel"/>
    <w:tmpl w:val="473C2ECC"/>
    <w:lvl w:ilvl="0" w:tplc="7A4087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15A776E"/>
    <w:multiLevelType w:val="hybridMultilevel"/>
    <w:tmpl w:val="086EE43E"/>
    <w:lvl w:ilvl="0" w:tplc="8BE8C0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7627668"/>
    <w:multiLevelType w:val="hybridMultilevel"/>
    <w:tmpl w:val="4614CB32"/>
    <w:lvl w:ilvl="0" w:tplc="FE3E28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8E300D0"/>
    <w:multiLevelType w:val="hybridMultilevel"/>
    <w:tmpl w:val="B4A0F08A"/>
    <w:lvl w:ilvl="0" w:tplc="79B211E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1C0C1CB0"/>
    <w:multiLevelType w:val="hybridMultilevel"/>
    <w:tmpl w:val="1BA297AA"/>
    <w:lvl w:ilvl="0" w:tplc="2EDE4D5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8D05F74"/>
    <w:multiLevelType w:val="hybridMultilevel"/>
    <w:tmpl w:val="CB7256A2"/>
    <w:lvl w:ilvl="0" w:tplc="43BE30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5CD7F4E"/>
    <w:multiLevelType w:val="hybridMultilevel"/>
    <w:tmpl w:val="6FE62BB4"/>
    <w:lvl w:ilvl="0" w:tplc="A8E03AF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47875021"/>
    <w:multiLevelType w:val="hybridMultilevel"/>
    <w:tmpl w:val="BB543D10"/>
    <w:lvl w:ilvl="0" w:tplc="C4FC81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A0A23"/>
    <w:multiLevelType w:val="hybridMultilevel"/>
    <w:tmpl w:val="AD9A70BC"/>
    <w:lvl w:ilvl="0" w:tplc="632E61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BA86140"/>
    <w:multiLevelType w:val="hybridMultilevel"/>
    <w:tmpl w:val="DFA44AAE"/>
    <w:lvl w:ilvl="0" w:tplc="F70C31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796A93"/>
    <w:multiLevelType w:val="hybridMultilevel"/>
    <w:tmpl w:val="BB0C4F46"/>
    <w:lvl w:ilvl="0" w:tplc="77E2850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8" w15:restartNumberingAfterBreak="0">
    <w:nsid w:val="7C883EE7"/>
    <w:multiLevelType w:val="hybridMultilevel"/>
    <w:tmpl w:val="9B50D95E"/>
    <w:lvl w:ilvl="0" w:tplc="917834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452431049">
    <w:abstractNumId w:val="11"/>
  </w:num>
  <w:num w:numId="2" w16cid:durableId="803499659">
    <w:abstractNumId w:val="16"/>
  </w:num>
  <w:num w:numId="3" w16cid:durableId="145056981">
    <w:abstractNumId w:val="8"/>
  </w:num>
  <w:num w:numId="4" w16cid:durableId="175854346">
    <w:abstractNumId w:val="14"/>
  </w:num>
  <w:num w:numId="5" w16cid:durableId="1746149989">
    <w:abstractNumId w:val="5"/>
  </w:num>
  <w:num w:numId="6" w16cid:durableId="589461687">
    <w:abstractNumId w:val="7"/>
  </w:num>
  <w:num w:numId="7" w16cid:durableId="1231424734">
    <w:abstractNumId w:val="12"/>
  </w:num>
  <w:num w:numId="8" w16cid:durableId="585918063">
    <w:abstractNumId w:val="2"/>
  </w:num>
  <w:num w:numId="9" w16cid:durableId="1979451963">
    <w:abstractNumId w:val="13"/>
  </w:num>
  <w:num w:numId="10" w16cid:durableId="406803509">
    <w:abstractNumId w:val="1"/>
  </w:num>
  <w:num w:numId="11" w16cid:durableId="718820759">
    <w:abstractNumId w:val="3"/>
  </w:num>
  <w:num w:numId="12" w16cid:durableId="1351252814">
    <w:abstractNumId w:val="0"/>
  </w:num>
  <w:num w:numId="13" w16cid:durableId="271061306">
    <w:abstractNumId w:val="4"/>
  </w:num>
  <w:num w:numId="14" w16cid:durableId="20595457">
    <w:abstractNumId w:val="18"/>
  </w:num>
  <w:num w:numId="15" w16cid:durableId="473178997">
    <w:abstractNumId w:val="15"/>
  </w:num>
  <w:num w:numId="16" w16cid:durableId="705720588">
    <w:abstractNumId w:val="17"/>
  </w:num>
  <w:num w:numId="17" w16cid:durableId="2006124724">
    <w:abstractNumId w:val="6"/>
  </w:num>
  <w:num w:numId="18" w16cid:durableId="1171144636">
    <w:abstractNumId w:val="10"/>
  </w:num>
  <w:num w:numId="19" w16cid:durableId="18348299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A6A"/>
    <w:rsid w:val="00010940"/>
    <w:rsid w:val="00031374"/>
    <w:rsid w:val="00035DEC"/>
    <w:rsid w:val="00041BBE"/>
    <w:rsid w:val="00064644"/>
    <w:rsid w:val="000A1097"/>
    <w:rsid w:val="000D60F5"/>
    <w:rsid w:val="000E2A8F"/>
    <w:rsid w:val="000F19C5"/>
    <w:rsid w:val="0012774F"/>
    <w:rsid w:val="00144B7A"/>
    <w:rsid w:val="00180C6E"/>
    <w:rsid w:val="00184EE3"/>
    <w:rsid w:val="001F536C"/>
    <w:rsid w:val="001F6519"/>
    <w:rsid w:val="00262632"/>
    <w:rsid w:val="0029606A"/>
    <w:rsid w:val="002B5482"/>
    <w:rsid w:val="00337BFB"/>
    <w:rsid w:val="00350A99"/>
    <w:rsid w:val="003554C3"/>
    <w:rsid w:val="00361388"/>
    <w:rsid w:val="0036241D"/>
    <w:rsid w:val="00383EDD"/>
    <w:rsid w:val="004047E8"/>
    <w:rsid w:val="00434E72"/>
    <w:rsid w:val="004848F3"/>
    <w:rsid w:val="004A75F2"/>
    <w:rsid w:val="004D2A6A"/>
    <w:rsid w:val="004E1628"/>
    <w:rsid w:val="004F06C8"/>
    <w:rsid w:val="004F2A1C"/>
    <w:rsid w:val="00502E9A"/>
    <w:rsid w:val="0051354A"/>
    <w:rsid w:val="005144A9"/>
    <w:rsid w:val="00520165"/>
    <w:rsid w:val="00530619"/>
    <w:rsid w:val="005B1B08"/>
    <w:rsid w:val="005C3C56"/>
    <w:rsid w:val="006018A0"/>
    <w:rsid w:val="00632C3C"/>
    <w:rsid w:val="00662BDB"/>
    <w:rsid w:val="00682D58"/>
    <w:rsid w:val="006A5DF1"/>
    <w:rsid w:val="006A7C26"/>
    <w:rsid w:val="006B4091"/>
    <w:rsid w:val="006B7198"/>
    <w:rsid w:val="006D2E7B"/>
    <w:rsid w:val="006D4AB3"/>
    <w:rsid w:val="006E4472"/>
    <w:rsid w:val="006F3B81"/>
    <w:rsid w:val="0071096E"/>
    <w:rsid w:val="00710C6F"/>
    <w:rsid w:val="007445C4"/>
    <w:rsid w:val="0075694A"/>
    <w:rsid w:val="007723C3"/>
    <w:rsid w:val="007B210F"/>
    <w:rsid w:val="007D7198"/>
    <w:rsid w:val="007E259E"/>
    <w:rsid w:val="007F66C3"/>
    <w:rsid w:val="00826A73"/>
    <w:rsid w:val="00836BF1"/>
    <w:rsid w:val="00846280"/>
    <w:rsid w:val="008477D2"/>
    <w:rsid w:val="00870F9F"/>
    <w:rsid w:val="00877093"/>
    <w:rsid w:val="008804B6"/>
    <w:rsid w:val="00883219"/>
    <w:rsid w:val="0088674C"/>
    <w:rsid w:val="00897725"/>
    <w:rsid w:val="00897AB0"/>
    <w:rsid w:val="008A1094"/>
    <w:rsid w:val="008A3553"/>
    <w:rsid w:val="008B36EA"/>
    <w:rsid w:val="008B55E4"/>
    <w:rsid w:val="008D03FE"/>
    <w:rsid w:val="008F633A"/>
    <w:rsid w:val="009003D1"/>
    <w:rsid w:val="009154CD"/>
    <w:rsid w:val="00925B62"/>
    <w:rsid w:val="00930F6E"/>
    <w:rsid w:val="00947A50"/>
    <w:rsid w:val="009862A9"/>
    <w:rsid w:val="009A3242"/>
    <w:rsid w:val="009D0DB0"/>
    <w:rsid w:val="00A24438"/>
    <w:rsid w:val="00A401D6"/>
    <w:rsid w:val="00A905AC"/>
    <w:rsid w:val="00AF524E"/>
    <w:rsid w:val="00B1255C"/>
    <w:rsid w:val="00B32FF9"/>
    <w:rsid w:val="00B50AF8"/>
    <w:rsid w:val="00B547E1"/>
    <w:rsid w:val="00B74F20"/>
    <w:rsid w:val="00B77230"/>
    <w:rsid w:val="00BA6584"/>
    <w:rsid w:val="00BC7004"/>
    <w:rsid w:val="00BD5744"/>
    <w:rsid w:val="00BE1668"/>
    <w:rsid w:val="00BE7BFD"/>
    <w:rsid w:val="00BF1B89"/>
    <w:rsid w:val="00C004DE"/>
    <w:rsid w:val="00C05D98"/>
    <w:rsid w:val="00C370F2"/>
    <w:rsid w:val="00C41C47"/>
    <w:rsid w:val="00C44EEC"/>
    <w:rsid w:val="00C53F9D"/>
    <w:rsid w:val="00C76E8A"/>
    <w:rsid w:val="00C95FF2"/>
    <w:rsid w:val="00CB303A"/>
    <w:rsid w:val="00CB4110"/>
    <w:rsid w:val="00CB7ED2"/>
    <w:rsid w:val="00CE3607"/>
    <w:rsid w:val="00CF0529"/>
    <w:rsid w:val="00CF4E4C"/>
    <w:rsid w:val="00D22FFA"/>
    <w:rsid w:val="00D8461B"/>
    <w:rsid w:val="00D84FA1"/>
    <w:rsid w:val="00D9049C"/>
    <w:rsid w:val="00D915F2"/>
    <w:rsid w:val="00DA42A1"/>
    <w:rsid w:val="00DC34DE"/>
    <w:rsid w:val="00DF32E8"/>
    <w:rsid w:val="00E21B49"/>
    <w:rsid w:val="00E2789F"/>
    <w:rsid w:val="00E4652C"/>
    <w:rsid w:val="00E6185D"/>
    <w:rsid w:val="00E72428"/>
    <w:rsid w:val="00E7618E"/>
    <w:rsid w:val="00E9305F"/>
    <w:rsid w:val="00E9503E"/>
    <w:rsid w:val="00EA11F0"/>
    <w:rsid w:val="00EA14B3"/>
    <w:rsid w:val="00EA416E"/>
    <w:rsid w:val="00EC6EC6"/>
    <w:rsid w:val="00F0104A"/>
    <w:rsid w:val="00F35245"/>
    <w:rsid w:val="00F67064"/>
    <w:rsid w:val="00FA22AA"/>
    <w:rsid w:val="00FB2BED"/>
    <w:rsid w:val="00FC3AD9"/>
    <w:rsid w:val="00FC4754"/>
    <w:rsid w:val="00FC5957"/>
    <w:rsid w:val="00FD265E"/>
    <w:rsid w:val="00FE4B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0C44A5"/>
  <w15:chartTrackingRefBased/>
  <w15:docId w15:val="{A1A6FEC9-9701-426C-9EC4-9285FF52B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569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6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163</TotalTime>
  <Pages>6</Pages>
  <Words>1829</Words>
  <Characters>10651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95</cp:revision>
  <cp:lastPrinted>2024-07-10T08:39:00Z</cp:lastPrinted>
  <dcterms:created xsi:type="dcterms:W3CDTF">2024-07-09T07:13:00Z</dcterms:created>
  <dcterms:modified xsi:type="dcterms:W3CDTF">2024-07-11T08:53:00Z</dcterms:modified>
</cp:coreProperties>
</file>