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92B470" w14:textId="77777777" w:rsidR="00B36EDA" w:rsidRPr="00853DB8" w:rsidRDefault="004145B7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853DB8">
        <w:rPr>
          <w:rFonts w:ascii="Arial Narrow" w:hAnsi="Arial Narrow" w:cs="Arial"/>
        </w:rPr>
        <w:t>Bydgoszcz</w:t>
      </w:r>
      <w:r w:rsidR="00B36EDA" w:rsidRPr="00853DB8">
        <w:rPr>
          <w:rFonts w:ascii="Arial Narrow" w:hAnsi="Arial Narrow" w:cs="Arial"/>
        </w:rPr>
        <w:t xml:space="preserve"> dnia: </w:t>
      </w:r>
      <w:r w:rsidRPr="00853DB8">
        <w:rPr>
          <w:rFonts w:ascii="Arial Narrow" w:hAnsi="Arial Narrow" w:cs="Arial"/>
        </w:rPr>
        <w:t>2024-07-15</w:t>
      </w:r>
    </w:p>
    <w:p w14:paraId="182127B9" w14:textId="77777777" w:rsidR="00B36EDA" w:rsidRPr="00853DB8" w:rsidRDefault="004145B7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853DB8">
        <w:rPr>
          <w:rFonts w:ascii="Arial Narrow" w:hAnsi="Arial Narrow" w:cs="Arial"/>
          <w:b/>
          <w:bCs/>
        </w:rPr>
        <w:t>10WSzKzP SPZOZ</w:t>
      </w:r>
    </w:p>
    <w:p w14:paraId="4AFDA193" w14:textId="77777777" w:rsidR="00B36EDA" w:rsidRPr="00853DB8" w:rsidRDefault="004145B7" w:rsidP="00B36EDA">
      <w:pPr>
        <w:spacing w:line="360" w:lineRule="auto"/>
        <w:ind w:right="3969"/>
        <w:rPr>
          <w:rFonts w:ascii="Arial Narrow" w:hAnsi="Arial Narrow" w:cs="Arial"/>
        </w:rPr>
      </w:pPr>
      <w:r w:rsidRPr="00853DB8">
        <w:rPr>
          <w:rFonts w:ascii="Arial Narrow" w:hAnsi="Arial Narrow" w:cs="Arial"/>
        </w:rPr>
        <w:t>Powstańców Warszawy</w:t>
      </w:r>
      <w:r w:rsidR="00B36EDA" w:rsidRPr="00853DB8">
        <w:rPr>
          <w:rFonts w:ascii="Arial Narrow" w:hAnsi="Arial Narrow" w:cs="Arial"/>
        </w:rPr>
        <w:t xml:space="preserve"> </w:t>
      </w:r>
      <w:r w:rsidRPr="00853DB8">
        <w:rPr>
          <w:rFonts w:ascii="Arial Narrow" w:hAnsi="Arial Narrow" w:cs="Arial"/>
        </w:rPr>
        <w:t>5</w:t>
      </w:r>
    </w:p>
    <w:p w14:paraId="7F2C552C" w14:textId="77777777" w:rsidR="00B36EDA" w:rsidRPr="00853DB8" w:rsidRDefault="004145B7" w:rsidP="00B36EDA">
      <w:pPr>
        <w:ind w:right="3969"/>
        <w:rPr>
          <w:rFonts w:ascii="Arial Narrow" w:hAnsi="Arial Narrow" w:cs="Arial"/>
        </w:rPr>
      </w:pPr>
      <w:r w:rsidRPr="00853DB8">
        <w:rPr>
          <w:rFonts w:ascii="Arial Narrow" w:hAnsi="Arial Narrow" w:cs="Arial"/>
        </w:rPr>
        <w:t>85-681</w:t>
      </w:r>
      <w:r w:rsidR="00B36EDA" w:rsidRPr="00853DB8">
        <w:rPr>
          <w:rFonts w:ascii="Arial Narrow" w:hAnsi="Arial Narrow" w:cs="Arial"/>
        </w:rPr>
        <w:t xml:space="preserve"> </w:t>
      </w:r>
      <w:r w:rsidRPr="00853DB8">
        <w:rPr>
          <w:rFonts w:ascii="Arial Narrow" w:hAnsi="Arial Narrow" w:cs="Arial"/>
        </w:rPr>
        <w:t>Bydgoszcz</w:t>
      </w:r>
    </w:p>
    <w:p w14:paraId="62CC71D8" w14:textId="77777777" w:rsidR="00B36EDA" w:rsidRPr="00853DB8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53DB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83844DB" w14:textId="77777777" w:rsidR="00B36EDA" w:rsidRPr="00853DB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53DB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1B67A27" w14:textId="77777777" w:rsidR="00B36EDA" w:rsidRPr="00853DB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53DB8" w14:paraId="5BC2B7FB" w14:textId="77777777" w:rsidTr="00B36EDA">
        <w:tc>
          <w:tcPr>
            <w:tcW w:w="9923" w:type="dxa"/>
            <w:shd w:val="clear" w:color="auto" w:fill="F2F2F2"/>
            <w:hideMark/>
          </w:tcPr>
          <w:p w14:paraId="5078CF8E" w14:textId="44D2F4DE" w:rsidR="00B36EDA" w:rsidRPr="00853DB8" w:rsidRDefault="00853DB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853DB8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5BF6CEE" w14:textId="77777777" w:rsidR="00B36EDA" w:rsidRPr="00853DB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53DB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8190A00" w14:textId="77777777" w:rsidR="00B36EDA" w:rsidRPr="00853DB8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3A17877" w14:textId="77777777" w:rsidR="00B36EDA" w:rsidRPr="00853DB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53DB8">
        <w:rPr>
          <w:rFonts w:ascii="Arial Narrow" w:eastAsia="Calibri" w:hAnsi="Arial Narrow" w:cs="Arial"/>
          <w:lang w:eastAsia="en-US"/>
        </w:rPr>
        <w:t xml:space="preserve">Dotyczy </w:t>
      </w:r>
      <w:r w:rsidRPr="00853DB8">
        <w:rPr>
          <w:rFonts w:ascii="Arial Narrow" w:hAnsi="Arial Narrow" w:cs="Arial"/>
        </w:rPr>
        <w:t>postępowania o udzielenie zamówienia publicznego</w:t>
      </w:r>
      <w:r w:rsidRPr="00853DB8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53DB8" w14:paraId="32DF85AD" w14:textId="77777777" w:rsidTr="00B36EDA">
        <w:tc>
          <w:tcPr>
            <w:tcW w:w="2269" w:type="dxa"/>
            <w:shd w:val="clear" w:color="auto" w:fill="auto"/>
          </w:tcPr>
          <w:p w14:paraId="74975E98" w14:textId="77777777" w:rsidR="00B36EDA" w:rsidRPr="00853DB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E14E69A" w14:textId="77777777" w:rsidR="00B36EDA" w:rsidRPr="00853DB8" w:rsidRDefault="004145B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Dostawy sukcesywne sprzętu jednorazowego użytku dla Oddziału Klinicznego Otolaryngologii na okres 12 miesięcy</w:t>
            </w:r>
          </w:p>
        </w:tc>
      </w:tr>
      <w:tr w:rsidR="004145B7" w:rsidRPr="00853DB8" w14:paraId="018A7330" w14:textId="77777777" w:rsidTr="00E45C08">
        <w:tc>
          <w:tcPr>
            <w:tcW w:w="2269" w:type="dxa"/>
            <w:shd w:val="clear" w:color="auto" w:fill="auto"/>
          </w:tcPr>
          <w:p w14:paraId="44180EB2" w14:textId="77777777" w:rsidR="004145B7" w:rsidRPr="00853DB8" w:rsidRDefault="004145B7" w:rsidP="00E45C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9F89C20" w14:textId="77777777" w:rsidR="004145B7" w:rsidRPr="00853DB8" w:rsidRDefault="004145B7" w:rsidP="00E45C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59/2024</w:t>
            </w:r>
          </w:p>
        </w:tc>
      </w:tr>
    </w:tbl>
    <w:p w14:paraId="377199B5" w14:textId="77777777" w:rsidR="00B36EDA" w:rsidRPr="00853DB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1C22811C" w14:textId="77777777" w:rsidR="00B36EDA" w:rsidRPr="00853DB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853DB8">
        <w:rPr>
          <w:rFonts w:ascii="Arial Narrow" w:hAnsi="Arial Narrow" w:cs="Arial"/>
        </w:rPr>
        <w:t xml:space="preserve">Zamawiający, </w:t>
      </w:r>
      <w:r w:rsidR="004145B7" w:rsidRPr="00853DB8">
        <w:rPr>
          <w:rFonts w:ascii="Arial Narrow" w:hAnsi="Arial Narrow" w:cs="Arial"/>
          <w:b/>
        </w:rPr>
        <w:t>10WSzKzP SPZOZ</w:t>
      </w:r>
      <w:r w:rsidRPr="00853DB8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4145B7" w:rsidRPr="00853DB8">
        <w:rPr>
          <w:rFonts w:ascii="Arial Narrow" w:hAnsi="Arial Narrow" w:cs="Arial"/>
        </w:rPr>
        <w:t>(</w:t>
      </w:r>
      <w:proofErr w:type="spellStart"/>
      <w:r w:rsidR="004145B7" w:rsidRPr="00853DB8">
        <w:rPr>
          <w:rFonts w:ascii="Arial Narrow" w:hAnsi="Arial Narrow" w:cs="Arial"/>
        </w:rPr>
        <w:t>t.j</w:t>
      </w:r>
      <w:proofErr w:type="spellEnd"/>
      <w:r w:rsidR="004145B7" w:rsidRPr="00853DB8">
        <w:rPr>
          <w:rFonts w:ascii="Arial Narrow" w:hAnsi="Arial Narrow" w:cs="Arial"/>
        </w:rPr>
        <w:t>. Dz. U. z 2023r. poz. 1605)</w:t>
      </w:r>
      <w:r w:rsidRPr="00853DB8">
        <w:rPr>
          <w:rFonts w:ascii="Arial Narrow" w:hAnsi="Arial Narrow" w:cs="Arial"/>
        </w:rPr>
        <w:t xml:space="preserve">, zwanej dalej „ustawą </w:t>
      </w:r>
      <w:proofErr w:type="spellStart"/>
      <w:r w:rsidRPr="00853DB8">
        <w:rPr>
          <w:rFonts w:ascii="Arial Narrow" w:hAnsi="Arial Narrow" w:cs="Arial"/>
        </w:rPr>
        <w:t>Pzp</w:t>
      </w:r>
      <w:proofErr w:type="spellEnd"/>
      <w:r w:rsidRPr="00853DB8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145B7" w:rsidRPr="00853DB8" w14:paraId="0EC7FD89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FD1A1" w14:textId="77777777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t>Część nr 1</w:t>
            </w:r>
            <w:r w:rsidRPr="00853DB8">
              <w:rPr>
                <w:rFonts w:ascii="Arial Narrow" w:hAnsi="Arial Narrow" w:cs="Arial"/>
              </w:rPr>
              <w:t>: System implantu zakotwiczonego w kości na przewodnictwo kostne z procesorem dźwięku / mowy</w:t>
            </w:r>
          </w:p>
          <w:p w14:paraId="43DA121D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53DB8">
              <w:rPr>
                <w:rFonts w:ascii="Arial Narrow" w:hAnsi="Arial Narrow" w:cs="Arial"/>
                <w:b/>
              </w:rPr>
              <w:t>Oticon</w:t>
            </w:r>
            <w:proofErr w:type="spellEnd"/>
            <w:r w:rsidRPr="00853DB8">
              <w:rPr>
                <w:rFonts w:ascii="Arial Narrow" w:hAnsi="Arial Narrow" w:cs="Arial"/>
                <w:b/>
              </w:rPr>
              <w:t xml:space="preserve"> Polska Sp. z o.o.</w:t>
            </w:r>
          </w:p>
          <w:p w14:paraId="1FF5A97F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 xml:space="preserve">al. Jana Pawła II 22 </w:t>
            </w:r>
          </w:p>
          <w:p w14:paraId="2E742123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00-133 Warszawa</w:t>
            </w:r>
          </w:p>
          <w:p w14:paraId="382817CD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351 095.04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7525F660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4C69B816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4145B7" w:rsidRPr="00853DB8" w14:paraId="20968831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2692" w14:textId="77777777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853DB8">
              <w:rPr>
                <w:rFonts w:ascii="Arial Narrow" w:hAnsi="Arial Narrow" w:cs="Arial"/>
              </w:rPr>
              <w:t>: Zestaw wzierników laryngologicznych jednorazowych sterylnych</w:t>
            </w:r>
          </w:p>
          <w:p w14:paraId="6912728C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53DB8">
              <w:rPr>
                <w:rFonts w:ascii="Arial Narrow" w:hAnsi="Arial Narrow" w:cs="Arial"/>
                <w:b/>
              </w:rPr>
              <w:t>INTERGOS Sp. z o.o.</w:t>
            </w:r>
          </w:p>
          <w:p w14:paraId="03C157F4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 xml:space="preserve">Legionów 55 </w:t>
            </w:r>
          </w:p>
          <w:p w14:paraId="2B57DF1E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43-300 Bielsko-Biała</w:t>
            </w:r>
          </w:p>
          <w:p w14:paraId="65175391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21 060.00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4AEDE16E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22EE0730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4145B7" w:rsidRPr="00853DB8" w14:paraId="6F016D15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38BC7" w14:textId="77777777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t>Część nr 4</w:t>
            </w:r>
            <w:r w:rsidRPr="00853DB8">
              <w:rPr>
                <w:rFonts w:ascii="Arial Narrow" w:hAnsi="Arial Narrow" w:cs="Arial"/>
              </w:rPr>
              <w:t>: Przyrząd do drenażu jamy bębenkowej typ II 1,15</w:t>
            </w:r>
          </w:p>
          <w:p w14:paraId="1F46322D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53DB8">
              <w:rPr>
                <w:rFonts w:ascii="Arial Narrow" w:hAnsi="Arial Narrow" w:cs="Arial"/>
                <w:b/>
              </w:rPr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</w:rPr>
              <w:t xml:space="preserve"> Spółka z ograniczoną odpowiedzialnością Spółka komandytowo-akcyjna</w:t>
            </w:r>
          </w:p>
          <w:p w14:paraId="62FFBCDD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 xml:space="preserve">Browarowa 21 </w:t>
            </w:r>
          </w:p>
          <w:p w14:paraId="07FD664C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43-100 Tychy</w:t>
            </w:r>
          </w:p>
          <w:p w14:paraId="1F4A1654" w14:textId="69929224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2 9</w:t>
            </w:r>
            <w:r w:rsidR="006D657D">
              <w:rPr>
                <w:rFonts w:ascii="Arial Narrow" w:hAnsi="Arial Narrow" w:cs="Arial"/>
                <w:b/>
              </w:rPr>
              <w:t>3</w:t>
            </w:r>
            <w:r w:rsidRPr="00853DB8">
              <w:rPr>
                <w:rFonts w:ascii="Arial Narrow" w:hAnsi="Arial Narrow" w:cs="Arial"/>
                <w:b/>
              </w:rPr>
              <w:t>8.40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78474823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61A76CAF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4145B7" w:rsidRPr="00853DB8" w14:paraId="709629CC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2B3F8" w14:textId="77777777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t>Część nr 6</w:t>
            </w:r>
            <w:r w:rsidRPr="00853DB8">
              <w:rPr>
                <w:rFonts w:ascii="Arial Narrow" w:hAnsi="Arial Narrow" w:cs="Arial"/>
              </w:rPr>
              <w:t>: Płytka złota do powieki 1,4g</w:t>
            </w:r>
          </w:p>
          <w:p w14:paraId="5C7EF5F4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53DB8">
              <w:rPr>
                <w:rFonts w:ascii="Arial Narrow" w:hAnsi="Arial Narrow" w:cs="Arial"/>
                <w:b/>
              </w:rPr>
              <w:t>MDT sp. z o.o.</w:t>
            </w:r>
          </w:p>
          <w:p w14:paraId="0DAE68B6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 xml:space="preserve">Skośna 12A </w:t>
            </w:r>
          </w:p>
          <w:p w14:paraId="76F3C423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30-383 KRAKÓW</w:t>
            </w:r>
          </w:p>
          <w:p w14:paraId="00B8717F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8 799.84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3EE6D580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38996A77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4145B7" w:rsidRPr="00853DB8" w14:paraId="730A7E82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7DC1" w14:textId="33390FD2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lastRenderedPageBreak/>
              <w:t>Część nr 11</w:t>
            </w:r>
            <w:r w:rsidRPr="00853DB8">
              <w:rPr>
                <w:rFonts w:ascii="Arial Narrow" w:hAnsi="Arial Narrow" w:cs="Arial"/>
              </w:rPr>
              <w:t>: Marker/pisak chirurgiczny</w:t>
            </w:r>
            <w:r w:rsid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</w:rPr>
              <w:t>medyczny do skóry: dwustronna końcówka: 0,5 mm i 1,0 mm, produkt szybkoschnący, odporny na środki dezynfekcyjne, kolor fioletowy/niebieski/granat linijka w zestawie, sterylny</w:t>
            </w:r>
          </w:p>
          <w:p w14:paraId="4BBB3EB0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53DB8">
              <w:rPr>
                <w:rFonts w:ascii="Arial Narrow" w:hAnsi="Arial Narrow" w:cs="Arial"/>
                <w:b/>
              </w:rPr>
              <w:t>INTERGOS Sp. z o.o.</w:t>
            </w:r>
          </w:p>
          <w:p w14:paraId="6960BD27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 xml:space="preserve">Legionów 55 </w:t>
            </w:r>
          </w:p>
          <w:p w14:paraId="3F456B7E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43-300 Bielsko-Biała</w:t>
            </w:r>
          </w:p>
          <w:p w14:paraId="653990F2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283.50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6C7A7B63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31DC7F40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4145B7" w:rsidRPr="00853DB8" w14:paraId="3DF7F639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42D45" w14:textId="6C7BB42C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t>Część nr 12</w:t>
            </w:r>
            <w:r w:rsidRPr="00853DB8">
              <w:rPr>
                <w:rFonts w:ascii="Arial Narrow" w:hAnsi="Arial Narrow" w:cs="Arial"/>
              </w:rPr>
              <w:t xml:space="preserve">: Procesor wzmocniony od 45 </w:t>
            </w:r>
            <w:proofErr w:type="spellStart"/>
            <w:r w:rsidRPr="00853DB8">
              <w:rPr>
                <w:rFonts w:ascii="Arial Narrow" w:hAnsi="Arial Narrow" w:cs="Arial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</w:rPr>
              <w:t xml:space="preserve"> HL do 65 </w:t>
            </w:r>
            <w:proofErr w:type="spellStart"/>
            <w:r w:rsidRPr="00853DB8">
              <w:rPr>
                <w:rFonts w:ascii="Arial Narrow" w:hAnsi="Arial Narrow" w:cs="Arial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</w:rPr>
              <w:t xml:space="preserve"> GL jednomodułowy (bez zewnętrznych kabli)zarówno dla wzmocnienia 45 </w:t>
            </w:r>
            <w:proofErr w:type="spellStart"/>
            <w:r w:rsidRPr="00853DB8">
              <w:rPr>
                <w:rFonts w:ascii="Arial Narrow" w:hAnsi="Arial Narrow" w:cs="Arial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</w:rPr>
              <w:t xml:space="preserve"> jak i 65 </w:t>
            </w:r>
            <w:proofErr w:type="spellStart"/>
            <w:r w:rsidRPr="00853DB8">
              <w:rPr>
                <w:rFonts w:ascii="Arial Narrow" w:hAnsi="Arial Narrow" w:cs="Arial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</w:rPr>
              <w:t xml:space="preserve"> wyk</w:t>
            </w:r>
            <w:r w:rsidR="00853DB8">
              <w:rPr>
                <w:rFonts w:ascii="Arial Narrow" w:hAnsi="Arial Narrow" w:cs="Arial"/>
              </w:rPr>
              <w:t>o</w:t>
            </w:r>
            <w:r w:rsidRPr="00853DB8">
              <w:rPr>
                <w:rFonts w:ascii="Arial Narrow" w:hAnsi="Arial Narrow" w:cs="Arial"/>
              </w:rPr>
              <w:t>rzystujący standardowe dostępne baterie zasilające.</w:t>
            </w:r>
            <w:r w:rsid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</w:rPr>
              <w:t>Procesor posiada system redukcji sprzężeń akustycznych, 4 programy użytkowe, zabezpieczenia przed czynnikami zewnętrznymi.</w:t>
            </w:r>
            <w:r w:rsid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</w:rPr>
              <w:t>Występuje w 6 kolorach obudowy procesora.</w:t>
            </w:r>
            <w:r w:rsid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</w:rPr>
              <w:t>Komunikacja procesora d</w:t>
            </w:r>
            <w:r w:rsidR="00853DB8">
              <w:rPr>
                <w:rFonts w:ascii="Arial Narrow" w:hAnsi="Arial Narrow" w:cs="Arial"/>
              </w:rPr>
              <w:t>ź</w:t>
            </w:r>
            <w:r w:rsidRPr="00853DB8">
              <w:rPr>
                <w:rFonts w:ascii="Arial Narrow" w:hAnsi="Arial Narrow" w:cs="Arial"/>
              </w:rPr>
              <w:t xml:space="preserve">więku </w:t>
            </w:r>
            <w:r w:rsidR="00853DB8">
              <w:rPr>
                <w:rFonts w:ascii="Arial Narrow" w:hAnsi="Arial Narrow" w:cs="Arial"/>
              </w:rPr>
              <w:br/>
            </w:r>
            <w:r w:rsidRPr="00853DB8">
              <w:rPr>
                <w:rFonts w:ascii="Arial Narrow" w:hAnsi="Arial Narrow" w:cs="Arial"/>
              </w:rPr>
              <w:t>z akcesoriami bezprzewodowymi,</w:t>
            </w:r>
            <w:r w:rsid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</w:rPr>
              <w:t>możliwość sterowania procesorem za pomocą aplikacji na telefon. Bezprzewodowe dopasowanie procesora d</w:t>
            </w:r>
            <w:r w:rsidR="00853DB8">
              <w:rPr>
                <w:rFonts w:ascii="Arial Narrow" w:hAnsi="Arial Narrow" w:cs="Arial"/>
              </w:rPr>
              <w:t>ź</w:t>
            </w:r>
            <w:r w:rsidRPr="00853DB8">
              <w:rPr>
                <w:rFonts w:ascii="Arial Narrow" w:hAnsi="Arial Narrow" w:cs="Arial"/>
              </w:rPr>
              <w:t>więku możliwe poprzez interfejs. Wbudowane 2 mikrofony - funkcja kierunkowości. Sygnalizacja stanu pracy procesora za pomocą lampki LED.</w:t>
            </w:r>
          </w:p>
          <w:p w14:paraId="5969AD92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53DB8">
              <w:rPr>
                <w:rFonts w:ascii="Arial Narrow" w:hAnsi="Arial Narrow" w:cs="Arial"/>
                <w:b/>
              </w:rPr>
              <w:t>Oticon</w:t>
            </w:r>
            <w:proofErr w:type="spellEnd"/>
            <w:r w:rsidRPr="00853DB8">
              <w:rPr>
                <w:rFonts w:ascii="Arial Narrow" w:hAnsi="Arial Narrow" w:cs="Arial"/>
                <w:b/>
              </w:rPr>
              <w:t xml:space="preserve"> Polska Sp. z o.o.</w:t>
            </w:r>
          </w:p>
          <w:p w14:paraId="46349D78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 xml:space="preserve">al. Jana Pawła II 22 </w:t>
            </w:r>
          </w:p>
          <w:p w14:paraId="6B89DFDB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00-133 Warszawa</w:t>
            </w:r>
          </w:p>
          <w:p w14:paraId="235DB78A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235 872.00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5D570106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6DCF1F7D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4145B7" w:rsidRPr="00853DB8" w14:paraId="5584F0B5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AD44" w14:textId="66CEBF73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lastRenderedPageBreak/>
              <w:t>Część nr 13</w:t>
            </w:r>
            <w:r w:rsidRPr="00853DB8">
              <w:rPr>
                <w:rFonts w:ascii="Arial Narrow" w:hAnsi="Arial Narrow" w:cs="Arial"/>
              </w:rPr>
              <w:t>: Procesor d</w:t>
            </w:r>
            <w:r w:rsidR="00853DB8">
              <w:rPr>
                <w:rFonts w:ascii="Arial Narrow" w:hAnsi="Arial Narrow" w:cs="Arial"/>
              </w:rPr>
              <w:t>ź</w:t>
            </w:r>
            <w:r w:rsidRPr="00853DB8">
              <w:rPr>
                <w:rFonts w:ascii="Arial Narrow" w:hAnsi="Arial Narrow" w:cs="Arial"/>
              </w:rPr>
              <w:t xml:space="preserve">więku jedno lub wielomodułowy z zakresem dopasowania do programów przewodnictwa kostnego 55 </w:t>
            </w:r>
            <w:proofErr w:type="spellStart"/>
            <w:r w:rsidRPr="00853DB8">
              <w:rPr>
                <w:rFonts w:ascii="Arial Narrow" w:hAnsi="Arial Narrow" w:cs="Arial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</w:rPr>
              <w:t xml:space="preserve"> HL. Zaczepy oferowanych procesorów kompatybilne ze wspornikami  </w:t>
            </w:r>
            <w:proofErr w:type="spellStart"/>
            <w:r w:rsidRPr="00853DB8">
              <w:rPr>
                <w:rFonts w:ascii="Arial Narrow" w:hAnsi="Arial Narrow" w:cs="Arial"/>
              </w:rPr>
              <w:t>Cochlear</w:t>
            </w:r>
            <w:proofErr w:type="spellEnd"/>
            <w:r w:rsidRPr="00853DB8">
              <w:rPr>
                <w:rFonts w:ascii="Arial Narrow" w:hAnsi="Arial Narrow" w:cs="Arial"/>
              </w:rPr>
              <w:t xml:space="preserve"> typu BA200, BA210, BA300, BA400. Zaczepy oferowanych procesorów kompatyb</w:t>
            </w:r>
            <w:r w:rsidR="00853DB8">
              <w:rPr>
                <w:rFonts w:ascii="Arial Narrow" w:hAnsi="Arial Narrow" w:cs="Arial"/>
              </w:rPr>
              <w:t>i</w:t>
            </w:r>
            <w:r w:rsidRPr="00853DB8">
              <w:rPr>
                <w:rFonts w:ascii="Arial Narrow" w:hAnsi="Arial Narrow" w:cs="Arial"/>
              </w:rPr>
              <w:t>lne z magnesem zewnętrznym w przypadku systemu magnetycznego.  Procesor d</w:t>
            </w:r>
            <w:r w:rsidR="00853DB8">
              <w:rPr>
                <w:rFonts w:ascii="Arial Narrow" w:hAnsi="Arial Narrow" w:cs="Arial"/>
              </w:rPr>
              <w:t>ź</w:t>
            </w:r>
            <w:r w:rsidRPr="00853DB8">
              <w:rPr>
                <w:rFonts w:ascii="Arial Narrow" w:hAnsi="Arial Narrow" w:cs="Arial"/>
              </w:rPr>
              <w:t>więku - uniwersalny na ucho lewe i prawe wykorzystując standardowe ogólnie dostępne baterie zasilające lub akumulatory dołączone do zestawu z procesorem d</w:t>
            </w:r>
            <w:r w:rsidR="00853DB8">
              <w:rPr>
                <w:rFonts w:ascii="Arial Narrow" w:hAnsi="Arial Narrow" w:cs="Arial"/>
              </w:rPr>
              <w:t>ź</w:t>
            </w:r>
            <w:r w:rsidRPr="00853DB8">
              <w:rPr>
                <w:rFonts w:ascii="Arial Narrow" w:hAnsi="Arial Narrow" w:cs="Arial"/>
              </w:rPr>
              <w:t>więku.</w:t>
            </w:r>
            <w:r w:rsid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</w:rPr>
              <w:t>Możliwość pełnego programowania procesora poprzez bezprzewodowy interfejs bez użycia bezpośredniego podłączenia przez kabel.</w:t>
            </w:r>
          </w:p>
          <w:p w14:paraId="5DDCEB42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53DB8">
              <w:rPr>
                <w:rFonts w:ascii="Arial Narrow" w:hAnsi="Arial Narrow" w:cs="Arial"/>
                <w:b/>
              </w:rPr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</w:rPr>
              <w:t xml:space="preserve"> Sp. z o.o.</w:t>
            </w:r>
          </w:p>
          <w:p w14:paraId="7F3A2FFE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 xml:space="preserve">Plac Strzelecki 24 </w:t>
            </w:r>
          </w:p>
          <w:p w14:paraId="76502E7D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50-224 Wrocław</w:t>
            </w:r>
          </w:p>
          <w:p w14:paraId="7D145E21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74 520.00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116C0769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7864FE83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4145B7" w:rsidRPr="00853DB8" w14:paraId="5C5E48B7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3392D" w14:textId="77777777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t>Część nr 14</w:t>
            </w:r>
            <w:r w:rsidRPr="00853DB8">
              <w:rPr>
                <w:rFonts w:ascii="Arial Narrow" w:hAnsi="Arial Narrow" w:cs="Arial"/>
              </w:rPr>
              <w:t>: System implantu ślimakowego</w:t>
            </w:r>
          </w:p>
          <w:p w14:paraId="448562FE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53DB8">
              <w:rPr>
                <w:rFonts w:ascii="Arial Narrow" w:hAnsi="Arial Narrow" w:cs="Arial"/>
                <w:b/>
              </w:rPr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</w:rPr>
              <w:t xml:space="preserve"> Sp. z o.o.</w:t>
            </w:r>
          </w:p>
          <w:p w14:paraId="4C33767A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 xml:space="preserve">Plac Strzelecki 24 </w:t>
            </w:r>
          </w:p>
          <w:p w14:paraId="6D54F5BE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50-224 Wrocław</w:t>
            </w:r>
          </w:p>
          <w:p w14:paraId="6F64688A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211 680.00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7A0B7356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2454982A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4145B7" w:rsidRPr="00853DB8" w14:paraId="027A13EC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87CEF" w14:textId="77777777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t>Część nr 15</w:t>
            </w:r>
            <w:r w:rsidRPr="00853DB8">
              <w:rPr>
                <w:rFonts w:ascii="Arial Narrow" w:hAnsi="Arial Narrow" w:cs="Arial"/>
              </w:rPr>
              <w:t>: System aktywnego implantu słuchowego</w:t>
            </w:r>
          </w:p>
          <w:p w14:paraId="4E7D983E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53DB8">
              <w:rPr>
                <w:rFonts w:ascii="Arial Narrow" w:hAnsi="Arial Narrow" w:cs="Arial"/>
                <w:b/>
              </w:rPr>
              <w:t>MEDEV Medical Devices Polska Sp. z o.o.</w:t>
            </w:r>
          </w:p>
          <w:p w14:paraId="43465DF0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ul. Nowogrodzka 64 /43</w:t>
            </w:r>
          </w:p>
          <w:p w14:paraId="7D8E8ABD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02-014 Warszawa</w:t>
            </w:r>
          </w:p>
          <w:p w14:paraId="606D6A98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405 000.00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609F45D3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59468C1D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205B00FB" w14:textId="77777777" w:rsidR="00B36EDA" w:rsidRPr="00853DB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853DB8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853DB8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53DB8" w14:paraId="15D0294D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415229" w14:textId="77777777" w:rsidR="00B36EDA" w:rsidRPr="00853D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53DB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F9C97D" w14:textId="77777777" w:rsidR="00B36EDA" w:rsidRPr="00853D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B364AD" w14:textId="77777777" w:rsidR="00B36EDA" w:rsidRPr="00853D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53DB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2A1764" w14:textId="77777777" w:rsidR="00B36EDA" w:rsidRPr="00853D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53DB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4145B7" w:rsidRPr="00853DB8" w14:paraId="155043AA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D3DDF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lastRenderedPageBreak/>
              <w:t>1 - System implantu zakotwiczonego w kości na przewodnictwo kostne z procesorem dźwięku / mowy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781D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Oticon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9CBE427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al. Jana Pawła II 22</w:t>
            </w:r>
          </w:p>
          <w:p w14:paraId="3DFC6A22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00-133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7C83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7355F1E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58EDE37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8F11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145B7" w:rsidRPr="00853DB8" w14:paraId="5CF9D86A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084FC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System implantu zakotwiczonego w kości na przewodnictwo kostne z procesorem dźwięku / mowy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A822E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8A0CEE3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Plac Strzelecki 24</w:t>
            </w:r>
          </w:p>
          <w:p w14:paraId="7C2DD2CC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50-224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D160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- 58.05</w:t>
            </w:r>
          </w:p>
          <w:p w14:paraId="71F90DB0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A8F1384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B573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98,05</w:t>
            </w:r>
          </w:p>
        </w:tc>
      </w:tr>
      <w:tr w:rsidR="004145B7" w:rsidRPr="00853DB8" w14:paraId="2083DB64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39F7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Zestaw wzierników laryngologicznych jednorazowych sterylnych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CA24E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721B61A0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1F7D286B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45CED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3EDB196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0C297E4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DBDA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145B7" w:rsidRPr="00853DB8" w14:paraId="512E3198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450B5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Zestaw wzierników laryngologicznych jednorazowych sterylnych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93799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A76CE8F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1ADF25F5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FF1F4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- 49.68</w:t>
            </w:r>
          </w:p>
          <w:p w14:paraId="47B2288F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8CAC6CD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95993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89,68</w:t>
            </w:r>
          </w:p>
        </w:tc>
      </w:tr>
      <w:tr w:rsidR="004145B7" w:rsidRPr="00853DB8" w14:paraId="5EE9BB7F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18236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Zestaw wzierników laryngologicznych jednorazowych sterylnych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D4456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57134E50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14:paraId="1AB04050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FEA17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FE47AED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2B4CB8A1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3CCEF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4145B7" w:rsidRPr="00853DB8" w14:paraId="581C22B8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ECB3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4 - Przyrząd do drenażu jamy bębenkowej typ II 1,15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768A4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1EA63EB6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14:paraId="6AC08B81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C753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D4FB7D5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64C49D0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6589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145B7" w:rsidRPr="00853DB8" w14:paraId="7A2FA4EE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CC08A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6 - Płytka złota do powieki 1,4g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43DA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MDT sp. z o.o.</w:t>
            </w:r>
          </w:p>
          <w:p w14:paraId="68EED43D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Skośna 12A</w:t>
            </w:r>
          </w:p>
          <w:p w14:paraId="2D512465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30-383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DF050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F28FAB0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22612AC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71724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145B7" w:rsidRPr="00853DB8" w14:paraId="63F7BBA2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72B09" w14:textId="24938C53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11 - Marker/pisak chirurgiczny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>medyczny do skóry: dwustronna końcówka: 0,5 mm i 1,0 mm, produkt szybkoschnący, odporny na środki dezynfekcyjne, kolor fioletowy/niebieski/granat linijka w zestawie, 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AB364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2EE0C2DE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7FA099AF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4C303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62A2E6B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B43A108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5616F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145B7" w:rsidRPr="00853DB8" w14:paraId="64F45A26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2DAA" w14:textId="4B7B150F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11 - Marker/pisak chirurgiczny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medyczny do skóry: dwustronna końcówka: 0,5 mm i 1,0 mm, produkt szybkoschnący, odporny na środki dezynfekcyjne, kolor fioletowy/niebieski/granat linijka w zestawie, 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lastRenderedPageBreak/>
              <w:t>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2973E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Polmil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521001C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6E0E2329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7D8CD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DF50285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7B6E7E2E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B10E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4145B7" w:rsidRPr="00853DB8" w14:paraId="0267A951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4B82" w14:textId="5E34A24B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12 - Procesor wzmocniony od 45 </w:t>
            </w:r>
            <w:proofErr w:type="spellStart"/>
            <w:r w:rsidRPr="00853DB8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HL do 65 </w:t>
            </w:r>
            <w:proofErr w:type="spellStart"/>
            <w:r w:rsidRPr="00853DB8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GL jednomodułowy (bez zewnętrznych kabli)zarówno dla wzmocnienia 45 </w:t>
            </w:r>
            <w:proofErr w:type="spellStart"/>
            <w:r w:rsidRPr="00853DB8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jak i 65 </w:t>
            </w:r>
            <w:proofErr w:type="spellStart"/>
            <w:r w:rsidRPr="00853DB8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wyk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>o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>rzystujący standardowe dostępne baterie zasilające.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>Procesor posiada system redukcji sprzężeń akustycznych, 4 programy użytkowe, zabezpieczenia przed czynnikami zewnętrznymi.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>Występuje w 6 kolorach obudowy procesora.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>Komunikacja procesora d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>ź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>więku z akcesoriami bezprzewodowymi,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możliwość sterowania procesorem za pomocą aplikacji na telefon. Bezprzewodowe dopasowanie procesora </w:t>
            </w:r>
            <w:proofErr w:type="spellStart"/>
            <w:r w:rsidRPr="00853DB8">
              <w:rPr>
                <w:rFonts w:ascii="Arial Narrow" w:hAnsi="Arial Narrow" w:cs="Arial"/>
                <w:sz w:val="22"/>
                <w:szCs w:val="22"/>
              </w:rPr>
              <w:t>dzwięku</w:t>
            </w:r>
            <w:proofErr w:type="spellEnd"/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możliwe poprzez interfejs. Wbudowane 2 mikrofony - funkcja kierunkowości. Sygnalizacja stanu pracy procesora za pomocą lampki LED.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47CB1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Oticon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F904A32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al. Jana Pawła II 22</w:t>
            </w:r>
          </w:p>
          <w:p w14:paraId="0D7B4D57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00-133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2A8BE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4206C52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AE863D2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A6DEB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145B7" w:rsidRPr="00853DB8" w14:paraId="43C614DA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72CD7" w14:textId="609E56D4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13 - Procesor d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>ź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więku jedno lub wielomodułowy z zakresem dopasowania do programów przewodnictwa kostnego 55 </w:t>
            </w:r>
            <w:proofErr w:type="spellStart"/>
            <w:r w:rsidRPr="00853DB8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HL. Zaczepy oferowanych procesorów kompatybilne ze wspornikami  </w:t>
            </w:r>
            <w:proofErr w:type="spellStart"/>
            <w:r w:rsidRPr="00853DB8">
              <w:rPr>
                <w:rFonts w:ascii="Arial Narrow" w:hAnsi="Arial Narrow" w:cs="Arial"/>
                <w:sz w:val="22"/>
                <w:szCs w:val="22"/>
              </w:rPr>
              <w:t>Cochlear</w:t>
            </w:r>
            <w:proofErr w:type="spellEnd"/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typu BA200, BA210, BA300, BA400. Zaczepy oferowanych procesorów kompatyb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>lne z magnesem zewnętrznym w przypadku systemu magnetycznego.  Procesor d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>ź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więku - uniwersalny na ucho lewe i prawe wykorzystując standardowe ogólnie 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lastRenderedPageBreak/>
              <w:t>dostępne baterie zasilające lub akumulatory dołączone do zestawu z procesorem d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>ź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>więku.</w:t>
            </w:r>
            <w:r w:rsidR="00853DB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3DB8">
              <w:rPr>
                <w:rFonts w:ascii="Arial Narrow" w:hAnsi="Arial Narrow" w:cs="Arial"/>
                <w:sz w:val="22"/>
                <w:szCs w:val="22"/>
              </w:rPr>
              <w:t>Możliwość pełnego programowania procesora poprzez bezprzewodowy interfejs bez użycia bezpośredniego podłączenia przez kabel.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01897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A1C133A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Plac Strzelecki 24</w:t>
            </w:r>
          </w:p>
          <w:p w14:paraId="721A5EA6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50-224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0A8D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7D7B3FD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920D8FC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120DA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145B7" w:rsidRPr="00853DB8" w14:paraId="77D0A545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AB7E1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14 - System implantu ślimakowego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CED8F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00250FB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Plac Strzelecki 24</w:t>
            </w:r>
          </w:p>
          <w:p w14:paraId="13E97258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50-224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668B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86ED4C3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EE516D5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A2A0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145B7" w:rsidRPr="00853DB8" w14:paraId="5EB1A0FA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13D68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15 - System aktywnego implantu słuchowego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D83A5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MEDEV Medical Devices Polska Sp. z o.o.</w:t>
            </w:r>
          </w:p>
          <w:p w14:paraId="2D3001A5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ul. Nowogrodzka 64/43</w:t>
            </w:r>
          </w:p>
          <w:p w14:paraId="25BBF354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02-014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2B5EF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9BA522F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BEFD667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F487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F799107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853DB8">
        <w:rPr>
          <w:rFonts w:ascii="Arial Narrow" w:hAnsi="Arial Narrow" w:cs="Arial"/>
          <w:i/>
        </w:rPr>
        <w:t>Zamawiający</w:t>
      </w:r>
    </w:p>
    <w:p w14:paraId="7348C859" w14:textId="77777777" w:rsidR="00853DB8" w:rsidRDefault="00853DB8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4C6E9778" w14:textId="77777777" w:rsidR="00853DB8" w:rsidRDefault="00853DB8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059DEF9F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517708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13D99A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E5AE0E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13EC41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BA1985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BF9EE4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080489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11FD0B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75C871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0CAC73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A20DD7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10AA65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793702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E6F73F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E607D1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C3623B" w14:textId="4CA7DD6A" w:rsidR="00853DB8" w:rsidRPr="000605ED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4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2B9C62F4" w14:textId="77777777" w:rsidR="00853DB8" w:rsidRPr="000605ED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298CE53C" w14:textId="77777777" w:rsidR="00853DB8" w:rsidRPr="000605ED" w:rsidRDefault="00853DB8" w:rsidP="00853DB8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D430A49" w14:textId="037ED188" w:rsidR="00853DB8" w:rsidRPr="000605ED" w:rsidRDefault="00853DB8" w:rsidP="00853DB8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15.07.2024 r.</w:t>
      </w:r>
    </w:p>
    <w:p w14:paraId="15060252" w14:textId="77777777" w:rsidR="00853DB8" w:rsidRPr="00853DB8" w:rsidRDefault="00853DB8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bookmarkEnd w:id="0"/>
    <w:sectPr w:rsidR="00853DB8" w:rsidRPr="00853DB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B95FF3" w14:textId="77777777" w:rsidR="00995D18" w:rsidRDefault="00995D18">
      <w:r>
        <w:separator/>
      </w:r>
    </w:p>
  </w:endnote>
  <w:endnote w:type="continuationSeparator" w:id="0">
    <w:p w14:paraId="6E5A0527" w14:textId="77777777" w:rsidR="00995D18" w:rsidRDefault="00995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C860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524A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1CCEC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35582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81BD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CB105B" w14:textId="77777777" w:rsidR="00995D18" w:rsidRDefault="00995D18">
      <w:r>
        <w:separator/>
      </w:r>
    </w:p>
  </w:footnote>
  <w:footnote w:type="continuationSeparator" w:id="0">
    <w:p w14:paraId="67AC82C4" w14:textId="77777777" w:rsidR="00995D18" w:rsidRDefault="00995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92B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458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130C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5D18"/>
    <w:rsid w:val="00022322"/>
    <w:rsid w:val="00042497"/>
    <w:rsid w:val="000C1E6F"/>
    <w:rsid w:val="000E4E56"/>
    <w:rsid w:val="001301A1"/>
    <w:rsid w:val="001A1468"/>
    <w:rsid w:val="001B7815"/>
    <w:rsid w:val="00211A34"/>
    <w:rsid w:val="002B1E4F"/>
    <w:rsid w:val="002B6761"/>
    <w:rsid w:val="003445A0"/>
    <w:rsid w:val="00365496"/>
    <w:rsid w:val="003A0AFC"/>
    <w:rsid w:val="003D611C"/>
    <w:rsid w:val="004145B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657D"/>
    <w:rsid w:val="006E3089"/>
    <w:rsid w:val="00712C39"/>
    <w:rsid w:val="00756CDA"/>
    <w:rsid w:val="007E2ACC"/>
    <w:rsid w:val="007E68C5"/>
    <w:rsid w:val="00832144"/>
    <w:rsid w:val="00836DAF"/>
    <w:rsid w:val="00853DB8"/>
    <w:rsid w:val="008567C7"/>
    <w:rsid w:val="008642B3"/>
    <w:rsid w:val="008A6C10"/>
    <w:rsid w:val="008E5102"/>
    <w:rsid w:val="00915B9E"/>
    <w:rsid w:val="00952256"/>
    <w:rsid w:val="00967BF4"/>
    <w:rsid w:val="0097748A"/>
    <w:rsid w:val="00995D18"/>
    <w:rsid w:val="009F0E5C"/>
    <w:rsid w:val="00A029B8"/>
    <w:rsid w:val="00A91321"/>
    <w:rsid w:val="00AA02AC"/>
    <w:rsid w:val="00B32D12"/>
    <w:rsid w:val="00B36EDA"/>
    <w:rsid w:val="00B464D3"/>
    <w:rsid w:val="00B77C69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9C50D"/>
  <w15:chartTrackingRefBased/>
  <w15:docId w15:val="{A7C48F20-91A2-497F-9882-B1D183F16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53DB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853DB8"/>
    <w:rPr>
      <w:b/>
      <w:bCs/>
    </w:rPr>
  </w:style>
  <w:style w:type="character" w:styleId="Hipercze">
    <w:name w:val="Hyperlink"/>
    <w:uiPriority w:val="99"/>
    <w:unhideWhenUsed/>
    <w:rsid w:val="00853D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1465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2024-07-22T06:29:00Z</dcterms:created>
  <dcterms:modified xsi:type="dcterms:W3CDTF">2024-07-22T06:29:00Z</dcterms:modified>
</cp:coreProperties>
</file>