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435732-2024 - Procedura konkurencyjna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 xml:space="preserve">Polska – Jednorazowe, </w:t>
      </w:r>
      <w:proofErr w:type="spellStart"/>
      <w:r w:rsidRPr="00E77E73">
        <w:rPr>
          <w:rFonts w:ascii="Arial Narrow" w:eastAsia="Times New Roman" w:hAnsi="Arial Narrow" w:cs="Times New Roman"/>
          <w:color w:val="444444"/>
          <w:kern w:val="0"/>
          <w:sz w:val="23"/>
          <w:szCs w:val="23"/>
          <w:lang w:eastAsia="pl-PL"/>
          <w14:ligatures w14:val="none"/>
        </w:rPr>
        <w:t>niechemiczne</w:t>
      </w:r>
      <w:proofErr w:type="spellEnd"/>
      <w:r w:rsidRPr="00E77E73">
        <w:rPr>
          <w:rFonts w:ascii="Arial Narrow" w:eastAsia="Times New Roman" w:hAnsi="Arial Narrow" w:cs="Times New Roman"/>
          <w:color w:val="444444"/>
          <w:kern w:val="0"/>
          <w:sz w:val="23"/>
          <w:szCs w:val="23"/>
          <w:lang w:eastAsia="pl-PL"/>
          <w14:ligatures w14:val="none"/>
        </w:rPr>
        <w:t xml:space="preserve"> artykuły medyczne i hematologiczne – Dostawy sukcesywne pieluchomajtek oraz podkładów chłonnych na okres 36 miesięcy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OJ S 140/2024 19/07/2024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Ogłoszenie o zamówieniu lub ogłoszenie o koncesji – tryb standardowy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Dostawy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E77E73">
        <w:rPr>
          <w:rFonts w:ascii="Arial Narrow" w:eastAsia="Times New Roman" w:hAnsi="Arial Narrow" w:cs="Times New Roman"/>
          <w:color w:val="444444"/>
          <w:kern w:val="0"/>
          <w:sz w:val="24"/>
          <w:szCs w:val="24"/>
          <w:lang w:eastAsia="pl-PL"/>
          <w14:ligatures w14:val="none"/>
        </w:rPr>
        <w:t>1. Nabywca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1.1.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Nabywca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E-mail: </w:t>
      </w:r>
      <w:hyperlink r:id="rId6" w:history="1">
        <w:r w:rsidRPr="00E77E73">
          <w:rPr>
            <w:rFonts w:ascii="Arial Narrow" w:eastAsia="Times New Roman" w:hAnsi="Arial Narrow" w:cs="Times New Roman"/>
            <w:color w:val="0000FF"/>
            <w:kern w:val="0"/>
            <w:sz w:val="23"/>
            <w:szCs w:val="23"/>
            <w:u w:val="single"/>
            <w:lang w:eastAsia="pl-PL"/>
            <w14:ligatures w14:val="none"/>
          </w:rPr>
          <w:t>k.kornowska@10wsk.mil.pl</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Status prawny nabywcy: Podmiot prawa publicznego</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Sektor działalności instytucji zamawiającej: Zdrowie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E77E73">
        <w:rPr>
          <w:rFonts w:ascii="Arial Narrow" w:eastAsia="Times New Roman" w:hAnsi="Arial Narrow" w:cs="Times New Roman"/>
          <w:color w:val="444444"/>
          <w:kern w:val="0"/>
          <w:sz w:val="24"/>
          <w:szCs w:val="24"/>
          <w:lang w:eastAsia="pl-PL"/>
          <w14:ligatures w14:val="none"/>
        </w:rPr>
        <w:t>2. Procedura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2.1.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Procedura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Tytuł: Dostawy sukcesywne pieluchomajtek oraz podkładów chłonnych na okres 36 miesięcy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Opis: Dostawy sukcesywne pieluchomajtek oraz podkładów chłonnych na okres 36 miesięcy zgodnie z zapisami SWZ, formularzem cenowym oraz specyfikacją techniczną</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Identyfikator procedury: b4339de8-9a86-4780-83c1-714ad4f0454c</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Wewnętrzny identyfikator: 96/2024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Rodzaj procedury: Otwarta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2.1.1.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Przeznaczenie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Charakter zamówienia: Dostawy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Główna klasyfikacja (</w:t>
      </w:r>
      <w:proofErr w:type="spellStart"/>
      <w:r w:rsidRPr="00E77E73">
        <w:rPr>
          <w:rFonts w:ascii="Arial Narrow" w:eastAsia="Times New Roman" w:hAnsi="Arial Narrow" w:cs="Times New Roman"/>
          <w:color w:val="444444"/>
          <w:kern w:val="0"/>
          <w:sz w:val="23"/>
          <w:szCs w:val="23"/>
          <w:lang w:eastAsia="pl-PL"/>
          <w14:ligatures w14:val="none"/>
        </w:rPr>
        <w:t>cpv</w:t>
      </w:r>
      <w:proofErr w:type="spellEnd"/>
      <w:r w:rsidRPr="00E77E73">
        <w:rPr>
          <w:rFonts w:ascii="Arial Narrow" w:eastAsia="Times New Roman" w:hAnsi="Arial Narrow" w:cs="Times New Roman"/>
          <w:color w:val="444444"/>
          <w:kern w:val="0"/>
          <w:sz w:val="23"/>
          <w:szCs w:val="23"/>
          <w:lang w:eastAsia="pl-PL"/>
          <w14:ligatures w14:val="none"/>
        </w:rPr>
        <w:t xml:space="preserve">): 33141000 Jednorazowe, </w:t>
      </w:r>
      <w:proofErr w:type="spellStart"/>
      <w:r w:rsidRPr="00E77E73">
        <w:rPr>
          <w:rFonts w:ascii="Arial Narrow" w:eastAsia="Times New Roman" w:hAnsi="Arial Narrow" w:cs="Times New Roman"/>
          <w:color w:val="444444"/>
          <w:kern w:val="0"/>
          <w:sz w:val="23"/>
          <w:szCs w:val="23"/>
          <w:lang w:eastAsia="pl-PL"/>
          <w14:ligatures w14:val="none"/>
        </w:rPr>
        <w:t>niechemiczne</w:t>
      </w:r>
      <w:proofErr w:type="spellEnd"/>
      <w:r w:rsidRPr="00E77E73">
        <w:rPr>
          <w:rFonts w:ascii="Arial Narrow" w:eastAsia="Times New Roman" w:hAnsi="Arial Narrow" w:cs="Times New Roman"/>
          <w:color w:val="444444"/>
          <w:kern w:val="0"/>
          <w:sz w:val="23"/>
          <w:szCs w:val="23"/>
          <w:lang w:eastAsia="pl-PL"/>
          <w14:ligatures w14:val="none"/>
        </w:rPr>
        <w:t xml:space="preserve"> artykuły medyczne i hematologiczne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2.1.2.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Miejsce realizacji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Miejscowość Bydgoszcz</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Kod pocztowy 85-681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Podpodział krajowy (NUTS): Bydgosko-Toruński (PL613)</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Kraj: Polska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2.1.4.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Informacje ogólne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 xml:space="preserve">Informacje dodatkowe: Dokumenty wymagane na etapie składania ofert/wniosków: Oświadczenie, o którym mowa w art. 125 ust. 1 ustawy </w:t>
      </w:r>
      <w:proofErr w:type="spellStart"/>
      <w:r w:rsidRPr="00E77E73">
        <w:rPr>
          <w:rFonts w:ascii="Arial Narrow" w:eastAsia="Times New Roman" w:hAnsi="Arial Narrow" w:cs="Times New Roman"/>
          <w:color w:val="444444"/>
          <w:kern w:val="0"/>
          <w:sz w:val="23"/>
          <w:szCs w:val="23"/>
          <w:lang w:eastAsia="pl-PL"/>
          <w14:ligatures w14:val="none"/>
        </w:rPr>
        <w:t>Pzp</w:t>
      </w:r>
      <w:proofErr w:type="spellEnd"/>
      <w:r w:rsidRPr="00E77E73">
        <w:rPr>
          <w:rFonts w:ascii="Arial Narrow" w:eastAsia="Times New Roman" w:hAnsi="Arial Narrow" w:cs="Times New Roman"/>
          <w:color w:val="444444"/>
          <w:kern w:val="0"/>
          <w:sz w:val="23"/>
          <w:szCs w:val="23"/>
          <w:lang w:eastAsia="pl-PL"/>
          <w14:ligatures w14:val="none"/>
        </w:rPr>
        <w:t xml:space="preserve"> – Jednolity europejski dokument zamówienia, 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Zobowiązanie podmiotu udostępniającego zasoby, Formularz oferty, Formularz cenowy, Specyfikacja techniczna zadanie nr 1, Specyfikacja techniczna zadanie nr 2, Wszystkie parametry techniczne oferowanego wyrobu (specyfikacje techniczne - zał. Nr 9 i 10 do SWZ) należy potwierdzić dokumentami wystawionymi przez producenta wyrobu medycznego - katalog, karta danych technicznych itp. (nie przez importera lub dystrybutora), Oświadczenie o posiadaniu wymaganych przepisami prawa dopuszczeń do obrotu (zgłoszenie, powiadomienie) na oferowany asortyment, Dokumenty składane na wezwanie zamawiającego: Wykaz dostaw - załącznik nr 3 do SWZ, Informacja z Krajowego Rejestru Karnego, 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Informacja z odpowiedniego rejestru lub inny równoważny dokument, Dokument potwierdzający niezaleganie z opłacaniem podatków, opłat lub składek na ubezpieczenie społeczne lub zdrowotne, </w:t>
      </w:r>
      <w:r w:rsidRPr="00E77E73">
        <w:rPr>
          <w:rFonts w:ascii="Arial Narrow" w:eastAsia="Times New Roman" w:hAnsi="Arial Narrow" w:cs="Times New Roman"/>
          <w:color w:val="444444"/>
          <w:kern w:val="0"/>
          <w:sz w:val="23"/>
          <w:szCs w:val="23"/>
          <w:lang w:eastAsia="pl-PL"/>
          <w14:ligatures w14:val="none"/>
        </w:rPr>
        <w:lastRenderedPageBreak/>
        <w:t xml:space="preserve">Dokument potwierdzający, że nie otwarto likwidacji wykonawcy Informacje dodatkowe: Zamawiający przewiduje wezwanie do złożenia lub uzupełnienia przedmiotowych środków dowodowych zgodnie z treścią art. 107 ust. 2 ustawy </w:t>
      </w:r>
      <w:proofErr w:type="spellStart"/>
      <w:r w:rsidRPr="00E77E73">
        <w:rPr>
          <w:rFonts w:ascii="Arial Narrow" w:eastAsia="Times New Roman" w:hAnsi="Arial Narrow" w:cs="Times New Roman"/>
          <w:color w:val="444444"/>
          <w:kern w:val="0"/>
          <w:sz w:val="23"/>
          <w:szCs w:val="23"/>
          <w:lang w:eastAsia="pl-PL"/>
          <w14:ligatures w14:val="none"/>
        </w:rPr>
        <w:t>Pzp</w:t>
      </w:r>
      <w:proofErr w:type="spellEnd"/>
      <w:r w:rsidRPr="00E77E73">
        <w:rPr>
          <w:rFonts w:ascii="Arial Narrow" w:eastAsia="Times New Roman" w:hAnsi="Arial Narrow" w:cs="Times New Roman"/>
          <w:color w:val="444444"/>
          <w:kern w:val="0"/>
          <w:sz w:val="23"/>
          <w:szCs w:val="23"/>
          <w:lang w:eastAsia="pl-PL"/>
          <w14:ligatures w14:val="none"/>
        </w:rPr>
        <w:t xml:space="preserve"> z uwzględnieniem art. 107 ust. 3 ustawy </w:t>
      </w:r>
      <w:proofErr w:type="spellStart"/>
      <w:r w:rsidRPr="00E77E73">
        <w:rPr>
          <w:rFonts w:ascii="Arial Narrow" w:eastAsia="Times New Roman" w:hAnsi="Arial Narrow" w:cs="Times New Roman"/>
          <w:color w:val="444444"/>
          <w:kern w:val="0"/>
          <w:sz w:val="23"/>
          <w:szCs w:val="23"/>
          <w:lang w:eastAsia="pl-PL"/>
          <w14:ligatures w14:val="none"/>
        </w:rPr>
        <w:t>Pzp</w:t>
      </w:r>
      <w:proofErr w:type="spellEnd"/>
      <w:r w:rsidRPr="00E77E73">
        <w:rPr>
          <w:rFonts w:ascii="Arial Narrow" w:eastAsia="Times New Roman" w:hAnsi="Arial Narrow" w:cs="Times New Roman"/>
          <w:color w:val="444444"/>
          <w:kern w:val="0"/>
          <w:sz w:val="23"/>
          <w:szCs w:val="23"/>
          <w:lang w:eastAsia="pl-PL"/>
          <w14:ligatures w14:val="none"/>
        </w:rPr>
        <w:t xml:space="preserve"> . O udzielenie zamówienia mogą ubiegać się wykonawcy, którzy nie podlegają wykluczeniu na podstawie art. 108 ust. 1 pkt 1–6, art. 109 ust. 1 pkt 1, art. 109 ust. 1 pkt 4 ustawy </w:t>
      </w:r>
      <w:proofErr w:type="spellStart"/>
      <w:r w:rsidRPr="00E77E73">
        <w:rPr>
          <w:rFonts w:ascii="Arial Narrow" w:eastAsia="Times New Roman" w:hAnsi="Arial Narrow" w:cs="Times New Roman"/>
          <w:color w:val="444444"/>
          <w:kern w:val="0"/>
          <w:sz w:val="23"/>
          <w:szCs w:val="23"/>
          <w:lang w:eastAsia="pl-PL"/>
          <w14:ligatures w14:val="none"/>
        </w:rPr>
        <w:t>Pzp</w:t>
      </w:r>
      <w:proofErr w:type="spellEnd"/>
      <w:r w:rsidRPr="00E77E73">
        <w:rPr>
          <w:rFonts w:ascii="Arial Narrow" w:eastAsia="Times New Roman" w:hAnsi="Arial Narrow" w:cs="Times New Roman"/>
          <w:color w:val="444444"/>
          <w:kern w:val="0"/>
          <w:sz w:val="23"/>
          <w:szCs w:val="23"/>
          <w:lang w:eastAsia="pl-PL"/>
          <w14:ligatures w14:val="none"/>
        </w:rPr>
        <w:t>,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zabezpieczenia należytego wykonania umowy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Podstawa prawna: </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Dyrektywa 2014/24/UE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2.1.5.</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Warunki udzielenia zamówienia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Warunki zgłoszenia: </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Warunki zamówienia: </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2.1.6.</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Podstawy wykluczenia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Aktywami zarządza likwidator: art. 109 ust. 1 pkt. 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Działalność gospodarcza jest zawieszona: art. 109 ust. 1 pkt. 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Niewypłacalność: art. 109 ust. 1 pkt. 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Opłacanie składek na ubezpieczenie społeczne: art. 108 ust. 1 pkt. 3</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Płatność podatków: art. 108 ust. 1 pkt. 3</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 xml:space="preserve">Podstawy wykluczenia o charakterze wyłącznie krajowym: art. 108 ust. 1 pkt. 4 Informacja z Krajowego Rejestru Karnego w zakresie art. 108 ust. 1 pkt. 1 i 2 ustawy </w:t>
      </w:r>
      <w:proofErr w:type="spellStart"/>
      <w:r w:rsidRPr="00E77E73">
        <w:rPr>
          <w:rFonts w:ascii="Arial Narrow" w:eastAsia="Times New Roman" w:hAnsi="Arial Narrow" w:cs="Times New Roman"/>
          <w:color w:val="444444"/>
          <w:kern w:val="0"/>
          <w:sz w:val="23"/>
          <w:szCs w:val="23"/>
          <w:lang w:eastAsia="pl-PL"/>
          <w14:ligatures w14:val="none"/>
        </w:rPr>
        <w:t>Pzp</w:t>
      </w:r>
      <w:proofErr w:type="spellEnd"/>
      <w:r w:rsidRPr="00E77E73">
        <w:rPr>
          <w:rFonts w:ascii="Arial Narrow" w:eastAsia="Times New Roman" w:hAnsi="Arial Narrow" w:cs="Times New Roman"/>
          <w:color w:val="444444"/>
          <w:kern w:val="0"/>
          <w:sz w:val="23"/>
          <w:szCs w:val="23"/>
          <w:lang w:eastAsia="pl-PL"/>
          <w14:ligatures w14:val="none"/>
        </w:rPr>
        <w:t xml:space="preserve"> Podstawy wykluczenia wskazane w art. 7 ust. 1 ustawy z dnia 13 kwietnia 2022 r. o szczególnych rozwiązaniach w zakresie przeciwdziałania wspieraniu agresji na Ukrainę oraz służących ochronie bezpieczeństwa narodowego</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Układ z wierzycielami: art. 109 ust. 1 pkt. 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Upadłość: art. 109 ust. 1 pkt. 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E77E73">
        <w:rPr>
          <w:rFonts w:ascii="Arial Narrow" w:eastAsia="Times New Roman" w:hAnsi="Arial Narrow" w:cs="Times New Roman"/>
          <w:color w:val="444444"/>
          <w:kern w:val="0"/>
          <w:sz w:val="24"/>
          <w:szCs w:val="24"/>
          <w:lang w:eastAsia="pl-PL"/>
          <w14:ligatures w14:val="none"/>
        </w:rPr>
        <w:t>5. Część zamówienia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Część zamówienia: LOT-0001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 xml:space="preserve">Tytuł: 1. </w:t>
      </w:r>
      <w:proofErr w:type="spellStart"/>
      <w:r w:rsidRPr="00E77E73">
        <w:rPr>
          <w:rFonts w:ascii="Arial Narrow" w:eastAsia="Times New Roman" w:hAnsi="Arial Narrow" w:cs="Times New Roman"/>
          <w:color w:val="444444"/>
          <w:kern w:val="0"/>
          <w:sz w:val="23"/>
          <w:szCs w:val="23"/>
          <w:lang w:eastAsia="pl-PL"/>
          <w14:ligatures w14:val="none"/>
        </w:rPr>
        <w:t>Pieluchomajtki</w:t>
      </w:r>
      <w:proofErr w:type="spellEnd"/>
      <w:r w:rsidRPr="00E77E73">
        <w:rPr>
          <w:rFonts w:ascii="Arial Narrow" w:eastAsia="Times New Roman" w:hAnsi="Arial Narrow" w:cs="Times New Roman"/>
          <w:color w:val="444444"/>
          <w:kern w:val="0"/>
          <w:sz w:val="23"/>
          <w:szCs w:val="23"/>
          <w:lang w:eastAsia="pl-PL"/>
          <w14:ligatures w14:val="none"/>
        </w:rPr>
        <w:t xml:space="preserve"> dla dorosłych</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Opis: Zgodnie z zapisami SWZ, formularzem cenowym oraz specyfikacją techniczną</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Wewnętrzny identyfikator: 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Przeznaczenie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Charakter zamówienia: Dostawy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Główna klasyfikacja (</w:t>
      </w:r>
      <w:proofErr w:type="spellStart"/>
      <w:r w:rsidRPr="00E77E73">
        <w:rPr>
          <w:rFonts w:ascii="Arial Narrow" w:eastAsia="Times New Roman" w:hAnsi="Arial Narrow" w:cs="Times New Roman"/>
          <w:color w:val="444444"/>
          <w:kern w:val="0"/>
          <w:sz w:val="23"/>
          <w:szCs w:val="23"/>
          <w:lang w:eastAsia="pl-PL"/>
          <w14:ligatures w14:val="none"/>
        </w:rPr>
        <w:t>cpv</w:t>
      </w:r>
      <w:proofErr w:type="spellEnd"/>
      <w:r w:rsidRPr="00E77E73">
        <w:rPr>
          <w:rFonts w:ascii="Arial Narrow" w:eastAsia="Times New Roman" w:hAnsi="Arial Narrow" w:cs="Times New Roman"/>
          <w:color w:val="444444"/>
          <w:kern w:val="0"/>
          <w:sz w:val="23"/>
          <w:szCs w:val="23"/>
          <w:lang w:eastAsia="pl-PL"/>
          <w14:ligatures w14:val="none"/>
        </w:rPr>
        <w:t xml:space="preserve">): 33141000 Jednorazowe, </w:t>
      </w:r>
      <w:proofErr w:type="spellStart"/>
      <w:r w:rsidRPr="00E77E73">
        <w:rPr>
          <w:rFonts w:ascii="Arial Narrow" w:eastAsia="Times New Roman" w:hAnsi="Arial Narrow" w:cs="Times New Roman"/>
          <w:color w:val="444444"/>
          <w:kern w:val="0"/>
          <w:sz w:val="23"/>
          <w:szCs w:val="23"/>
          <w:lang w:eastAsia="pl-PL"/>
          <w14:ligatures w14:val="none"/>
        </w:rPr>
        <w:t>niechemiczne</w:t>
      </w:r>
      <w:proofErr w:type="spellEnd"/>
      <w:r w:rsidRPr="00E77E73">
        <w:rPr>
          <w:rFonts w:ascii="Arial Narrow" w:eastAsia="Times New Roman" w:hAnsi="Arial Narrow" w:cs="Times New Roman"/>
          <w:color w:val="444444"/>
          <w:kern w:val="0"/>
          <w:sz w:val="23"/>
          <w:szCs w:val="23"/>
          <w:lang w:eastAsia="pl-PL"/>
          <w14:ligatures w14:val="none"/>
        </w:rPr>
        <w:t xml:space="preserve"> artykuły medyczne i hematologiczne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Miejsce realizacji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Miejscowość: Bydgoszcz</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Kod pocztowy: 85-681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Podpodział krajowy (NUTS): Bydgosko-toruński (PL613)</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Kraj: Polska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5.1.3.</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Szacowany okres obowiązywania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lastRenderedPageBreak/>
        <w:t>Okres obowiązywania: 36 Miesiące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5.1.6.</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Informacje ogólne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Zastrzeżony udział: Udział nie jest zastrzeżony.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Projekt zamówienia niefinansowany z funduszy UE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5.1.9.</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Kryteria kwalifikacji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Kryterium:</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Rodzaj: Zdolność techniczna i zawodowa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Wykorzystanie tego kryterium: Stosowane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5.1.10.</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Kryteria udzielenia zamówienia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Kryterium:</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Rodzaj: Cena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Nazwa: Cena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Opis: całkowita cena brutto</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Waga (wartość procentowa, dokładna): 60</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Kryterium:</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Rodzaj: Jakość</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Nazwa: Ocena techniczna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Opis: Ocena techniczna zgodnie z punktacją przedstawioną w specyfikacji technicznej</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Waga (wartość procentowa, dokładna): 25</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Kryterium:</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Rodzaj: Jakość</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Nazwa: Termin dostawy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Opis: Termin dostawy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Waga (wartość procentowa, dokładna): 15</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5.1.11.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Dokumenty zamówienia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Adres dokumentów zamówienia: </w:t>
      </w:r>
      <w:hyperlink r:id="rId7" w:history="1">
        <w:r w:rsidRPr="00E77E73">
          <w:rPr>
            <w:rFonts w:ascii="Arial Narrow" w:eastAsia="Times New Roman" w:hAnsi="Arial Narrow" w:cs="Times New Roman"/>
            <w:color w:val="0000FF"/>
            <w:kern w:val="0"/>
            <w:sz w:val="23"/>
            <w:szCs w:val="23"/>
            <w:u w:val="single"/>
            <w:lang w:eastAsia="pl-PL"/>
            <w14:ligatures w14:val="none"/>
          </w:rPr>
          <w:t>https://e-propublico.pl</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5.1.12.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Warunki udzielenia zamówienia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Warunki zgłoszenia: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Zgłoszenie elektroniczne: Wymagane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Adres na potrzeby zgłoszenia: </w:t>
      </w:r>
      <w:hyperlink r:id="rId8" w:history="1">
        <w:r w:rsidRPr="00E77E73">
          <w:rPr>
            <w:rFonts w:ascii="Arial Narrow" w:eastAsia="Times New Roman" w:hAnsi="Arial Narrow" w:cs="Times New Roman"/>
            <w:color w:val="0000FF"/>
            <w:kern w:val="0"/>
            <w:sz w:val="23"/>
            <w:szCs w:val="23"/>
            <w:u w:val="single"/>
            <w:lang w:eastAsia="pl-PL"/>
            <w14:ligatures w14:val="none"/>
          </w:rPr>
          <w:t>https://e-propublico.pl</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Katalog elektroniczny: Niedozwolone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Oferty wariantowe: Niedozwolone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Termin składania ofert: 21/08/2024 11:00:00 (UTC+2)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Termin, do którego oferta musi pozostać ważna: 90 Dni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Informacje na temat publicznego otwarcia: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Data otwarcia: 21/08/2024 11:15:00 (UTC+2)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lastRenderedPageBreak/>
        <w:t>Warunki zamówienia: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Fakturowanie elektroniczne: Dozwolone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Stosowane będą zlecenia elektroniczne: tak</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Stosowane będą płatności elektroniczne: tak</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E77E73">
        <w:rPr>
          <w:rFonts w:ascii="Arial Narrow" w:eastAsia="Times New Roman" w:hAnsi="Arial Narrow" w:cs="Times New Roman"/>
          <w:color w:val="444444"/>
          <w:kern w:val="0"/>
          <w:sz w:val="23"/>
          <w:szCs w:val="23"/>
          <w:lang w:eastAsia="pl-PL"/>
          <w14:ligatures w14:val="none"/>
        </w:rPr>
        <w:t>Pzp</w:t>
      </w:r>
      <w:proofErr w:type="spellEnd"/>
      <w:r w:rsidRPr="00E77E73">
        <w:rPr>
          <w:rFonts w:ascii="Arial Narrow" w:eastAsia="Times New Roman" w:hAnsi="Arial Narrow" w:cs="Times New Roman"/>
          <w:color w:val="444444"/>
          <w:kern w:val="0"/>
          <w:sz w:val="23"/>
          <w:szCs w:val="23"/>
          <w:lang w:eastAsia="pl-PL"/>
          <w14:ligatures w14:val="none"/>
        </w:rPr>
        <w:t xml:space="preserve">, przysługują środki ochrony prawnej na zasadach przewidzianych w art. 505 – 590 ustawy </w:t>
      </w:r>
      <w:proofErr w:type="spellStart"/>
      <w:r w:rsidRPr="00E77E73">
        <w:rPr>
          <w:rFonts w:ascii="Arial Narrow" w:eastAsia="Times New Roman" w:hAnsi="Arial Narrow" w:cs="Times New Roman"/>
          <w:color w:val="444444"/>
          <w:kern w:val="0"/>
          <w:sz w:val="23"/>
          <w:szCs w:val="23"/>
          <w:lang w:eastAsia="pl-PL"/>
          <w14:ligatures w14:val="none"/>
        </w:rPr>
        <w:t>Pzp</w:t>
      </w:r>
      <w:proofErr w:type="spellEnd"/>
      <w:r w:rsidRPr="00E77E73">
        <w:rPr>
          <w:rFonts w:ascii="Arial Narrow" w:eastAsia="Times New Roman" w:hAnsi="Arial Narrow" w:cs="Times New Roman"/>
          <w:color w:val="444444"/>
          <w:kern w:val="0"/>
          <w:sz w:val="23"/>
          <w:szCs w:val="23"/>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5.1.15.</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Techniki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Umowa ramowa: Brak umowy ramowej</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5.1.16.</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Dalsze informacje, mediacja i odwołanie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Organ odwoławczy: KRAJOWA IZBA ODWOŁAWCZA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Część zamówienia: LOT-0002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Tytuł: 2. Podkład chłonny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Opis: Zgodnie z zapisami SWZ, formularzem cenowym oraz specyfikacją techniczną</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Wewnętrzny identyfikator: 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Przeznaczenie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Charakter zamówienia: Dostawy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Główna klasyfikacja (</w:t>
      </w:r>
      <w:proofErr w:type="spellStart"/>
      <w:r w:rsidRPr="00E77E73">
        <w:rPr>
          <w:rFonts w:ascii="Arial Narrow" w:eastAsia="Times New Roman" w:hAnsi="Arial Narrow" w:cs="Times New Roman"/>
          <w:color w:val="444444"/>
          <w:kern w:val="0"/>
          <w:sz w:val="23"/>
          <w:szCs w:val="23"/>
          <w:lang w:eastAsia="pl-PL"/>
          <w14:ligatures w14:val="none"/>
        </w:rPr>
        <w:t>cpv</w:t>
      </w:r>
      <w:proofErr w:type="spellEnd"/>
      <w:r w:rsidRPr="00E77E73">
        <w:rPr>
          <w:rFonts w:ascii="Arial Narrow" w:eastAsia="Times New Roman" w:hAnsi="Arial Narrow" w:cs="Times New Roman"/>
          <w:color w:val="444444"/>
          <w:kern w:val="0"/>
          <w:sz w:val="23"/>
          <w:szCs w:val="23"/>
          <w:lang w:eastAsia="pl-PL"/>
          <w14:ligatures w14:val="none"/>
        </w:rPr>
        <w:t xml:space="preserve">): 33141000 Jednorazowe, </w:t>
      </w:r>
      <w:proofErr w:type="spellStart"/>
      <w:r w:rsidRPr="00E77E73">
        <w:rPr>
          <w:rFonts w:ascii="Arial Narrow" w:eastAsia="Times New Roman" w:hAnsi="Arial Narrow" w:cs="Times New Roman"/>
          <w:color w:val="444444"/>
          <w:kern w:val="0"/>
          <w:sz w:val="23"/>
          <w:szCs w:val="23"/>
          <w:lang w:eastAsia="pl-PL"/>
          <w14:ligatures w14:val="none"/>
        </w:rPr>
        <w:t>niechemiczne</w:t>
      </w:r>
      <w:proofErr w:type="spellEnd"/>
      <w:r w:rsidRPr="00E77E73">
        <w:rPr>
          <w:rFonts w:ascii="Arial Narrow" w:eastAsia="Times New Roman" w:hAnsi="Arial Narrow" w:cs="Times New Roman"/>
          <w:color w:val="444444"/>
          <w:kern w:val="0"/>
          <w:sz w:val="23"/>
          <w:szCs w:val="23"/>
          <w:lang w:eastAsia="pl-PL"/>
          <w14:ligatures w14:val="none"/>
        </w:rPr>
        <w:t xml:space="preserve"> artykuły medyczne i hematologiczne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Miejsce realizacji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Miejscowość: Bydgoszcz</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lastRenderedPageBreak/>
        <w:t>Kod pocztowy: 85-681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Podpodział krajowy (NUTS): Bydgosko-toruński (PL613)</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Kraj: Polska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5.1.3.</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Szacowany okres obowiązywania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Okres obowiązywania: 36 Miesiące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5.1.6.</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Informacje ogólne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Zastrzeżony udział: Udział nie jest zastrzeżony.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Projekt zamówienia niefinansowany z funduszy UE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5.1.9.</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Kryteria kwalifikacji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Kryterium:</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Rodzaj: Zdolność techniczna i zawodowa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Wykorzystanie tego kryterium: Stosowane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5.1.10.</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Kryteria udzielenia zamówienia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Kryterium:</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Rodzaj: Cena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Nazwa: Cena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Opis: całkowita cena brutto</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Waga (wartość procentowa, dokładna): 60</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Kryterium:</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Rodzaj: Jakość</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Nazwa: Ocena techniczna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Opis: Ocena techniczna zgodnie z punktacją przedstawioną w specyfikacji technicznej</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Waga (wartość procentowa, dokładna): 25</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Kryterium:</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Rodzaj: Jakość</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Nazwa: Termin dostawy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Opis: Termin dostawy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Waga (wartość procentowa, dokładna): 15</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5.1.11.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Dokumenty zamówienia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Adres dokumentów zamówienia: </w:t>
      </w:r>
      <w:hyperlink r:id="rId9" w:history="1">
        <w:r w:rsidRPr="00E77E73">
          <w:rPr>
            <w:rFonts w:ascii="Arial Narrow" w:eastAsia="Times New Roman" w:hAnsi="Arial Narrow" w:cs="Times New Roman"/>
            <w:color w:val="0000FF"/>
            <w:kern w:val="0"/>
            <w:sz w:val="23"/>
            <w:szCs w:val="23"/>
            <w:u w:val="single"/>
            <w:lang w:eastAsia="pl-PL"/>
            <w14:ligatures w14:val="none"/>
          </w:rPr>
          <w:t>https://e-propublico.pl</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5.1.12.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Warunki udzielenia zamówienia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Warunki zgłoszenia: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Zgłoszenie elektroniczne: Wymagane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Adres na potrzeby zgłoszenia: </w:t>
      </w:r>
      <w:hyperlink r:id="rId10" w:history="1">
        <w:r w:rsidRPr="00E77E73">
          <w:rPr>
            <w:rFonts w:ascii="Arial Narrow" w:eastAsia="Times New Roman" w:hAnsi="Arial Narrow" w:cs="Times New Roman"/>
            <w:color w:val="0000FF"/>
            <w:kern w:val="0"/>
            <w:sz w:val="23"/>
            <w:szCs w:val="23"/>
            <w:u w:val="single"/>
            <w:lang w:eastAsia="pl-PL"/>
            <w14:ligatures w14:val="none"/>
          </w:rPr>
          <w:t>https://e-propublico.pl</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Katalog elektroniczny: Niedozwolone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Oferty wariantowe: Niedozwolone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lastRenderedPageBreak/>
        <w:t>Opis gwarancji finansowej: wadium na zasadach i o wartościach wskazanych w SWZ</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Termin składania ofert: 21/08/2024 11:00:00 (UTC+2)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Termin, do którego oferta musi pozostać ważna: 90 Dni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Informacje na temat publicznego otwarcia: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Data otwarcia: 21/08/2024 11:15:00 (UTC+2)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Warunki zamówienia: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Fakturowanie elektroniczne: Dozwolone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Stosowane będą zlecenia elektroniczne: tak</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Stosowane będą płatności elektroniczne: tak</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E77E73">
        <w:rPr>
          <w:rFonts w:ascii="Arial Narrow" w:eastAsia="Times New Roman" w:hAnsi="Arial Narrow" w:cs="Times New Roman"/>
          <w:color w:val="444444"/>
          <w:kern w:val="0"/>
          <w:sz w:val="23"/>
          <w:szCs w:val="23"/>
          <w:lang w:eastAsia="pl-PL"/>
          <w14:ligatures w14:val="none"/>
        </w:rPr>
        <w:t>Pzp</w:t>
      </w:r>
      <w:proofErr w:type="spellEnd"/>
      <w:r w:rsidRPr="00E77E73">
        <w:rPr>
          <w:rFonts w:ascii="Arial Narrow" w:eastAsia="Times New Roman" w:hAnsi="Arial Narrow" w:cs="Times New Roman"/>
          <w:color w:val="444444"/>
          <w:kern w:val="0"/>
          <w:sz w:val="23"/>
          <w:szCs w:val="23"/>
          <w:lang w:eastAsia="pl-PL"/>
          <w14:ligatures w14:val="none"/>
        </w:rPr>
        <w:t xml:space="preserve">, przysługują środki ochrony prawnej na zasadach przewidzianych w art. 505 – 590 ustawy </w:t>
      </w:r>
      <w:proofErr w:type="spellStart"/>
      <w:r w:rsidRPr="00E77E73">
        <w:rPr>
          <w:rFonts w:ascii="Arial Narrow" w:eastAsia="Times New Roman" w:hAnsi="Arial Narrow" w:cs="Times New Roman"/>
          <w:color w:val="444444"/>
          <w:kern w:val="0"/>
          <w:sz w:val="23"/>
          <w:szCs w:val="23"/>
          <w:lang w:eastAsia="pl-PL"/>
          <w14:ligatures w14:val="none"/>
        </w:rPr>
        <w:t>Pzp</w:t>
      </w:r>
      <w:proofErr w:type="spellEnd"/>
      <w:r w:rsidRPr="00E77E73">
        <w:rPr>
          <w:rFonts w:ascii="Arial Narrow" w:eastAsia="Times New Roman" w:hAnsi="Arial Narrow" w:cs="Times New Roman"/>
          <w:color w:val="444444"/>
          <w:kern w:val="0"/>
          <w:sz w:val="23"/>
          <w:szCs w:val="23"/>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5.1.15.</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Techniki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Umowa ramowa: Brak umowy ramowej</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5.1.16.</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Dalsze informacje, mediacja i odwołanie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Organ odwoławczy: KRAJOWA IZBA ODWOŁAWCZA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E77E73">
        <w:rPr>
          <w:rFonts w:ascii="Arial Narrow" w:eastAsia="Times New Roman" w:hAnsi="Arial Narrow" w:cs="Times New Roman"/>
          <w:color w:val="444444"/>
          <w:kern w:val="0"/>
          <w:sz w:val="24"/>
          <w:szCs w:val="24"/>
          <w:lang w:eastAsia="pl-PL"/>
          <w14:ligatures w14:val="none"/>
        </w:rPr>
        <w:t>8. Organizacje</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8.1.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ORG-0001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Numer rejestracyjny: 090538318</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Departament: Sekcja Zamówień Publicznych</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lastRenderedPageBreak/>
        <w:t>Adres pocztowy: Powstańców Warszawy 5  </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Miejscowość: Bydgoszcz</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Kod pocztowy: 85-681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Podpodział krajowy (NUTS): Bydgosko-toruński (PL613)</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Kraj: Polska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Punkt kontaktowy: </w:t>
      </w:r>
      <w:hyperlink r:id="rId11" w:history="1">
        <w:r w:rsidRPr="00E77E73">
          <w:rPr>
            <w:rFonts w:ascii="Arial Narrow" w:eastAsia="Times New Roman" w:hAnsi="Arial Narrow" w:cs="Times New Roman"/>
            <w:color w:val="0000FF"/>
            <w:kern w:val="0"/>
            <w:sz w:val="23"/>
            <w:szCs w:val="23"/>
            <w:u w:val="single"/>
            <w:lang w:eastAsia="pl-PL"/>
            <w14:ligatures w14:val="none"/>
          </w:rPr>
          <w:t>www.10wsk.mil.pl</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E-mail: </w:t>
      </w:r>
      <w:hyperlink r:id="rId12" w:history="1">
        <w:r w:rsidRPr="00E77E73">
          <w:rPr>
            <w:rFonts w:ascii="Arial Narrow" w:eastAsia="Times New Roman" w:hAnsi="Arial Narrow" w:cs="Times New Roman"/>
            <w:color w:val="0000FF"/>
            <w:kern w:val="0"/>
            <w:sz w:val="23"/>
            <w:szCs w:val="23"/>
            <w:u w:val="single"/>
            <w:lang w:eastAsia="pl-PL"/>
            <w14:ligatures w14:val="none"/>
          </w:rPr>
          <w:t>k.kornowska@10wsk.mil.pl</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Telefon: +48 261 417 364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Adres strony internetowej: </w:t>
      </w:r>
      <w:hyperlink r:id="rId13" w:history="1">
        <w:r w:rsidRPr="00E77E73">
          <w:rPr>
            <w:rFonts w:ascii="Arial Narrow" w:eastAsia="Times New Roman" w:hAnsi="Arial Narrow" w:cs="Times New Roman"/>
            <w:color w:val="0000FF"/>
            <w:kern w:val="0"/>
            <w:sz w:val="23"/>
            <w:szCs w:val="23"/>
            <w:u w:val="single"/>
            <w:lang w:eastAsia="pl-PL"/>
            <w14:ligatures w14:val="none"/>
          </w:rPr>
          <w:t>www.10wsk.mil.pl</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Adres na potrzeby wymiany informacji (URL): </w:t>
      </w:r>
      <w:hyperlink r:id="rId14" w:history="1">
        <w:r w:rsidRPr="00E77E73">
          <w:rPr>
            <w:rFonts w:ascii="Arial Narrow" w:eastAsia="Times New Roman" w:hAnsi="Arial Narrow" w:cs="Times New Roman"/>
            <w:color w:val="0000FF"/>
            <w:kern w:val="0"/>
            <w:sz w:val="23"/>
            <w:szCs w:val="23"/>
            <w:u w:val="single"/>
            <w:lang w:eastAsia="pl-PL"/>
            <w14:ligatures w14:val="none"/>
          </w:rPr>
          <w:t>https://e-propublico.pl/</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Role tej organizacji: </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Nabywca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8.1.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ORG-0002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Oficjalna nazwa: KRAJOWA IZBA ODWOŁAWCZA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Numer rejestracyjny: 010828091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Adres pocztowy: Postępu 17a  </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Miejscowość: Warszawa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Kod pocztowy: 02-676</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Podpodział krajowy (NUTS): Warszawski wschodni (PL912)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Kraj: Polska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Punkt kontaktowy: </w:t>
      </w:r>
      <w:hyperlink r:id="rId15" w:history="1">
        <w:r w:rsidRPr="00E77E73">
          <w:rPr>
            <w:rFonts w:ascii="Arial Narrow" w:eastAsia="Times New Roman" w:hAnsi="Arial Narrow" w:cs="Times New Roman"/>
            <w:color w:val="0000FF"/>
            <w:kern w:val="0"/>
            <w:sz w:val="23"/>
            <w:szCs w:val="23"/>
            <w:u w:val="single"/>
            <w:lang w:eastAsia="pl-PL"/>
            <w14:ligatures w14:val="none"/>
          </w:rPr>
          <w:t>https://www.uzp.gov.pl/kio</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E-mail: </w:t>
      </w:r>
      <w:hyperlink r:id="rId16" w:history="1">
        <w:r w:rsidRPr="00E77E73">
          <w:rPr>
            <w:rFonts w:ascii="Arial Narrow" w:eastAsia="Times New Roman" w:hAnsi="Arial Narrow" w:cs="Times New Roman"/>
            <w:color w:val="0000FF"/>
            <w:kern w:val="0"/>
            <w:sz w:val="23"/>
            <w:szCs w:val="23"/>
            <w:u w:val="single"/>
            <w:lang w:eastAsia="pl-PL"/>
            <w14:ligatures w14:val="none"/>
          </w:rPr>
          <w:t>odwolania@uzp.gov.pl</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Telefon: +48 224587809</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Faks: +48 224587800</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Adres strony internetowej: </w:t>
      </w:r>
      <w:hyperlink r:id="rId17" w:history="1">
        <w:r w:rsidRPr="00E77E73">
          <w:rPr>
            <w:rFonts w:ascii="Arial Narrow" w:eastAsia="Times New Roman" w:hAnsi="Arial Narrow" w:cs="Times New Roman"/>
            <w:color w:val="0000FF"/>
            <w:kern w:val="0"/>
            <w:sz w:val="23"/>
            <w:szCs w:val="23"/>
            <w:u w:val="single"/>
            <w:lang w:eastAsia="pl-PL"/>
            <w14:ligatures w14:val="none"/>
          </w:rPr>
          <w:t>https://www.gov.pl/web/uzp</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Adres na potrzeby wymiany informacji (URL): </w:t>
      </w:r>
      <w:hyperlink r:id="rId18" w:history="1">
        <w:r w:rsidRPr="00E77E73">
          <w:rPr>
            <w:rFonts w:ascii="Arial Narrow" w:eastAsia="Times New Roman" w:hAnsi="Arial Narrow" w:cs="Times New Roman"/>
            <w:color w:val="0000FF"/>
            <w:kern w:val="0"/>
            <w:sz w:val="23"/>
            <w:szCs w:val="23"/>
            <w:u w:val="single"/>
            <w:lang w:eastAsia="pl-PL"/>
            <w14:ligatures w14:val="none"/>
          </w:rPr>
          <w:t>https://www.gov.pl/web/uzp</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Role tej organizacji: </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Organ odwoławczy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8.1.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ORG-0003</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Numer rejestracyjny: 140264957</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Adres pocztowy: ul. Krucza 36 / Wspólna 6  </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Miejscowość: Warszawa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Kod pocztowy: 00-522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Podpodział krajowy (NUTS): Miasto Warszawa (PL911)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Kraj: Polska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E-mail: </w:t>
      </w:r>
      <w:hyperlink r:id="rId19" w:history="1">
        <w:r w:rsidRPr="00E77E73">
          <w:rPr>
            <w:rFonts w:ascii="Arial Narrow" w:eastAsia="Times New Roman" w:hAnsi="Arial Narrow" w:cs="Times New Roman"/>
            <w:color w:val="0000FF"/>
            <w:kern w:val="0"/>
            <w:sz w:val="23"/>
            <w:szCs w:val="23"/>
            <w:u w:val="single"/>
            <w:lang w:eastAsia="pl-PL"/>
            <w14:ligatures w14:val="none"/>
          </w:rPr>
          <w:t>sp@prokuratoria.gov.pl</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Telefon: +48 226958504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Adres strony internetowej: </w:t>
      </w:r>
      <w:hyperlink r:id="rId20" w:history="1">
        <w:r w:rsidRPr="00E77E73">
          <w:rPr>
            <w:rFonts w:ascii="Arial Narrow" w:eastAsia="Times New Roman" w:hAnsi="Arial Narrow" w:cs="Times New Roman"/>
            <w:color w:val="0000FF"/>
            <w:kern w:val="0"/>
            <w:sz w:val="23"/>
            <w:szCs w:val="23"/>
            <w:u w:val="single"/>
            <w:lang w:eastAsia="pl-PL"/>
            <w14:ligatures w14:val="none"/>
          </w:rPr>
          <w:t>https://www.gov.pl/web/sp-prokuratoria</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Adres na potrzeby wymiany informacji (URL): </w:t>
      </w:r>
      <w:hyperlink r:id="rId21" w:history="1">
        <w:r w:rsidRPr="00E77E73">
          <w:rPr>
            <w:rFonts w:ascii="Arial Narrow" w:eastAsia="Times New Roman" w:hAnsi="Arial Narrow" w:cs="Times New Roman"/>
            <w:color w:val="0000FF"/>
            <w:kern w:val="0"/>
            <w:sz w:val="23"/>
            <w:szCs w:val="23"/>
            <w:u w:val="single"/>
            <w:lang w:eastAsia="pl-PL"/>
            <w14:ligatures w14:val="none"/>
          </w:rPr>
          <w:t>https://www.gov.pl/web/sp-prokuratoria</w:t>
        </w:r>
      </w:hyperlink>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Role tej organizacji: </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Organ mediacyjny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E77E73">
        <w:rPr>
          <w:rFonts w:ascii="Arial Narrow" w:eastAsia="Times New Roman" w:hAnsi="Arial Narrow" w:cs="Times New Roman"/>
          <w:color w:val="444444"/>
          <w:kern w:val="0"/>
          <w:sz w:val="24"/>
          <w:szCs w:val="24"/>
          <w:lang w:eastAsia="pl-PL"/>
          <w14:ligatures w14:val="none"/>
        </w:rPr>
        <w:t>11. Informacje o ogłoszeniu</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11.1.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Informacje o ogłoszeniu</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Identyfikator/wersja ogłoszenia: 6ebf30d0-657a-49d7-b9cb-66e38d233e77 - 01</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Typ formularza: Procedura konkurencyjna</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Podrodzaj ogłoszenia: 16</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lastRenderedPageBreak/>
        <w:t>Ogłoszenie – data wysłania: 16/07/2024 08:53:50 (UTC)</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11.2.</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Informacje o publikacji</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Numer publikacji ogłoszenia: 435732-2024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Numer wydania Dz.U. S: 140/2024</w:t>
      </w:r>
    </w:p>
    <w:p w:rsidR="00E77E73" w:rsidRPr="00E77E73" w:rsidRDefault="00E77E73" w:rsidP="00E77E7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E77E73">
        <w:rPr>
          <w:rFonts w:ascii="Arial Narrow" w:eastAsia="Times New Roman" w:hAnsi="Arial Narrow" w:cs="Times New Roman"/>
          <w:color w:val="444444"/>
          <w:kern w:val="0"/>
          <w:sz w:val="23"/>
          <w:szCs w:val="23"/>
          <w:lang w:eastAsia="pl-PL"/>
          <w14:ligatures w14:val="none"/>
        </w:rPr>
        <w:t>Data publikacji: 19/07/2024</w:t>
      </w:r>
    </w:p>
    <w:p w:rsidR="00EF29FE" w:rsidRDefault="00EF29FE"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tabs>
          <w:tab w:val="left" w:pos="6735"/>
        </w:tabs>
        <w:rPr>
          <w:rFonts w:ascii="Arial Narrow" w:hAnsi="Arial Narrow"/>
          <w:i/>
          <w:iCs/>
        </w:rPr>
      </w:pPr>
      <w:r>
        <w:rPr>
          <w:rFonts w:ascii="Arial Narrow" w:hAnsi="Arial Narrow"/>
        </w:rPr>
        <w:tab/>
      </w:r>
      <w:r w:rsidRPr="00E77E73">
        <w:rPr>
          <w:rFonts w:ascii="Arial Narrow" w:hAnsi="Arial Narrow"/>
          <w:i/>
          <w:iCs/>
        </w:rPr>
        <w:t>Zamawiający</w:t>
      </w: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Default="00E77E73" w:rsidP="00E77E73">
      <w:pPr>
        <w:rPr>
          <w:rFonts w:ascii="Arial Narrow" w:hAnsi="Arial Narrow"/>
        </w:rPr>
      </w:pPr>
    </w:p>
    <w:p w:rsidR="00E77E73" w:rsidRPr="00E77E73" w:rsidRDefault="00E77E73" w:rsidP="00E77E73">
      <w:pPr>
        <w:rPr>
          <w:rFonts w:ascii="Arial Narrow" w:hAnsi="Arial Narrow"/>
        </w:rPr>
      </w:pPr>
    </w:p>
    <w:p w:rsidR="00E77E73" w:rsidRDefault="00E77E73" w:rsidP="00E77E73">
      <w:pPr>
        <w:rPr>
          <w:rFonts w:ascii="Arial Narrow" w:hAnsi="Arial Narrow"/>
        </w:rPr>
      </w:pPr>
    </w:p>
    <w:p w:rsidR="00E77E73" w:rsidRDefault="00E77E73" w:rsidP="00E77E73">
      <w:pPr>
        <w:rPr>
          <w:rFonts w:ascii="Arial Narrow" w:hAnsi="Arial Narrow"/>
        </w:rPr>
      </w:pPr>
    </w:p>
    <w:p w:rsidR="00E77E73" w:rsidRDefault="00E77E73" w:rsidP="00E77E73">
      <w:pPr>
        <w:rPr>
          <w:rFonts w:ascii="Arial Narrow" w:hAnsi="Arial Narrow"/>
        </w:rPr>
      </w:pPr>
    </w:p>
    <w:p w:rsidR="00E77E73" w:rsidRDefault="00E77E73" w:rsidP="00E77E73">
      <w:pPr>
        <w:rPr>
          <w:rFonts w:ascii="Arial Narrow" w:hAnsi="Arial Narrow"/>
        </w:rPr>
      </w:pPr>
    </w:p>
    <w:p w:rsidR="00E77E73" w:rsidRDefault="00E77E73" w:rsidP="00E77E73">
      <w:pPr>
        <w:spacing w:after="0" w:line="240" w:lineRule="auto"/>
        <w:rPr>
          <w:rFonts w:ascii="Arial Narrow" w:hAnsi="Arial Narrow"/>
        </w:rPr>
      </w:pPr>
      <w:r>
        <w:rPr>
          <w:rFonts w:ascii="Arial Narrow" w:hAnsi="Arial Narrow"/>
        </w:rPr>
        <w:t>Wykonano w 1 egz. na 4 ark.</w:t>
      </w:r>
    </w:p>
    <w:p w:rsidR="00E77E73" w:rsidRDefault="00E77E73" w:rsidP="00E77E73">
      <w:pPr>
        <w:spacing w:after="0" w:line="240" w:lineRule="auto"/>
        <w:rPr>
          <w:rFonts w:ascii="Arial Narrow" w:hAnsi="Arial Narrow"/>
        </w:rPr>
      </w:pPr>
      <w:r>
        <w:rPr>
          <w:rFonts w:ascii="Arial Narrow" w:hAnsi="Arial Narrow"/>
        </w:rPr>
        <w:t>Egz. 1 – biuro przepustek</w:t>
      </w:r>
    </w:p>
    <w:p w:rsidR="00E77E73" w:rsidRDefault="00E77E73" w:rsidP="00E77E73">
      <w:pPr>
        <w:spacing w:after="0" w:line="240" w:lineRule="auto"/>
        <w:rPr>
          <w:rFonts w:ascii="Arial Narrow" w:hAnsi="Arial Narrow"/>
        </w:rPr>
      </w:pPr>
      <w:r>
        <w:rPr>
          <w:rFonts w:ascii="Arial Narrow" w:hAnsi="Arial Narrow"/>
        </w:rPr>
        <w:t xml:space="preserve">Wyk. Karolina Kornowska – tel. 261 417 364, e-mail:karolina.kornowska@10wsk.mil.pl </w:t>
      </w:r>
    </w:p>
    <w:p w:rsidR="00E77E73" w:rsidRPr="00E77E73" w:rsidRDefault="00E77E73" w:rsidP="00E77E73">
      <w:pPr>
        <w:spacing w:after="0" w:line="240" w:lineRule="auto"/>
        <w:rPr>
          <w:rFonts w:ascii="Arial Narrow" w:hAnsi="Arial Narrow"/>
        </w:rPr>
      </w:pPr>
      <w:r>
        <w:rPr>
          <w:rFonts w:ascii="Arial Narrow" w:hAnsi="Arial Narrow"/>
        </w:rPr>
        <w:t>Data: 2024-07-19</w:t>
      </w:r>
    </w:p>
    <w:sectPr w:rsidR="00E77E73" w:rsidRPr="00E77E73">
      <w:head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90F11" w:rsidRDefault="00690F11" w:rsidP="00E77E73">
      <w:pPr>
        <w:spacing w:after="0" w:line="240" w:lineRule="auto"/>
      </w:pPr>
      <w:r>
        <w:separator/>
      </w:r>
    </w:p>
  </w:endnote>
  <w:endnote w:type="continuationSeparator" w:id="0">
    <w:p w:rsidR="00690F11" w:rsidRDefault="00690F11" w:rsidP="00E77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90F11" w:rsidRDefault="00690F11" w:rsidP="00E77E73">
      <w:pPr>
        <w:spacing w:after="0" w:line="240" w:lineRule="auto"/>
      </w:pPr>
      <w:r>
        <w:separator/>
      </w:r>
    </w:p>
  </w:footnote>
  <w:footnote w:type="continuationSeparator" w:id="0">
    <w:p w:rsidR="00690F11" w:rsidRDefault="00690F11" w:rsidP="00E77E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77E73" w:rsidRPr="00E77E73" w:rsidRDefault="00E77E73">
    <w:pPr>
      <w:pStyle w:val="Nagwek"/>
      <w:rPr>
        <w:rFonts w:ascii="Arial Narrow" w:hAnsi="Arial Narrow"/>
      </w:rPr>
    </w:pPr>
    <w:r w:rsidRPr="00E77E73">
      <w:rPr>
        <w:rFonts w:ascii="Arial Narrow" w:hAnsi="Arial Narrow"/>
      </w:rPr>
      <w:t>Sprawa 96/2024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E73"/>
    <w:rsid w:val="00301508"/>
    <w:rsid w:val="00690F11"/>
    <w:rsid w:val="00E77E73"/>
    <w:rsid w:val="00EF29FE"/>
    <w:rsid w:val="00F716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47522"/>
  <w15:chartTrackingRefBased/>
  <w15:docId w15:val="{6159811E-F649-4F57-AF8D-3231C40A1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77E7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77E73"/>
  </w:style>
  <w:style w:type="paragraph" w:styleId="Stopka">
    <w:name w:val="footer"/>
    <w:basedOn w:val="Normalny"/>
    <w:link w:val="StopkaZnak"/>
    <w:uiPriority w:val="99"/>
    <w:unhideWhenUsed/>
    <w:rsid w:val="00E77E7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77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877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www.10wsk.mil.pl/" TargetMode="External"/><Relationship Id="rId18"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hyperlink" Target="https://www.gov.pl/web/sp-prokuratoria" TargetMode="External"/><Relationship Id="rId7" Type="http://schemas.openxmlformats.org/officeDocument/2006/relationships/hyperlink" Target="https://e-propublico.pl/" TargetMode="External"/><Relationship Id="rId12" Type="http://schemas.openxmlformats.org/officeDocument/2006/relationships/hyperlink" Target="mailto:k.kornowska@10wsk.mil.pl" TargetMode="External"/><Relationship Id="rId17" Type="http://schemas.openxmlformats.org/officeDocument/2006/relationships/hyperlink" Target="https://www.gov.pl/web/uzp" TargetMode="External"/><Relationship Id="rId2" Type="http://schemas.openxmlformats.org/officeDocument/2006/relationships/settings" Target="settings.xml"/><Relationship Id="rId16" Type="http://schemas.openxmlformats.org/officeDocument/2006/relationships/hyperlink" Target="mailto:odwolania@uzp.gov.pl" TargetMode="External"/><Relationship Id="rId20" Type="http://schemas.openxmlformats.org/officeDocument/2006/relationships/hyperlink" Target="https://www.gov.pl/web/sp-prokuratoria" TargetMode="External"/><Relationship Id="rId1" Type="http://schemas.openxmlformats.org/officeDocument/2006/relationships/styles" Target="styles.xml"/><Relationship Id="rId6" Type="http://schemas.openxmlformats.org/officeDocument/2006/relationships/hyperlink" Target="mailto:k.kornowska@10wsk.mil.pl" TargetMode="External"/><Relationship Id="rId11" Type="http://schemas.openxmlformats.org/officeDocument/2006/relationships/hyperlink" Target="http://www.10wsk.mil.pl/"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uzp.gov.pl/kio" TargetMode="External"/><Relationship Id="rId23" Type="http://schemas.openxmlformats.org/officeDocument/2006/relationships/fontTable" Target="fontTable.xml"/><Relationship Id="rId10" Type="http://schemas.openxmlformats.org/officeDocument/2006/relationships/hyperlink" Target="https://e-propublico.pl/" TargetMode="External"/><Relationship Id="rId19" Type="http://schemas.openxmlformats.org/officeDocument/2006/relationships/hyperlink" Target="mailto:sp@prokuratoria.gov.pl" TargetMode="Externa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2847</Words>
  <Characters>17084</Characters>
  <Application>Microsoft Office Word</Application>
  <DocSecurity>0</DocSecurity>
  <Lines>142</Lines>
  <Paragraphs>39</Paragraphs>
  <ScaleCrop>false</ScaleCrop>
  <Company/>
  <LinksUpToDate>false</LinksUpToDate>
  <CharactersWithSpaces>19892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2024-07-19T09:05:00Z</dcterms:created>
  <dcterms:modified xsi:type="dcterms:W3CDTF">2024-07-19T09:08:00Z</dcterms:modified>
</cp:coreProperties>
</file>