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3A88" w:rsidRPr="00AD45A9" w:rsidRDefault="00D23742" w:rsidP="00D72E27">
      <w:pPr>
        <w:jc w:val="right"/>
        <w:rPr>
          <w:rFonts w:ascii="Arial" w:hAnsi="Arial" w:cs="Arial"/>
          <w:sz w:val="24"/>
          <w:szCs w:val="24"/>
        </w:rPr>
      </w:pPr>
      <w:r w:rsidRPr="00D23742">
        <w:rPr>
          <w:rFonts w:ascii="Arial" w:hAnsi="Arial" w:cs="Arial"/>
          <w:sz w:val="24"/>
          <w:szCs w:val="24"/>
        </w:rPr>
        <w:t>KRAKÓW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D23742">
        <w:rPr>
          <w:rFonts w:ascii="Arial" w:hAnsi="Arial" w:cs="Arial"/>
          <w:sz w:val="24"/>
          <w:szCs w:val="24"/>
        </w:rPr>
        <w:t>2024-07-19</w:t>
      </w:r>
    </w:p>
    <w:p w:rsidR="00D72E27" w:rsidRDefault="00D72E27" w:rsidP="00D72E27">
      <w:pPr>
        <w:rPr>
          <w:rFonts w:ascii="Arial" w:hAnsi="Arial" w:cs="Arial"/>
          <w:b/>
          <w:bCs/>
          <w:sz w:val="24"/>
          <w:szCs w:val="24"/>
        </w:rPr>
      </w:pPr>
    </w:p>
    <w:p w:rsidR="00843A88" w:rsidRPr="00AD45A9" w:rsidRDefault="00D23742" w:rsidP="00D72E27">
      <w:pPr>
        <w:rPr>
          <w:rFonts w:ascii="Arial" w:hAnsi="Arial" w:cs="Arial"/>
          <w:b/>
          <w:bCs/>
          <w:sz w:val="24"/>
          <w:szCs w:val="24"/>
        </w:rPr>
      </w:pPr>
      <w:r w:rsidRPr="00D23742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43A88" w:rsidRPr="00D72E27" w:rsidRDefault="00D23742" w:rsidP="00D72E27">
      <w:pPr>
        <w:rPr>
          <w:rFonts w:ascii="Arial" w:hAnsi="Arial" w:cs="Arial"/>
          <w:b/>
          <w:sz w:val="24"/>
          <w:szCs w:val="24"/>
        </w:rPr>
      </w:pPr>
      <w:r w:rsidRPr="00D72E27">
        <w:rPr>
          <w:rFonts w:ascii="Arial" w:hAnsi="Arial" w:cs="Arial"/>
          <w:b/>
          <w:sz w:val="24"/>
          <w:szCs w:val="24"/>
        </w:rPr>
        <w:t>ul. Warszawska 24</w:t>
      </w:r>
      <w:r w:rsidR="00843A88" w:rsidRPr="00D72E27">
        <w:rPr>
          <w:rFonts w:ascii="Arial" w:hAnsi="Arial" w:cs="Arial"/>
          <w:b/>
          <w:sz w:val="24"/>
          <w:szCs w:val="24"/>
        </w:rPr>
        <w:t xml:space="preserve"> </w:t>
      </w:r>
    </w:p>
    <w:p w:rsidR="00843A88" w:rsidRPr="00D72E27" w:rsidRDefault="00D23742" w:rsidP="00D72E27">
      <w:pPr>
        <w:rPr>
          <w:rFonts w:ascii="Arial" w:hAnsi="Arial" w:cs="Arial"/>
          <w:b/>
          <w:sz w:val="24"/>
          <w:szCs w:val="24"/>
        </w:rPr>
      </w:pPr>
      <w:r w:rsidRPr="00D72E27">
        <w:rPr>
          <w:rFonts w:ascii="Arial" w:hAnsi="Arial" w:cs="Arial"/>
          <w:b/>
          <w:sz w:val="24"/>
          <w:szCs w:val="24"/>
        </w:rPr>
        <w:t>31-155</w:t>
      </w:r>
      <w:r w:rsidR="00843A88" w:rsidRPr="00D72E27">
        <w:rPr>
          <w:rFonts w:ascii="Arial" w:hAnsi="Arial" w:cs="Arial"/>
          <w:b/>
          <w:sz w:val="24"/>
          <w:szCs w:val="24"/>
        </w:rPr>
        <w:t xml:space="preserve"> </w:t>
      </w:r>
      <w:r w:rsidR="00D72E27" w:rsidRPr="00D72E27">
        <w:rPr>
          <w:rFonts w:ascii="Arial" w:hAnsi="Arial" w:cs="Arial"/>
          <w:b/>
          <w:sz w:val="24"/>
          <w:szCs w:val="24"/>
        </w:rPr>
        <w:t>Kraków</w:t>
      </w:r>
    </w:p>
    <w:p w:rsidR="00D72E27" w:rsidRDefault="00D72E27" w:rsidP="00D72E27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4E4B64" w:rsidRPr="00660CC4" w:rsidRDefault="004E4B64" w:rsidP="00D72E27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660CC4">
        <w:rPr>
          <w:rFonts w:ascii="Arial" w:eastAsia="Calibri" w:hAnsi="Arial" w:cs="Arial"/>
          <w:sz w:val="22"/>
          <w:szCs w:val="22"/>
          <w:lang w:eastAsia="en-US"/>
        </w:rPr>
        <w:t xml:space="preserve">Dotyczy: </w:t>
      </w:r>
      <w:r w:rsidRPr="00660CC4">
        <w:rPr>
          <w:rFonts w:ascii="Arial" w:hAnsi="Arial" w:cs="Arial"/>
          <w:sz w:val="22"/>
          <w:szCs w:val="22"/>
        </w:rPr>
        <w:t>postępowania o udzielenie zamówienia publicznego</w:t>
      </w:r>
      <w:r w:rsidRPr="00660CC4">
        <w:rPr>
          <w:rFonts w:ascii="Arial" w:eastAsia="Calibri" w:hAnsi="Arial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660CC4" w:rsidTr="00FD4AEC">
        <w:tc>
          <w:tcPr>
            <w:tcW w:w="2269" w:type="dxa"/>
            <w:shd w:val="clear" w:color="auto" w:fill="auto"/>
          </w:tcPr>
          <w:p w:rsidR="004E4B64" w:rsidRPr="00660CC4" w:rsidRDefault="004E4B64" w:rsidP="00D72E27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60CC4">
              <w:rPr>
                <w:rFonts w:ascii="Arial" w:hAnsi="Arial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660CC4" w:rsidRDefault="00D23742" w:rsidP="00D72E27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660CC4">
              <w:rPr>
                <w:rFonts w:ascii="Arial" w:hAnsi="Arial" w:cs="Arial"/>
                <w:bCs/>
                <w:sz w:val="22"/>
                <w:szCs w:val="22"/>
              </w:rPr>
              <w:t>Wynajem autobusu z kierowcą - sukcesywne świadczenie usług transportowych dla jednostek organizacyjnych Politechniki Krakowskiej obejmujące obsługę przewozów krajowych i zagranicznych.</w:t>
            </w:r>
            <w:r w:rsidR="004E4B64" w:rsidRPr="00660CC4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  <w:tr w:rsidR="00D23742" w:rsidRPr="00660CC4" w:rsidTr="007D02DB">
        <w:tc>
          <w:tcPr>
            <w:tcW w:w="2269" w:type="dxa"/>
            <w:shd w:val="clear" w:color="auto" w:fill="auto"/>
          </w:tcPr>
          <w:p w:rsidR="00D23742" w:rsidRPr="00660CC4" w:rsidRDefault="00D23742" w:rsidP="00D72E27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60CC4">
              <w:rPr>
                <w:rFonts w:ascii="Arial" w:hAnsi="Arial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23742" w:rsidRPr="00660CC4" w:rsidRDefault="00D23742" w:rsidP="00D72E27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660CC4">
              <w:rPr>
                <w:rFonts w:ascii="Arial" w:hAnsi="Arial" w:cs="Arial"/>
                <w:bCs/>
                <w:sz w:val="22"/>
                <w:szCs w:val="22"/>
              </w:rPr>
              <w:t>KA-2/064/2024</w:t>
            </w:r>
          </w:p>
        </w:tc>
      </w:tr>
    </w:tbl>
    <w:p w:rsidR="004E4B64" w:rsidRDefault="004E4B64" w:rsidP="00D72E27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p w:rsidR="00D72E27" w:rsidRPr="00AD45A9" w:rsidRDefault="00D72E27" w:rsidP="00D72E27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D45A9" w:rsidTr="00C46732">
        <w:tc>
          <w:tcPr>
            <w:tcW w:w="9330" w:type="dxa"/>
            <w:shd w:val="clear" w:color="auto" w:fill="F2F2F2"/>
            <w:hideMark/>
          </w:tcPr>
          <w:p w:rsidR="00843A88" w:rsidRPr="00AD45A9" w:rsidRDefault="00843A88" w:rsidP="00D72E27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D72E27" w:rsidRDefault="00D72E27" w:rsidP="00D72E27">
      <w:pPr>
        <w:jc w:val="both"/>
        <w:rPr>
          <w:rFonts w:ascii="Arial" w:hAnsi="Arial" w:cs="Arial"/>
          <w:sz w:val="24"/>
          <w:szCs w:val="24"/>
        </w:rPr>
      </w:pPr>
    </w:p>
    <w:p w:rsidR="00660CC4" w:rsidRDefault="00660CC4" w:rsidP="00D72E27">
      <w:pPr>
        <w:jc w:val="both"/>
        <w:rPr>
          <w:rFonts w:ascii="Arial" w:hAnsi="Arial" w:cs="Arial"/>
          <w:sz w:val="22"/>
          <w:szCs w:val="22"/>
        </w:rPr>
      </w:pPr>
    </w:p>
    <w:p w:rsidR="0012774F" w:rsidRPr="00660CC4" w:rsidRDefault="00520165" w:rsidP="00D72E27">
      <w:pPr>
        <w:jc w:val="both"/>
        <w:rPr>
          <w:rFonts w:ascii="Arial" w:hAnsi="Arial" w:cs="Arial"/>
          <w:sz w:val="22"/>
          <w:szCs w:val="22"/>
        </w:rPr>
      </w:pPr>
      <w:r w:rsidRPr="00660CC4">
        <w:rPr>
          <w:rFonts w:ascii="Arial" w:hAnsi="Arial" w:cs="Arial"/>
          <w:sz w:val="22"/>
          <w:szCs w:val="22"/>
        </w:rPr>
        <w:t xml:space="preserve">Zamawiający, działając na podstawie art. </w:t>
      </w:r>
      <w:r w:rsidR="00E74BC3" w:rsidRPr="00660CC4">
        <w:rPr>
          <w:rFonts w:ascii="Arial" w:hAnsi="Arial" w:cs="Arial"/>
          <w:sz w:val="22"/>
          <w:szCs w:val="22"/>
        </w:rPr>
        <w:t>284</w:t>
      </w:r>
      <w:r w:rsidRPr="00660CC4">
        <w:rPr>
          <w:rFonts w:ascii="Arial" w:hAnsi="Arial" w:cs="Arial"/>
          <w:sz w:val="22"/>
          <w:szCs w:val="22"/>
        </w:rPr>
        <w:t xml:space="preserve"> ust. </w:t>
      </w:r>
      <w:r w:rsidR="0029606A" w:rsidRPr="00660CC4">
        <w:rPr>
          <w:rFonts w:ascii="Arial" w:hAnsi="Arial" w:cs="Arial"/>
          <w:sz w:val="22"/>
          <w:szCs w:val="22"/>
        </w:rPr>
        <w:t>6</w:t>
      </w:r>
      <w:r w:rsidRPr="00660CC4">
        <w:rPr>
          <w:rFonts w:ascii="Arial" w:hAnsi="Arial" w:cs="Arial"/>
          <w:sz w:val="22"/>
          <w:szCs w:val="22"/>
        </w:rPr>
        <w:t xml:space="preserve"> ustawy z dnia </w:t>
      </w:r>
      <w:r w:rsidR="0029606A" w:rsidRPr="00660CC4">
        <w:rPr>
          <w:rFonts w:ascii="Arial" w:hAnsi="Arial" w:cs="Arial"/>
          <w:sz w:val="22"/>
          <w:szCs w:val="22"/>
        </w:rPr>
        <w:t>11</w:t>
      </w:r>
      <w:r w:rsidRPr="00660CC4">
        <w:rPr>
          <w:rFonts w:ascii="Arial" w:hAnsi="Arial" w:cs="Arial"/>
          <w:sz w:val="22"/>
          <w:szCs w:val="22"/>
        </w:rPr>
        <w:t xml:space="preserve"> </w:t>
      </w:r>
      <w:r w:rsidR="0029606A" w:rsidRPr="00660CC4">
        <w:rPr>
          <w:rFonts w:ascii="Arial" w:hAnsi="Arial" w:cs="Arial"/>
          <w:sz w:val="22"/>
          <w:szCs w:val="22"/>
        </w:rPr>
        <w:t xml:space="preserve">września </w:t>
      </w:r>
      <w:r w:rsidRPr="00660CC4">
        <w:rPr>
          <w:rFonts w:ascii="Arial" w:hAnsi="Arial" w:cs="Arial"/>
          <w:sz w:val="22"/>
          <w:szCs w:val="22"/>
        </w:rPr>
        <w:t>20</w:t>
      </w:r>
      <w:r w:rsidR="0029606A" w:rsidRPr="00660CC4">
        <w:rPr>
          <w:rFonts w:ascii="Arial" w:hAnsi="Arial" w:cs="Arial"/>
          <w:sz w:val="22"/>
          <w:szCs w:val="22"/>
        </w:rPr>
        <w:t>19</w:t>
      </w:r>
      <w:r w:rsidRPr="00660CC4">
        <w:rPr>
          <w:rFonts w:ascii="Arial" w:hAnsi="Arial" w:cs="Arial"/>
          <w:sz w:val="22"/>
          <w:szCs w:val="22"/>
        </w:rPr>
        <w:t xml:space="preserve"> r</w:t>
      </w:r>
      <w:r w:rsidR="0029606A" w:rsidRPr="00660CC4">
        <w:rPr>
          <w:rFonts w:ascii="Arial" w:hAnsi="Arial" w:cs="Arial"/>
          <w:sz w:val="22"/>
          <w:szCs w:val="22"/>
        </w:rPr>
        <w:t>.</w:t>
      </w:r>
      <w:r w:rsidRPr="00660CC4">
        <w:rPr>
          <w:rFonts w:ascii="Arial" w:hAnsi="Arial" w:cs="Arial"/>
          <w:sz w:val="22"/>
          <w:szCs w:val="22"/>
        </w:rPr>
        <w:t xml:space="preserve"> Prawo </w:t>
      </w:r>
      <w:r w:rsidR="0029606A" w:rsidRPr="00660CC4">
        <w:rPr>
          <w:rFonts w:ascii="Arial" w:hAnsi="Arial" w:cs="Arial"/>
          <w:sz w:val="22"/>
          <w:szCs w:val="22"/>
        </w:rPr>
        <w:t>z</w:t>
      </w:r>
      <w:r w:rsidRPr="00660CC4">
        <w:rPr>
          <w:rFonts w:ascii="Arial" w:hAnsi="Arial" w:cs="Arial"/>
          <w:sz w:val="22"/>
          <w:szCs w:val="22"/>
        </w:rPr>
        <w:t xml:space="preserve">amówień </w:t>
      </w:r>
      <w:r w:rsidR="0029606A" w:rsidRPr="00660CC4">
        <w:rPr>
          <w:rFonts w:ascii="Arial" w:hAnsi="Arial" w:cs="Arial"/>
          <w:sz w:val="22"/>
          <w:szCs w:val="22"/>
        </w:rPr>
        <w:t>p</w:t>
      </w:r>
      <w:r w:rsidRPr="00660CC4">
        <w:rPr>
          <w:rFonts w:ascii="Arial" w:hAnsi="Arial" w:cs="Arial"/>
          <w:sz w:val="22"/>
          <w:szCs w:val="22"/>
        </w:rPr>
        <w:t xml:space="preserve">ublicznych </w:t>
      </w:r>
      <w:r w:rsidR="00D23742" w:rsidRPr="00660CC4">
        <w:rPr>
          <w:rFonts w:ascii="Arial" w:hAnsi="Arial" w:cs="Arial"/>
          <w:sz w:val="22"/>
          <w:szCs w:val="22"/>
        </w:rPr>
        <w:t>(</w:t>
      </w:r>
      <w:proofErr w:type="spellStart"/>
      <w:r w:rsidR="00D23742" w:rsidRPr="00660CC4">
        <w:rPr>
          <w:rFonts w:ascii="Arial" w:hAnsi="Arial" w:cs="Arial"/>
          <w:sz w:val="22"/>
          <w:szCs w:val="22"/>
        </w:rPr>
        <w:t>t.j</w:t>
      </w:r>
      <w:proofErr w:type="spellEnd"/>
      <w:r w:rsidR="00D23742" w:rsidRPr="00660CC4">
        <w:rPr>
          <w:rFonts w:ascii="Arial" w:hAnsi="Arial" w:cs="Arial"/>
          <w:sz w:val="22"/>
          <w:szCs w:val="22"/>
        </w:rPr>
        <w:t>. Dz. U. z 2023r. poz. 1605)</w:t>
      </w:r>
      <w:r w:rsidR="00BE7BFD" w:rsidRPr="00660CC4">
        <w:rPr>
          <w:rFonts w:ascii="Arial" w:hAnsi="Arial" w:cs="Arial"/>
          <w:sz w:val="22"/>
          <w:szCs w:val="22"/>
        </w:rPr>
        <w:t xml:space="preserve">, </w:t>
      </w:r>
      <w:r w:rsidR="00E74BC3" w:rsidRPr="00660CC4">
        <w:rPr>
          <w:rFonts w:ascii="Arial" w:hAnsi="Arial" w:cs="Arial"/>
          <w:sz w:val="22"/>
          <w:szCs w:val="22"/>
        </w:rPr>
        <w:t>udostępnia</w:t>
      </w:r>
      <w:r w:rsidR="00BE7BFD" w:rsidRPr="00660CC4">
        <w:rPr>
          <w:rFonts w:ascii="Arial" w:hAnsi="Arial" w:cs="Arial"/>
          <w:sz w:val="22"/>
          <w:szCs w:val="22"/>
        </w:rPr>
        <w:t xml:space="preserve"> poniżej treść zapytań do S</w:t>
      </w:r>
      <w:r w:rsidR="0012774F" w:rsidRPr="00660CC4">
        <w:rPr>
          <w:rFonts w:ascii="Arial" w:hAnsi="Arial" w:cs="Arial"/>
          <w:sz w:val="22"/>
          <w:szCs w:val="22"/>
        </w:rPr>
        <w:t>pecyfikacji Warunków Zamówienia (</w:t>
      </w:r>
      <w:r w:rsidR="0012774F" w:rsidRPr="00660CC4">
        <w:rPr>
          <w:rFonts w:ascii="Arial" w:hAnsi="Arial" w:cs="Arial"/>
          <w:sz w:val="22"/>
          <w:szCs w:val="22"/>
          <w:lang w:eastAsia="ar-SA"/>
        </w:rPr>
        <w:t>zwanej dalej</w:t>
      </w:r>
      <w:r w:rsidR="0012774F" w:rsidRPr="00660CC4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12774F" w:rsidRPr="00660CC4">
        <w:rPr>
          <w:rFonts w:ascii="Arial" w:hAnsi="Arial" w:cs="Arial"/>
          <w:bCs/>
          <w:sz w:val="22"/>
          <w:szCs w:val="22"/>
          <w:lang w:eastAsia="ar-SA"/>
        </w:rPr>
        <w:t>”SWZ”)</w:t>
      </w:r>
      <w:r w:rsidR="00E74BC3" w:rsidRPr="00660CC4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="00E74BC3" w:rsidRPr="00660CC4">
        <w:rPr>
          <w:rFonts w:ascii="Arial" w:hAnsi="Arial" w:cs="Arial"/>
          <w:sz w:val="22"/>
          <w:szCs w:val="22"/>
        </w:rPr>
        <w:t>wraz z wyjaśnieniami</w:t>
      </w:r>
      <w:r w:rsidR="0012774F" w:rsidRPr="00660CC4">
        <w:rPr>
          <w:rFonts w:ascii="Arial" w:hAnsi="Arial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23742" w:rsidRPr="00660CC4" w:rsidTr="007D02DB">
        <w:tc>
          <w:tcPr>
            <w:tcW w:w="9356" w:type="dxa"/>
            <w:shd w:val="clear" w:color="auto" w:fill="auto"/>
          </w:tcPr>
          <w:p w:rsidR="00D72E27" w:rsidRPr="00660CC4" w:rsidRDefault="00D72E27" w:rsidP="00D72E27">
            <w:pPr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D23742" w:rsidRPr="00660CC4" w:rsidRDefault="00D23742" w:rsidP="00D72E27">
            <w:pPr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60CC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Pr="00660CC4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  <w:p w:rsidR="00D23742" w:rsidRPr="00660CC4" w:rsidRDefault="00D23742" w:rsidP="00D72E27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60CC4">
              <w:rPr>
                <w:rFonts w:ascii="Arial" w:hAnsi="Arial" w:cs="Arial"/>
                <w:sz w:val="22"/>
                <w:szCs w:val="22"/>
              </w:rPr>
              <w:t>W zawiązku z zamiarem uczestnictwa w postępowaniu KA-2/064/2024 uprzejmie proszę o odpowiedź na poniższe pytanie: W celu zabezpieczenia interesów Zamawiającego oraz zagwarantowania uczciwej konkurencji w postępowaniu zwracamy się o zmianę Specyfikacji Warunków Zamówienia w punkcie 4.1. Opis przedmiotu zamówienia oraz punkcie 7.2 Informacja o warunkach udziału w postępowaniu – zdolność techniczna lub zawodowa, w taki sposób aby zapisy te nie zawierały wymagania dotyczącego wieku pojazdu (zapisy SWZ „Autobusy mają być nie starsze niż 7 lat”) Zapis w zakresie minimalnej daty roku produkcji pojazdu w przedmiotowym postępowaniu uniemożliwia zachowanie zasad równej konkurencji i jednakowego traktowania wszystkich potencjalnych Wykonawców. Dotychczasowy zapis powoduje, że zapisem tym Zamawiający dyskryminuje podmioty, które dysponują pojazdami o wcześniejszym niż 2017 roku produkcji, spełniającymi wszelkie wymogi jakości, niezawodności technicznej oraz komfortu i bezpieczeństwa realizacji usługi, które to wymogi są jasno sprecyzowane w dokumentacji postępowania. Zmiana zapisu w SWZ umożliwi rozszerzenie kręgu potencjalnych Wykonawców, którzy mogą wziąć udział w postępowaniu i należycie zrealizować zamówienie. W przypadku braku możliwości wprowadzenie zmiany wzoru umowy prosimy podanie szczegółowego uzasadnienia w tym zakresie.</w:t>
            </w:r>
          </w:p>
          <w:p w:rsidR="00A97EFC" w:rsidRPr="00660CC4" w:rsidRDefault="00A97EFC" w:rsidP="00D72E27">
            <w:pPr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D23742" w:rsidRPr="00660CC4" w:rsidRDefault="00D23742" w:rsidP="00D72E27">
            <w:pPr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60CC4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D23742" w:rsidRPr="00660CC4" w:rsidRDefault="00D23742" w:rsidP="00D72E27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bookmarkStart w:id="0" w:name="_GoBack"/>
            <w:bookmarkEnd w:id="0"/>
            <w:r w:rsidRPr="00660CC4">
              <w:rPr>
                <w:rFonts w:ascii="Arial" w:hAnsi="Arial" w:cs="Arial"/>
                <w:sz w:val="22"/>
                <w:szCs w:val="22"/>
              </w:rPr>
              <w:t>Zamawiający nie wyraż</w:t>
            </w:r>
            <w:r w:rsidR="00A97EFC" w:rsidRPr="00660CC4">
              <w:rPr>
                <w:rFonts w:ascii="Arial" w:hAnsi="Arial" w:cs="Arial"/>
                <w:sz w:val="22"/>
                <w:szCs w:val="22"/>
              </w:rPr>
              <w:t>a</w:t>
            </w:r>
            <w:r w:rsidRPr="00660CC4">
              <w:rPr>
                <w:rFonts w:ascii="Arial" w:hAnsi="Arial" w:cs="Arial"/>
                <w:sz w:val="22"/>
                <w:szCs w:val="22"/>
              </w:rPr>
              <w:t xml:space="preserve"> zgody na zmianę zapisów w SWZ w Pkt. 4.1 oraz Pkt 7.2.</w:t>
            </w:r>
          </w:p>
          <w:p w:rsidR="00D23742" w:rsidRPr="00660CC4" w:rsidRDefault="00D23742" w:rsidP="00D72E27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60CC4">
              <w:rPr>
                <w:rFonts w:ascii="Arial" w:hAnsi="Arial" w:cs="Arial"/>
                <w:sz w:val="22"/>
                <w:szCs w:val="22"/>
              </w:rPr>
              <w:t>Mając na uwadze bezpieczeństwo przy przewozie studentów oraz pracowników uczelni, zależy nam na jak najmniejszym wieku autokarów, stąd ustalona granica na 7 lat.</w:t>
            </w:r>
          </w:p>
          <w:p w:rsidR="00A97EFC" w:rsidRPr="00660CC4" w:rsidRDefault="00D23742" w:rsidP="00D72E27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60CC4">
              <w:rPr>
                <w:rFonts w:ascii="Arial" w:hAnsi="Arial" w:cs="Arial"/>
                <w:sz w:val="22"/>
                <w:szCs w:val="22"/>
              </w:rPr>
              <w:t>Drugim bardzo ważnym powodem są uwarunkowania środowiskowe , na które Politechnika Krakowska kładzie nacisk i promuje stosowanie pojazdów przyjaznych środowisku tzw. pojazdów jak najbardziej "czystych</w:t>
            </w:r>
            <w:r w:rsidR="00A97EFC" w:rsidRPr="00660CC4">
              <w:rPr>
                <w:rFonts w:ascii="Arial" w:hAnsi="Arial" w:cs="Arial"/>
                <w:sz w:val="22"/>
                <w:szCs w:val="22"/>
              </w:rPr>
              <w:t>”.</w:t>
            </w:r>
          </w:p>
          <w:p w:rsidR="00D23742" w:rsidRPr="00660CC4" w:rsidRDefault="00D23742" w:rsidP="00D72E27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60CC4">
              <w:rPr>
                <w:rFonts w:ascii="Arial" w:hAnsi="Arial" w:cs="Arial"/>
                <w:sz w:val="22"/>
                <w:szCs w:val="22"/>
              </w:rPr>
              <w:t>Wiąże się to również z tym, że pojazdy, które emitują mniej szkodliwych substancji do atmosfery, są premiowane w wielu europejskich autostradach (krajach) i innych drogach płatnych, uiszczając mniejsze opłaty.</w:t>
            </w:r>
          </w:p>
        </w:tc>
      </w:tr>
    </w:tbl>
    <w:p w:rsidR="00BE7BFD" w:rsidRPr="00E935D6" w:rsidRDefault="00BE7BFD" w:rsidP="00D72E27">
      <w:pPr>
        <w:jc w:val="both"/>
        <w:rPr>
          <w:rFonts w:ascii="Arial" w:hAnsi="Arial" w:cs="Arial"/>
          <w:sz w:val="22"/>
          <w:szCs w:val="22"/>
        </w:rPr>
      </w:pPr>
    </w:p>
    <w:p w:rsidR="00A97EFC" w:rsidRDefault="00A97EFC" w:rsidP="00A97EFC">
      <w:pPr>
        <w:pStyle w:val="Tekstpodstawowy"/>
        <w:ind w:left="3119" w:firstLine="425"/>
        <w:jc w:val="center"/>
        <w:rPr>
          <w:rFonts w:ascii="Arial" w:hAnsi="Arial" w:cs="Arial"/>
          <w:sz w:val="24"/>
          <w:szCs w:val="24"/>
        </w:rPr>
      </w:pPr>
    </w:p>
    <w:p w:rsidR="00A97EFC" w:rsidRDefault="00A97EFC" w:rsidP="00A97EFC">
      <w:pPr>
        <w:pStyle w:val="Tekstpodstawowy"/>
        <w:ind w:left="3119" w:firstLine="425"/>
        <w:jc w:val="center"/>
        <w:rPr>
          <w:rFonts w:ascii="Arial" w:hAnsi="Arial" w:cs="Arial"/>
          <w:sz w:val="24"/>
          <w:szCs w:val="24"/>
        </w:rPr>
      </w:pPr>
    </w:p>
    <w:p w:rsidR="006D4AB3" w:rsidRPr="00E935D6" w:rsidRDefault="00A97EFC" w:rsidP="00A97EFC">
      <w:pPr>
        <w:pStyle w:val="Tekstpodstawowy"/>
        <w:ind w:left="3119" w:firstLine="425"/>
        <w:jc w:val="center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sectPr w:rsidR="006D4AB3" w:rsidRPr="00E935D6" w:rsidSect="00660C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0EB3" w:rsidRDefault="00B90EB3">
      <w:r>
        <w:separator/>
      </w:r>
    </w:p>
  </w:endnote>
  <w:endnote w:type="continuationSeparator" w:id="0">
    <w:p w:rsidR="00B90EB3" w:rsidRDefault="00B90E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0EB3" w:rsidRDefault="00B90EB3">
      <w:r>
        <w:separator/>
      </w:r>
    </w:p>
  </w:footnote>
  <w:footnote w:type="continuationSeparator" w:id="0">
    <w:p w:rsidR="00B90EB3" w:rsidRDefault="00B90E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3742" w:rsidRDefault="00D237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3742" w:rsidRDefault="00D237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3742" w:rsidRDefault="00D237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90EB3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4E4B64"/>
    <w:rsid w:val="005144A9"/>
    <w:rsid w:val="00520165"/>
    <w:rsid w:val="005B1B08"/>
    <w:rsid w:val="00632C3C"/>
    <w:rsid w:val="00660CC4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9C1A57"/>
    <w:rsid w:val="00A905AC"/>
    <w:rsid w:val="00A97EFC"/>
    <w:rsid w:val="00B90EB3"/>
    <w:rsid w:val="00BA6584"/>
    <w:rsid w:val="00BE7BFD"/>
    <w:rsid w:val="00C370F2"/>
    <w:rsid w:val="00C44EEC"/>
    <w:rsid w:val="00C46732"/>
    <w:rsid w:val="00D22FFA"/>
    <w:rsid w:val="00D23742"/>
    <w:rsid w:val="00D72E27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F59A8D"/>
  <w15:chartTrackingRefBased/>
  <w15:docId w15:val="{E0031204-C98A-4C76-A6A3-4A409B93A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40</TotalTime>
  <Pages>1</Pages>
  <Words>354</Words>
  <Characters>2404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Danuta Karlikowska</dc:creator>
  <cp:keywords/>
  <cp:lastModifiedBy>Danuta Karlikowska</cp:lastModifiedBy>
  <cp:revision>3</cp:revision>
  <cp:lastPrinted>2024-07-19T10:19:00Z</cp:lastPrinted>
  <dcterms:created xsi:type="dcterms:W3CDTF">2024-07-19T09:41:00Z</dcterms:created>
  <dcterms:modified xsi:type="dcterms:W3CDTF">2024-07-19T10:21:00Z</dcterms:modified>
</cp:coreProperties>
</file>