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401E4591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18FE5E6D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0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864487" w:rsidRPr="00B2615A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54891FDF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 xml:space="preserve">Materac </w:t>
            </w:r>
            <w:r w:rsidR="00DB3882"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>zmiennociśnieniowy przeciwodleżynowy</w:t>
            </w:r>
            <w:r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 xml:space="preserve"> do zapobiegania i leczenia odleżyn </w:t>
            </w:r>
            <w:r w:rsidRPr="00B71D3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>do IV stopnia zagrożenia</w:t>
            </w:r>
            <w:r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 xml:space="preserve"> odleżynami w skali EPUAP</w:t>
            </w:r>
            <w:r w:rsidR="00B71D3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0004C883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141317EA" w:rsidR="00864487" w:rsidRPr="00B2615A" w:rsidRDefault="00864487" w:rsidP="006077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Bi-</w:t>
            </w:r>
            <w:proofErr w:type="gramStart"/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elastyczny</w:t>
            </w:r>
            <w:r w:rsidR="006077B6">
              <w:rPr>
                <w:rStyle w:val="Teksttreci3"/>
                <w:rFonts w:cs="Arial"/>
                <w:color w:val="auto"/>
                <w:sz w:val="20"/>
                <w:szCs w:val="20"/>
              </w:rPr>
              <w:t>(</w:t>
            </w:r>
            <w:proofErr w:type="gramEnd"/>
            <w:r w:rsidR="006077B6">
              <w:rPr>
                <w:rStyle w:val="Teksttreci3"/>
                <w:rFonts w:cs="Arial"/>
                <w:color w:val="auto"/>
                <w:sz w:val="20"/>
                <w:szCs w:val="20"/>
              </w:rPr>
              <w:t>rozciągliwy w dwóch kierunkach)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pokrowiec ochronny z powłoką PU (poliuretanową</w:t>
            </w:r>
            <w:r w:rsidR="00DB3882"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), silnie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oddychający, antypoślizgowy i hydrofobowy</w:t>
            </w:r>
            <w:r w:rsidR="00B71D3A">
              <w:rPr>
                <w:rStyle w:val="Teksttreci3"/>
                <w:rFonts w:cs="Arial"/>
                <w:color w:val="auto"/>
                <w:sz w:val="20"/>
                <w:szCs w:val="20"/>
              </w:rPr>
              <w:t>.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18A2E536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Błyskawiczny zamek na całym obwodzie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2B91DF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3C4003BC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20 powietrznych komór nylonowych z powłoką TPU (poliuretan </w:t>
            </w:r>
            <w:r w:rsidR="00DB3882"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termoplastyczny) -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podwójna konstrukcja komór w tym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3 statyczne komory głowy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7EDC2932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Szybka funkcja CPR (zawór reanimacyjny)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F20EF7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0E2A1" w14:textId="5F256490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Funkcja transportowa z szybkozłączką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40E437B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05AD" w14:textId="388FDCD4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Cyfrowa regulacja wagi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09290A1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F8573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1CB0D" w14:textId="77777777" w:rsidR="00F55634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2 tryby </w:t>
            </w:r>
            <w:r w:rsidR="00DB3882" w:rsidRPr="00B2615A">
              <w:rPr>
                <w:rFonts w:ascii="Arial Narrow" w:hAnsi="Arial Narrow" w:cs="Arial"/>
                <w:sz w:val="20"/>
                <w:szCs w:val="20"/>
              </w:rPr>
              <w:t>pracy: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14:paraId="1261824E" w14:textId="08A7CAEA" w:rsidR="00F55634" w:rsidRDefault="00864487" w:rsidP="00F55634">
            <w:pPr>
              <w:pStyle w:val="Akapitzlist"/>
              <w:numPr>
                <w:ilvl w:val="0"/>
                <w:numId w:val="7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55634">
              <w:rPr>
                <w:rFonts w:ascii="Arial Narrow" w:hAnsi="Arial Narrow" w:cs="Arial"/>
                <w:sz w:val="20"/>
                <w:szCs w:val="20"/>
              </w:rPr>
              <w:t>zmienny – czas cyklu 10 min</w:t>
            </w:r>
            <w:r w:rsidR="00F55634">
              <w:rPr>
                <w:rFonts w:ascii="Arial Narrow" w:hAnsi="Arial Narrow" w:cs="Arial"/>
                <w:sz w:val="20"/>
                <w:szCs w:val="20"/>
              </w:rPr>
              <w:t>ut,</w:t>
            </w:r>
          </w:p>
          <w:p w14:paraId="79EF565B" w14:textId="72B5B2C8" w:rsidR="00864487" w:rsidRPr="00F55634" w:rsidRDefault="00864487" w:rsidP="00F55634">
            <w:pPr>
              <w:pStyle w:val="Akapitzlist"/>
              <w:numPr>
                <w:ilvl w:val="0"/>
                <w:numId w:val="7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55634">
              <w:rPr>
                <w:rFonts w:ascii="Arial Narrow" w:hAnsi="Arial Narrow" w:cs="Arial"/>
                <w:sz w:val="20"/>
                <w:szCs w:val="20"/>
              </w:rPr>
              <w:t>statyczny</w:t>
            </w:r>
            <w:r w:rsidR="00B71D3A" w:rsidRPr="00F55634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C922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02BA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1C6FE60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627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E09E" w14:textId="590F0992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Maksymalna waga pacjenta 200 kg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9FD7D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9A6B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6512B0D8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953F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6C8DA" w14:textId="30EF068D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Wymiary materaca: dł. 200 x szer. 90 x </w:t>
            </w:r>
            <w:r w:rsidRPr="00B71D3A">
              <w:rPr>
                <w:rFonts w:ascii="Arial Narrow" w:hAnsi="Arial Narrow" w:cs="Arial"/>
                <w:sz w:val="20"/>
                <w:szCs w:val="20"/>
              </w:rPr>
              <w:t>wys. 20 cm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42DC8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42A7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08A6761" w14:textId="77777777" w:rsidTr="00B71D3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746CE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41BBD" w14:textId="5CDB17E7" w:rsidR="00864487" w:rsidRPr="00B2615A" w:rsidRDefault="00864487" w:rsidP="00B71D3A">
            <w:pPr>
              <w:shd w:val="clear" w:color="auto" w:fill="FFFFFF" w:themeFill="background1"/>
              <w:tabs>
                <w:tab w:val="left" w:pos="142"/>
              </w:tabs>
              <w:ind w:right="1139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Alarm optyczny i akustyczny w przypadku niskiego ciśnienia i awarii zasilania</w:t>
            </w:r>
            <w:r w:rsidR="00B71D3A">
              <w:rPr>
                <w:rStyle w:val="Teksttreci3"/>
                <w:rFonts w:cs="Arial"/>
                <w:color w:val="auto"/>
                <w:sz w:val="20"/>
                <w:szCs w:val="20"/>
              </w:rPr>
              <w:t>.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DF67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3FA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E7317BF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CA911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EA6D4" w14:textId="5C30DA19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Waga materaca max.: 7,5 kg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2C897" w14:textId="376E9281" w:rsidR="00864487" w:rsidRPr="00B2615A" w:rsidRDefault="00B2615A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61DD4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3347DDE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2CA09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D9855" w14:textId="592BE179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5 samozamykających się złączek w strefie pięt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BF48" w14:textId="77777777" w:rsidR="00864487" w:rsidRPr="00B2615A" w:rsidRDefault="0086448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C1528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39BC45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D7B6D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4CCE6" w14:textId="0375CA7C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4 pasy mocujące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59E9F" w14:textId="77777777" w:rsidR="00864487" w:rsidRPr="00B2615A" w:rsidRDefault="0086448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31865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ABE065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81BCA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93E5B" w14:textId="77777777" w:rsidR="00B2615A" w:rsidRDefault="00864487" w:rsidP="00721C1D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Pompa sterująca: </w:t>
            </w:r>
          </w:p>
          <w:p w14:paraId="2215C341" w14:textId="3EAC3B82" w:rsidR="00B2615A" w:rsidRDefault="00864487" w:rsidP="00721C1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wymiary </w:t>
            </w:r>
            <w:r w:rsidR="00DB3882" w:rsidRPr="00B2615A">
              <w:rPr>
                <w:rFonts w:ascii="Arial Narrow" w:hAnsi="Arial Narrow" w:cs="Arial"/>
                <w:sz w:val="20"/>
                <w:szCs w:val="20"/>
              </w:rPr>
              <w:t>max 30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x 20 x 10 cm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59F48B55" w14:textId="7073AE55" w:rsidR="00B2615A" w:rsidRDefault="00864487" w:rsidP="00721C1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waga max 2 kg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2EE5DF4B" w14:textId="20F3F75B" w:rsidR="00B2615A" w:rsidRDefault="00864487" w:rsidP="00721C1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zasilanie 230 V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30E34938" w14:textId="4A6516EE" w:rsidR="00B2615A" w:rsidRDefault="00864487" w:rsidP="00B2615A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przepływ </w:t>
            </w:r>
            <w:r w:rsidR="00DB3882" w:rsidRPr="00B2615A">
              <w:rPr>
                <w:rFonts w:ascii="Arial Narrow" w:hAnsi="Arial Narrow" w:cs="Arial"/>
                <w:sz w:val="20"/>
                <w:szCs w:val="20"/>
              </w:rPr>
              <w:t>powietrza 8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,5 -9 ml/min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23BEF403" w14:textId="232D7D22" w:rsidR="00864487" w:rsidRPr="00B2615A" w:rsidRDefault="00864487" w:rsidP="00B2615A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zakres ciśnienia 20-55 mm/Hg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3CB89" w14:textId="43FF8EEF" w:rsidR="00864487" w:rsidRPr="00B2615A" w:rsidRDefault="00B2615A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44CAA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B2615A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1B7E2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DDB43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18DA0" w14:textId="0195E8DF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32FBA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F579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B3582F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3C65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75A2" w14:textId="6F135DF1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D86F0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A3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6AE2D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9ED384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B2615A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61DDE74D" w14:textId="572B8B8D" w:rsidR="00B2615A" w:rsidRPr="00B2615A" w:rsidRDefault="00FF2410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632DB1">
              <w:rPr>
                <w:rFonts w:ascii="Arial Narrow" w:hAnsi="Arial Narrow" w:cs="Arial"/>
                <w:sz w:val="20"/>
                <w:szCs w:val="20"/>
              </w:rPr>
              <w:t>na teren siedziby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B2615A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2615A" w:rsidRPr="00B2615A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133B9A85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  <w:r w:rsidR="00073CEE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1068429" w14:textId="77777777" w:rsidTr="00B2615A">
        <w:trPr>
          <w:cantSplit/>
          <w:trHeight w:hRule="exact"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2DE3C2E" w14:textId="77777777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5DED9F1" w14:textId="77777777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1FE3E5DF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C803392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23D9CDF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2BE32" w14:textId="77777777" w:rsidR="0025042F" w:rsidRDefault="0025042F" w:rsidP="004845EA">
      <w:r>
        <w:separator/>
      </w:r>
    </w:p>
  </w:endnote>
  <w:endnote w:type="continuationSeparator" w:id="0">
    <w:p w14:paraId="297019F4" w14:textId="77777777" w:rsidR="0025042F" w:rsidRDefault="0025042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2DB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287E3" w14:textId="77777777" w:rsidR="0025042F" w:rsidRDefault="0025042F" w:rsidP="004845EA">
      <w:r>
        <w:separator/>
      </w:r>
    </w:p>
  </w:footnote>
  <w:footnote w:type="continuationSeparator" w:id="0">
    <w:p w14:paraId="65C6BA34" w14:textId="77777777" w:rsidR="0025042F" w:rsidRDefault="0025042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64DC0225"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 xml:space="preserve"> </w:t>
    </w:r>
  </w:p>
  <w:p w14:paraId="25B1200F" w14:textId="56F20CA3" w:rsidR="001B6A27" w:rsidRPr="001F32C3" w:rsidRDefault="00433337" w:rsidP="00433337">
    <w:pPr>
      <w:pStyle w:val="Nagwek"/>
      <w:tabs>
        <w:tab w:val="clear" w:pos="9072"/>
        <w:tab w:val="left" w:pos="240"/>
        <w:tab w:val="center" w:pos="7699"/>
        <w:tab w:val="left" w:pos="1255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C7ED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>Załącznik nr 6C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771244133">
    <w:abstractNumId w:val="6"/>
  </w:num>
  <w:num w:numId="2" w16cid:durableId="928349219">
    <w:abstractNumId w:val="0"/>
  </w:num>
  <w:num w:numId="3" w16cid:durableId="2016305045">
    <w:abstractNumId w:val="3"/>
  </w:num>
  <w:num w:numId="4" w16cid:durableId="1737313149">
    <w:abstractNumId w:val="1"/>
  </w:num>
  <w:num w:numId="5" w16cid:durableId="2015641231">
    <w:abstractNumId w:val="2"/>
  </w:num>
  <w:num w:numId="6" w16cid:durableId="895118405">
    <w:abstractNumId w:val="5"/>
  </w:num>
  <w:num w:numId="7" w16cid:durableId="56786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222F93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411422"/>
    <w:rsid w:val="00433337"/>
    <w:rsid w:val="004369F7"/>
    <w:rsid w:val="004845EA"/>
    <w:rsid w:val="004B0CC1"/>
    <w:rsid w:val="004B4B63"/>
    <w:rsid w:val="004B5737"/>
    <w:rsid w:val="004F60B4"/>
    <w:rsid w:val="004F7BB1"/>
    <w:rsid w:val="00545413"/>
    <w:rsid w:val="0055517C"/>
    <w:rsid w:val="005B28BD"/>
    <w:rsid w:val="005C5C64"/>
    <w:rsid w:val="005D7755"/>
    <w:rsid w:val="006030CC"/>
    <w:rsid w:val="006077B6"/>
    <w:rsid w:val="00632DB1"/>
    <w:rsid w:val="006848E7"/>
    <w:rsid w:val="006922CA"/>
    <w:rsid w:val="006E034F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45A7"/>
    <w:rsid w:val="00893E37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30ACB"/>
    <w:rsid w:val="00AA1593"/>
    <w:rsid w:val="00AB3DFA"/>
    <w:rsid w:val="00AD0C91"/>
    <w:rsid w:val="00AD777D"/>
    <w:rsid w:val="00AF2877"/>
    <w:rsid w:val="00B15658"/>
    <w:rsid w:val="00B2615A"/>
    <w:rsid w:val="00B71D3A"/>
    <w:rsid w:val="00BA680F"/>
    <w:rsid w:val="00BC2D44"/>
    <w:rsid w:val="00C14F51"/>
    <w:rsid w:val="00C375C6"/>
    <w:rsid w:val="00C672D0"/>
    <w:rsid w:val="00C7558F"/>
    <w:rsid w:val="00C923AC"/>
    <w:rsid w:val="00CB1025"/>
    <w:rsid w:val="00D4776A"/>
    <w:rsid w:val="00DB3882"/>
    <w:rsid w:val="00DF2AF1"/>
    <w:rsid w:val="00DF488C"/>
    <w:rsid w:val="00DF6DBA"/>
    <w:rsid w:val="00DF71DF"/>
    <w:rsid w:val="00E05144"/>
    <w:rsid w:val="00E3426F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55634"/>
    <w:rsid w:val="00F87776"/>
    <w:rsid w:val="00F9150E"/>
    <w:rsid w:val="00FC6728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865513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2024-02-28T06:20:00Z</cp:lastPrinted>
  <dcterms:created xsi:type="dcterms:W3CDTF">2024-07-30T05:18:00Z</dcterms:created>
  <dcterms:modified xsi:type="dcterms:W3CDTF">2024-07-30T05:18:00Z</dcterms:modified>
</cp:coreProperties>
</file>