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C5A41E8"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2024/BZP 00444314/01</w:t>
      </w:r>
    </w:p>
    <w:p w14:paraId="2B2FAF6E" w14:textId="77777777" w:rsidR="00A91295" w:rsidRPr="00A91295" w:rsidRDefault="00A91295" w:rsidP="00A91295">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A91295">
        <w:rPr>
          <w:rFonts w:ascii="Arial Narrow" w:eastAsia="Times New Roman" w:hAnsi="Arial Narrow" w:cs="Times New Roman"/>
          <w:kern w:val="36"/>
          <w:lang w:eastAsia="pl-PL"/>
          <w14:ligatures w14:val="none"/>
        </w:rPr>
        <w:t>Ogłoszenie o zamówieniu</w:t>
      </w:r>
      <w:r w:rsidRPr="00A91295">
        <w:rPr>
          <w:rFonts w:ascii="Arial Narrow" w:eastAsia="Times New Roman" w:hAnsi="Arial Narrow" w:cs="Times New Roman"/>
          <w:kern w:val="36"/>
          <w:lang w:eastAsia="pl-PL"/>
          <w14:ligatures w14:val="none"/>
        </w:rPr>
        <w:br/>
        <w:t>Dostawy</w:t>
      </w:r>
      <w:r w:rsidRPr="00A91295">
        <w:rPr>
          <w:rFonts w:ascii="Arial Narrow" w:eastAsia="Times New Roman" w:hAnsi="Arial Narrow" w:cs="Times New Roman"/>
          <w:kern w:val="36"/>
          <w:lang w:eastAsia="pl-PL"/>
          <w14:ligatures w14:val="none"/>
        </w:rPr>
        <w:br/>
      </w:r>
      <w:proofErr w:type="spellStart"/>
      <w:r w:rsidRPr="00A91295">
        <w:rPr>
          <w:rFonts w:ascii="Arial Narrow" w:eastAsia="Times New Roman" w:hAnsi="Arial Narrow" w:cs="Times New Roman"/>
          <w:kern w:val="36"/>
          <w:lang w:eastAsia="pl-PL"/>
          <w14:ligatures w14:val="none"/>
        </w:rPr>
        <w:t>Dostawy</w:t>
      </w:r>
      <w:proofErr w:type="spellEnd"/>
      <w:r w:rsidRPr="00A91295">
        <w:rPr>
          <w:rFonts w:ascii="Arial Narrow" w:eastAsia="Times New Roman" w:hAnsi="Arial Narrow" w:cs="Times New Roman"/>
          <w:kern w:val="36"/>
          <w:lang w:eastAsia="pl-PL"/>
          <w14:ligatures w14:val="none"/>
        </w:rPr>
        <w:t xml:space="preserve"> sukcesywne materiałów eksploatacyjnych do aparatury medycznej na okres 24 miesięcy</w:t>
      </w:r>
    </w:p>
    <w:p w14:paraId="5F69CA74" w14:textId="77777777" w:rsidR="00A91295" w:rsidRPr="00A91295" w:rsidRDefault="00A91295" w:rsidP="00A91295">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SEKCJA I - ZAMAWIAJĄCY</w:t>
      </w:r>
    </w:p>
    <w:p w14:paraId="7888A685"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1.1.) Rola zamawiającego</w:t>
      </w:r>
    </w:p>
    <w:p w14:paraId="2D69291D"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Postępowanie prowadzone jest samodzielnie przez zamawiającego</w:t>
      </w:r>
    </w:p>
    <w:p w14:paraId="365B0D7C"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1.2.) Nazwa zamawiającego: </w:t>
      </w:r>
      <w:r w:rsidRPr="00A91295">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5E21209E"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1.3.) Oddział zamawiającego: </w:t>
      </w:r>
      <w:r w:rsidRPr="00A91295">
        <w:rPr>
          <w:rFonts w:ascii="Arial Narrow" w:eastAsia="Times New Roman" w:hAnsi="Arial Narrow" w:cs="Times New Roman"/>
          <w:color w:val="000000"/>
          <w:kern w:val="0"/>
          <w:lang w:eastAsia="pl-PL"/>
          <w14:ligatures w14:val="none"/>
        </w:rPr>
        <w:t>Sekcja Zamówień Publicznych</w:t>
      </w:r>
    </w:p>
    <w:p w14:paraId="37ED2DAF"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1.4) Krajowy Numer Identyfikacyjny: </w:t>
      </w:r>
      <w:r w:rsidRPr="00A91295">
        <w:rPr>
          <w:rFonts w:ascii="Arial Narrow" w:eastAsia="Times New Roman" w:hAnsi="Arial Narrow" w:cs="Times New Roman"/>
          <w:color w:val="000000"/>
          <w:kern w:val="0"/>
          <w:lang w:eastAsia="pl-PL"/>
          <w14:ligatures w14:val="none"/>
        </w:rPr>
        <w:t>REGON 090538318</w:t>
      </w:r>
    </w:p>
    <w:p w14:paraId="20FE55B6"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1.5) Adres zamawiającego</w:t>
      </w:r>
    </w:p>
    <w:p w14:paraId="582AF75D"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1.5.1.) Ulica: </w:t>
      </w:r>
      <w:r w:rsidRPr="00A91295">
        <w:rPr>
          <w:rFonts w:ascii="Arial Narrow" w:eastAsia="Times New Roman" w:hAnsi="Arial Narrow" w:cs="Times New Roman"/>
          <w:color w:val="000000"/>
          <w:kern w:val="0"/>
          <w:lang w:eastAsia="pl-PL"/>
          <w14:ligatures w14:val="none"/>
        </w:rPr>
        <w:t>Powstańców Warszawy 5</w:t>
      </w:r>
    </w:p>
    <w:p w14:paraId="0360993C"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1.5.2.) Miejscowość: </w:t>
      </w:r>
      <w:r w:rsidRPr="00A91295">
        <w:rPr>
          <w:rFonts w:ascii="Arial Narrow" w:eastAsia="Times New Roman" w:hAnsi="Arial Narrow" w:cs="Times New Roman"/>
          <w:color w:val="000000"/>
          <w:kern w:val="0"/>
          <w:lang w:eastAsia="pl-PL"/>
          <w14:ligatures w14:val="none"/>
        </w:rPr>
        <w:t>Bydgoszcz</w:t>
      </w:r>
    </w:p>
    <w:p w14:paraId="2BE33C3C"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1.5.3.) Kod pocztowy: </w:t>
      </w:r>
      <w:r w:rsidRPr="00A91295">
        <w:rPr>
          <w:rFonts w:ascii="Arial Narrow" w:eastAsia="Times New Roman" w:hAnsi="Arial Narrow" w:cs="Times New Roman"/>
          <w:color w:val="000000"/>
          <w:kern w:val="0"/>
          <w:lang w:eastAsia="pl-PL"/>
          <w14:ligatures w14:val="none"/>
        </w:rPr>
        <w:t>85-681</w:t>
      </w:r>
    </w:p>
    <w:p w14:paraId="478A8E6E"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1.5.4.) Województwo: </w:t>
      </w:r>
      <w:r w:rsidRPr="00A91295">
        <w:rPr>
          <w:rFonts w:ascii="Arial Narrow" w:eastAsia="Times New Roman" w:hAnsi="Arial Narrow" w:cs="Times New Roman"/>
          <w:color w:val="000000"/>
          <w:kern w:val="0"/>
          <w:lang w:eastAsia="pl-PL"/>
          <w14:ligatures w14:val="none"/>
        </w:rPr>
        <w:t>kujawsko-pomorskie</w:t>
      </w:r>
    </w:p>
    <w:p w14:paraId="2986FA7D"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1.5.5.) Kraj: </w:t>
      </w:r>
      <w:r w:rsidRPr="00A91295">
        <w:rPr>
          <w:rFonts w:ascii="Arial Narrow" w:eastAsia="Times New Roman" w:hAnsi="Arial Narrow" w:cs="Times New Roman"/>
          <w:color w:val="000000"/>
          <w:kern w:val="0"/>
          <w:lang w:eastAsia="pl-PL"/>
          <w14:ligatures w14:val="none"/>
        </w:rPr>
        <w:t>Polska</w:t>
      </w:r>
    </w:p>
    <w:p w14:paraId="3A444FCC"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1.5.6.) Lokalizacja NUTS 3: </w:t>
      </w:r>
      <w:r w:rsidRPr="00A91295">
        <w:rPr>
          <w:rFonts w:ascii="Arial Narrow" w:eastAsia="Times New Roman" w:hAnsi="Arial Narrow" w:cs="Times New Roman"/>
          <w:color w:val="000000"/>
          <w:kern w:val="0"/>
          <w:lang w:eastAsia="pl-PL"/>
          <w14:ligatures w14:val="none"/>
        </w:rPr>
        <w:t>PL613 - Bydgosko-toruński</w:t>
      </w:r>
    </w:p>
    <w:p w14:paraId="69B61C66"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1.5.7.) Numer telefonu: </w:t>
      </w:r>
      <w:r w:rsidRPr="00A91295">
        <w:rPr>
          <w:rFonts w:ascii="Arial Narrow" w:eastAsia="Times New Roman" w:hAnsi="Arial Narrow" w:cs="Times New Roman"/>
          <w:color w:val="000000"/>
          <w:kern w:val="0"/>
          <w:lang w:eastAsia="pl-PL"/>
          <w14:ligatures w14:val="none"/>
        </w:rPr>
        <w:t>261 417 001; 261 417 449</w:t>
      </w:r>
    </w:p>
    <w:p w14:paraId="0A6C665A"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1.5.9.) Adres poczty elektronicznej: </w:t>
      </w:r>
      <w:r w:rsidRPr="00A91295">
        <w:rPr>
          <w:rFonts w:ascii="Arial Narrow" w:eastAsia="Times New Roman" w:hAnsi="Arial Narrow" w:cs="Times New Roman"/>
          <w:color w:val="000000"/>
          <w:kern w:val="0"/>
          <w:lang w:eastAsia="pl-PL"/>
          <w14:ligatures w14:val="none"/>
        </w:rPr>
        <w:t>marta.sierek@10wsk.mil.pl</w:t>
      </w:r>
    </w:p>
    <w:p w14:paraId="7B9F3062"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1.5.10.) Adres strony internetowej zamawiającego: </w:t>
      </w:r>
      <w:r w:rsidRPr="00A91295">
        <w:rPr>
          <w:rFonts w:ascii="Arial Narrow" w:eastAsia="Times New Roman" w:hAnsi="Arial Narrow" w:cs="Times New Roman"/>
          <w:color w:val="000000"/>
          <w:kern w:val="0"/>
          <w:lang w:eastAsia="pl-PL"/>
          <w14:ligatures w14:val="none"/>
        </w:rPr>
        <w:t>www.10wsk.mil.pl</w:t>
      </w:r>
    </w:p>
    <w:p w14:paraId="25100774"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1.6.) Rodzaj zamawiającego: </w:t>
      </w:r>
      <w:r w:rsidRPr="00A91295">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72FABDB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1.7.) Przedmiot działalności zamawiającego: </w:t>
      </w:r>
      <w:r w:rsidRPr="00A91295">
        <w:rPr>
          <w:rFonts w:ascii="Arial Narrow" w:eastAsia="Times New Roman" w:hAnsi="Arial Narrow" w:cs="Times New Roman"/>
          <w:color w:val="000000"/>
          <w:kern w:val="0"/>
          <w:lang w:eastAsia="pl-PL"/>
          <w14:ligatures w14:val="none"/>
        </w:rPr>
        <w:t>Zdrowie</w:t>
      </w:r>
    </w:p>
    <w:p w14:paraId="184BECE5" w14:textId="77777777" w:rsidR="00A91295" w:rsidRPr="00A91295" w:rsidRDefault="00A91295" w:rsidP="00A91295">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SEKCJA II – INFORMACJE PODSTAWOWE</w:t>
      </w:r>
    </w:p>
    <w:p w14:paraId="33CBCCA8"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2.1.) Ogłoszenie dotyczy:</w:t>
      </w:r>
    </w:p>
    <w:p w14:paraId="2C771D1A"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Zamówienia publicznego</w:t>
      </w:r>
    </w:p>
    <w:p w14:paraId="70A440A4"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2.2.) Ogłoszenie dotyczy usług społecznych i innych szczególnych usług: </w:t>
      </w:r>
      <w:r w:rsidRPr="00A91295">
        <w:rPr>
          <w:rFonts w:ascii="Arial Narrow" w:eastAsia="Times New Roman" w:hAnsi="Arial Narrow" w:cs="Times New Roman"/>
          <w:color w:val="000000"/>
          <w:kern w:val="0"/>
          <w:lang w:eastAsia="pl-PL"/>
          <w14:ligatures w14:val="none"/>
        </w:rPr>
        <w:t>Nie</w:t>
      </w:r>
    </w:p>
    <w:p w14:paraId="6850B761"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2.3.) Nazwa zamówienia albo umowy ramowej:</w:t>
      </w:r>
    </w:p>
    <w:p w14:paraId="7B980257"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Dostawy sukcesywne materiałów eksploatacyjnych do aparatury medycznej na okres 24 miesięcy</w:t>
      </w:r>
    </w:p>
    <w:p w14:paraId="119EB859"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2.4.) Identyfikator postępowania: </w:t>
      </w:r>
      <w:r w:rsidRPr="00A91295">
        <w:rPr>
          <w:rFonts w:ascii="Arial Narrow" w:eastAsia="Times New Roman" w:hAnsi="Arial Narrow" w:cs="Times New Roman"/>
          <w:color w:val="000000"/>
          <w:kern w:val="0"/>
          <w:lang w:eastAsia="pl-PL"/>
          <w14:ligatures w14:val="none"/>
        </w:rPr>
        <w:t>ocds-148610-b14c0e4d-e261-48ef-8486-ab2ee2c10afb</w:t>
      </w:r>
    </w:p>
    <w:p w14:paraId="1112E1D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2.5.) Numer ogłoszenia: </w:t>
      </w:r>
      <w:r w:rsidRPr="00A91295">
        <w:rPr>
          <w:rFonts w:ascii="Arial Narrow" w:eastAsia="Times New Roman" w:hAnsi="Arial Narrow" w:cs="Times New Roman"/>
          <w:color w:val="000000"/>
          <w:kern w:val="0"/>
          <w:lang w:eastAsia="pl-PL"/>
          <w14:ligatures w14:val="none"/>
        </w:rPr>
        <w:t>2024/BZP 00444314</w:t>
      </w:r>
    </w:p>
    <w:p w14:paraId="1C6D93E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2.6.) Wersja ogłoszenia: </w:t>
      </w:r>
      <w:r w:rsidRPr="00A91295">
        <w:rPr>
          <w:rFonts w:ascii="Arial Narrow" w:eastAsia="Times New Roman" w:hAnsi="Arial Narrow" w:cs="Times New Roman"/>
          <w:color w:val="000000"/>
          <w:kern w:val="0"/>
          <w:lang w:eastAsia="pl-PL"/>
          <w14:ligatures w14:val="none"/>
        </w:rPr>
        <w:t>01</w:t>
      </w:r>
    </w:p>
    <w:p w14:paraId="32CEAB67"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2.7.) Data ogłoszenia: </w:t>
      </w:r>
      <w:r w:rsidRPr="00A91295">
        <w:rPr>
          <w:rFonts w:ascii="Arial Narrow" w:eastAsia="Times New Roman" w:hAnsi="Arial Narrow" w:cs="Times New Roman"/>
          <w:color w:val="000000"/>
          <w:kern w:val="0"/>
          <w:lang w:eastAsia="pl-PL"/>
          <w14:ligatures w14:val="none"/>
        </w:rPr>
        <w:t>2024-08-05</w:t>
      </w:r>
    </w:p>
    <w:p w14:paraId="3D925CA5"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2.8.) Zamówienie albo umowa ramowa zostały ujęte w planie postępowań: </w:t>
      </w:r>
      <w:r w:rsidRPr="00A91295">
        <w:rPr>
          <w:rFonts w:ascii="Arial Narrow" w:eastAsia="Times New Roman" w:hAnsi="Arial Narrow" w:cs="Times New Roman"/>
          <w:color w:val="000000"/>
          <w:kern w:val="0"/>
          <w:lang w:eastAsia="pl-PL"/>
          <w14:ligatures w14:val="none"/>
        </w:rPr>
        <w:t>Tak</w:t>
      </w:r>
    </w:p>
    <w:p w14:paraId="32F8F1B2"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2.9.) Numer planu postępowań w BZP: </w:t>
      </w:r>
      <w:r w:rsidRPr="00A91295">
        <w:rPr>
          <w:rFonts w:ascii="Arial Narrow" w:eastAsia="Times New Roman" w:hAnsi="Arial Narrow" w:cs="Times New Roman"/>
          <w:color w:val="000000"/>
          <w:kern w:val="0"/>
          <w:lang w:eastAsia="pl-PL"/>
          <w14:ligatures w14:val="none"/>
        </w:rPr>
        <w:t>2024/BZP 00209094/05/P</w:t>
      </w:r>
    </w:p>
    <w:p w14:paraId="135D05A5"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2.10.) Identyfikator pozycji planu postępowań:</w:t>
      </w:r>
    </w:p>
    <w:p w14:paraId="72AE4575"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1.2.33 Druki medyczne i materiały eksploatacyjne papiery do urządzeń medycznych, żele</w:t>
      </w:r>
    </w:p>
    <w:p w14:paraId="22AB9463"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A91295">
        <w:rPr>
          <w:rFonts w:ascii="Arial Narrow" w:eastAsia="Times New Roman" w:hAnsi="Arial Narrow" w:cs="Times New Roman"/>
          <w:color w:val="000000"/>
          <w:kern w:val="0"/>
          <w:lang w:eastAsia="pl-PL"/>
          <w14:ligatures w14:val="none"/>
        </w:rPr>
        <w:t>Nie</w:t>
      </w:r>
    </w:p>
    <w:p w14:paraId="2B686F9C"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A91295">
        <w:rPr>
          <w:rFonts w:ascii="Arial Narrow" w:eastAsia="Times New Roman" w:hAnsi="Arial Narrow" w:cs="Times New Roman"/>
          <w:color w:val="000000"/>
          <w:kern w:val="0"/>
          <w:lang w:eastAsia="pl-PL"/>
          <w14:ligatures w14:val="none"/>
        </w:rPr>
        <w:t>Nie</w:t>
      </w:r>
    </w:p>
    <w:p w14:paraId="608E7EC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2.16.) Tryb udzielenia zamówienia wraz z podstawą prawną</w:t>
      </w:r>
    </w:p>
    <w:p w14:paraId="55A165BD"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Zamówienie udzielane jest w trybie podstawowym na podstawie: art. 275 pkt 1 ustawy</w:t>
      </w:r>
    </w:p>
    <w:p w14:paraId="2BC8E345" w14:textId="77777777" w:rsidR="00A91295" w:rsidRPr="00A91295" w:rsidRDefault="00A91295" w:rsidP="00A91295">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SEKCJA III – UDOSTĘPNIANIE DOKUMENTÓW ZAMÓWIENIA I KOMUNIKACJA</w:t>
      </w:r>
    </w:p>
    <w:p w14:paraId="54C39F36"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3.1.) Adres strony internetowej prowadzonego postępowania</w:t>
      </w:r>
    </w:p>
    <w:p w14:paraId="6FBFCFF4"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https://e-propublico.pl</w:t>
      </w:r>
    </w:p>
    <w:p w14:paraId="2C99AEB7"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lastRenderedPageBreak/>
        <w:t>3.2.) Zamawiający zastrzega dostęp do dokumentów zamówienia: </w:t>
      </w:r>
      <w:r w:rsidRPr="00A91295">
        <w:rPr>
          <w:rFonts w:ascii="Arial Narrow" w:eastAsia="Times New Roman" w:hAnsi="Arial Narrow" w:cs="Times New Roman"/>
          <w:color w:val="000000"/>
          <w:kern w:val="0"/>
          <w:lang w:eastAsia="pl-PL"/>
          <w14:ligatures w14:val="none"/>
        </w:rPr>
        <w:t>Nie</w:t>
      </w:r>
    </w:p>
    <w:p w14:paraId="1ED06BB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3.4.) Wykonawcy zobowiązani są do składania ofert, wniosków o dopuszczenie do udziału w postępowaniu, oświadczeń oraz innych dokumentów wyłącznie przy użyciu środków komunikacji elektronicznej: </w:t>
      </w:r>
      <w:r w:rsidRPr="00A91295">
        <w:rPr>
          <w:rFonts w:ascii="Arial Narrow" w:eastAsia="Times New Roman" w:hAnsi="Arial Narrow" w:cs="Times New Roman"/>
          <w:color w:val="000000"/>
          <w:kern w:val="0"/>
          <w:lang w:eastAsia="pl-PL"/>
          <w14:ligatures w14:val="none"/>
        </w:rPr>
        <w:t>Tak</w:t>
      </w:r>
    </w:p>
    <w:p w14:paraId="3CC0042C"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A91295">
        <w:rPr>
          <w:rFonts w:ascii="Arial Narrow" w:eastAsia="Times New Roman" w:hAnsi="Arial Narrow" w:cs="Times New Roman"/>
          <w:color w:val="000000"/>
          <w:kern w:val="0"/>
          <w:lang w:eastAsia="pl-PL"/>
          <w14:ligatures w14:val="none"/>
        </w:rPr>
        <w:t>https://e-propublico.pl</w:t>
      </w:r>
    </w:p>
    <w:p w14:paraId="2D6CDF88"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3.6.) Wymagania techniczne i organizacyjne dotyczące korespondencji elektronicznej: </w:t>
      </w:r>
      <w:r w:rsidRPr="00A91295">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A91295">
        <w:rPr>
          <w:rFonts w:ascii="Arial Narrow" w:eastAsia="Times New Roman" w:hAnsi="Arial Narrow" w:cs="Times New Roman"/>
          <w:color w:val="000000"/>
          <w:kern w:val="0"/>
          <w:lang w:eastAsia="pl-PL"/>
          <w14:ligatures w14:val="none"/>
        </w:rPr>
        <w:t>Firefox</w:t>
      </w:r>
      <w:proofErr w:type="spellEnd"/>
      <w:r w:rsidRPr="00A91295">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A91295">
        <w:rPr>
          <w:rFonts w:ascii="Arial Narrow" w:eastAsia="Times New Roman" w:hAnsi="Arial Narrow" w:cs="Times New Roman"/>
          <w:color w:val="000000"/>
          <w:kern w:val="0"/>
          <w:lang w:eastAsia="pl-PL"/>
          <w14:ligatures w14:val="none"/>
        </w:rPr>
        <w:t>Cookies</w:t>
      </w:r>
      <w:proofErr w:type="spellEnd"/>
      <w:r w:rsidRPr="00A91295">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A91295">
        <w:rPr>
          <w:rFonts w:ascii="Arial Narrow" w:eastAsia="Times New Roman" w:hAnsi="Arial Narrow" w:cs="Times New Roman"/>
          <w:color w:val="000000"/>
          <w:kern w:val="0"/>
          <w:lang w:eastAsia="pl-PL"/>
          <w14:ligatures w14:val="none"/>
        </w:rPr>
        <w:t>hh:mm:ss</w:t>
      </w:r>
      <w:proofErr w:type="spellEnd"/>
      <w:r w:rsidRPr="00A91295">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44C82C3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A91295">
        <w:rPr>
          <w:rFonts w:ascii="Arial Narrow" w:eastAsia="Times New Roman" w:hAnsi="Arial Narrow" w:cs="Times New Roman"/>
          <w:color w:val="000000"/>
          <w:kern w:val="0"/>
          <w:lang w:eastAsia="pl-PL"/>
          <w14:ligatures w14:val="none"/>
        </w:rPr>
        <w:t>Nie</w:t>
      </w:r>
    </w:p>
    <w:p w14:paraId="4E5407BA"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3.12.) Oferta - katalog elektroniczny: </w:t>
      </w:r>
      <w:r w:rsidRPr="00A91295">
        <w:rPr>
          <w:rFonts w:ascii="Arial Narrow" w:eastAsia="Times New Roman" w:hAnsi="Arial Narrow" w:cs="Times New Roman"/>
          <w:color w:val="000000"/>
          <w:kern w:val="0"/>
          <w:lang w:eastAsia="pl-PL"/>
          <w14:ligatures w14:val="none"/>
        </w:rPr>
        <w:t>Nie dotyczy</w:t>
      </w:r>
    </w:p>
    <w:p w14:paraId="08B93FB1"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3.14.) Języki, w jakich mogą być sporządzane dokumenty składane w postępowaniu:</w:t>
      </w:r>
    </w:p>
    <w:p w14:paraId="45CD29F7"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polski</w:t>
      </w:r>
    </w:p>
    <w:p w14:paraId="6ACFB933"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3.15.) RODO (obowiązek informacyjny): </w:t>
      </w:r>
      <w:r w:rsidRPr="00A91295">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A91295">
        <w:rPr>
          <w:rFonts w:ascii="Arial Narrow" w:eastAsia="Times New Roman" w:hAnsi="Arial Narrow" w:cs="Times New Roman"/>
          <w:color w:val="000000"/>
          <w:kern w:val="0"/>
          <w:lang w:eastAsia="pl-PL"/>
          <w14:ligatures w14:val="none"/>
        </w:rPr>
        <w:t>Dz.Urz</w:t>
      </w:r>
      <w:proofErr w:type="spellEnd"/>
      <w:r w:rsidRPr="00A91295">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A91295">
        <w:rPr>
          <w:rFonts w:ascii="Arial Narrow" w:eastAsia="Times New Roman" w:hAnsi="Arial Narrow" w:cs="Times New Roman"/>
          <w:color w:val="000000"/>
          <w:kern w:val="0"/>
          <w:lang w:eastAsia="pl-PL"/>
          <w14:ligatures w14:val="none"/>
        </w:rPr>
        <w:t>Zdrowotnej .</w:t>
      </w:r>
      <w:proofErr w:type="gramEnd"/>
      <w:r w:rsidRPr="00A91295">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A91295">
        <w:rPr>
          <w:rFonts w:ascii="Arial Narrow" w:eastAsia="Times New Roman" w:hAnsi="Arial Narrow" w:cs="Times New Roman"/>
          <w:color w:val="000000"/>
          <w:kern w:val="0"/>
          <w:lang w:eastAsia="pl-PL"/>
          <w14:ligatures w14:val="none"/>
        </w:rPr>
        <w:t>Pzp</w:t>
      </w:r>
      <w:proofErr w:type="spellEnd"/>
      <w:r w:rsidRPr="00A91295">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3E00DCE1"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lastRenderedPageBreak/>
        <w:t>3.16.) RODO (ograniczenia stosowania): </w:t>
      </w:r>
      <w:r w:rsidRPr="00A91295">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A91295">
        <w:rPr>
          <w:rFonts w:ascii="Arial Narrow" w:eastAsia="Times New Roman" w:hAnsi="Arial Narrow" w:cs="Times New Roman"/>
          <w:color w:val="000000"/>
          <w:kern w:val="0"/>
          <w:lang w:eastAsia="pl-PL"/>
          <w14:ligatures w14:val="none"/>
        </w:rPr>
        <w:t>Pzp</w:t>
      </w:r>
      <w:proofErr w:type="spellEnd"/>
      <w:r w:rsidRPr="00A91295">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42266740" w14:textId="77777777" w:rsidR="00A91295" w:rsidRPr="00A91295" w:rsidRDefault="00A91295" w:rsidP="00A91295">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SEKCJA IV – PRZEDMIOT ZAMÓWIENIA</w:t>
      </w:r>
    </w:p>
    <w:p w14:paraId="5653CEFA"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4.1.) Informacje ogólne odnoszące się do przedmiotu zamówienia.</w:t>
      </w:r>
    </w:p>
    <w:p w14:paraId="683826A8"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4.1.1.) Przed wszczęciem postępowania przeprowadzono konsultacje rynkowe: </w:t>
      </w:r>
      <w:r w:rsidRPr="00A91295">
        <w:rPr>
          <w:rFonts w:ascii="Arial Narrow" w:eastAsia="Times New Roman" w:hAnsi="Arial Narrow" w:cs="Times New Roman"/>
          <w:color w:val="000000"/>
          <w:kern w:val="0"/>
          <w:lang w:eastAsia="pl-PL"/>
          <w14:ligatures w14:val="none"/>
        </w:rPr>
        <w:t>Nie</w:t>
      </w:r>
    </w:p>
    <w:p w14:paraId="4D2FF311"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4.1.2.) Numer referencyjny: </w:t>
      </w:r>
      <w:r w:rsidRPr="00A91295">
        <w:rPr>
          <w:rFonts w:ascii="Arial Narrow" w:eastAsia="Times New Roman" w:hAnsi="Arial Narrow" w:cs="Times New Roman"/>
          <w:color w:val="000000"/>
          <w:kern w:val="0"/>
          <w:lang w:eastAsia="pl-PL"/>
          <w14:ligatures w14:val="none"/>
        </w:rPr>
        <w:t>98/2024</w:t>
      </w:r>
    </w:p>
    <w:p w14:paraId="438CAC91"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4.1.3.) Rodzaj zamówienia: </w:t>
      </w:r>
      <w:r w:rsidRPr="00A91295">
        <w:rPr>
          <w:rFonts w:ascii="Arial Narrow" w:eastAsia="Times New Roman" w:hAnsi="Arial Narrow" w:cs="Times New Roman"/>
          <w:color w:val="000000"/>
          <w:kern w:val="0"/>
          <w:lang w:eastAsia="pl-PL"/>
          <w14:ligatures w14:val="none"/>
        </w:rPr>
        <w:t>Dostawy</w:t>
      </w:r>
    </w:p>
    <w:p w14:paraId="06C504E8"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A91295">
        <w:rPr>
          <w:rFonts w:ascii="Arial Narrow" w:eastAsia="Times New Roman" w:hAnsi="Arial Narrow" w:cs="Times New Roman"/>
          <w:color w:val="000000"/>
          <w:kern w:val="0"/>
          <w:lang w:eastAsia="pl-PL"/>
          <w14:ligatures w14:val="none"/>
        </w:rPr>
        <w:t>Nie</w:t>
      </w:r>
    </w:p>
    <w:p w14:paraId="4F59DDAB"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4.1.8.) Możliwe jest składanie ofert częściowych: </w:t>
      </w:r>
      <w:r w:rsidRPr="00A91295">
        <w:rPr>
          <w:rFonts w:ascii="Arial Narrow" w:eastAsia="Times New Roman" w:hAnsi="Arial Narrow" w:cs="Times New Roman"/>
          <w:color w:val="000000"/>
          <w:kern w:val="0"/>
          <w:lang w:eastAsia="pl-PL"/>
          <w14:ligatures w14:val="none"/>
        </w:rPr>
        <w:t>Tak</w:t>
      </w:r>
    </w:p>
    <w:p w14:paraId="4599DB76"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4.1.9.) Liczba części: </w:t>
      </w:r>
      <w:r w:rsidRPr="00A91295">
        <w:rPr>
          <w:rFonts w:ascii="Arial Narrow" w:eastAsia="Times New Roman" w:hAnsi="Arial Narrow" w:cs="Times New Roman"/>
          <w:color w:val="000000"/>
          <w:kern w:val="0"/>
          <w:lang w:eastAsia="pl-PL"/>
          <w14:ligatures w14:val="none"/>
        </w:rPr>
        <w:t>7</w:t>
      </w:r>
    </w:p>
    <w:p w14:paraId="3A851EC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4.1.10.) Ofertę można składać na wszystkie części</w:t>
      </w:r>
    </w:p>
    <w:p w14:paraId="1FF98045"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4.1.11.) Zamawiający ogranicza liczbę części zamówienia, którą można udzielić jednemu wykonawcy: </w:t>
      </w:r>
      <w:r w:rsidRPr="00A91295">
        <w:rPr>
          <w:rFonts w:ascii="Arial Narrow" w:eastAsia="Times New Roman" w:hAnsi="Arial Narrow" w:cs="Times New Roman"/>
          <w:color w:val="000000"/>
          <w:kern w:val="0"/>
          <w:lang w:eastAsia="pl-PL"/>
          <w14:ligatures w14:val="none"/>
        </w:rPr>
        <w:t>Nie</w:t>
      </w:r>
    </w:p>
    <w:p w14:paraId="41BAACB6"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A91295">
        <w:rPr>
          <w:rFonts w:ascii="Arial Narrow" w:eastAsia="Times New Roman" w:hAnsi="Arial Narrow" w:cs="Times New Roman"/>
          <w:color w:val="000000"/>
          <w:kern w:val="0"/>
          <w:lang w:eastAsia="pl-PL"/>
          <w14:ligatures w14:val="none"/>
        </w:rPr>
        <w:t>Nie</w:t>
      </w:r>
    </w:p>
    <w:p w14:paraId="31808D32"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 Informacje szczegółowe odnoszące się do przedmiotu zamówienia:</w:t>
      </w:r>
    </w:p>
    <w:p w14:paraId="2BB59128" w14:textId="77777777" w:rsidR="00A91295" w:rsidRPr="00A91295" w:rsidRDefault="00A91295" w:rsidP="00A91295">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Część 1</w:t>
      </w:r>
    </w:p>
    <w:p w14:paraId="6F8E64C6"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4.2.2.) Krótki opis przedmiotu zamówienia</w:t>
      </w:r>
    </w:p>
    <w:p w14:paraId="44BCF771"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Materiały eksploatacyjne do sprzętu medycznego- papiery, żele, pasty, elektrody- zgodnie z formularzem cenowym i zapisami w SWZ</w:t>
      </w:r>
    </w:p>
    <w:p w14:paraId="206D791A"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4.2.6.) Główny kod CPV: </w:t>
      </w:r>
      <w:r w:rsidRPr="00A91295">
        <w:rPr>
          <w:rFonts w:ascii="Arial Narrow" w:eastAsia="Times New Roman" w:hAnsi="Arial Narrow" w:cs="Times New Roman"/>
          <w:color w:val="000000"/>
          <w:kern w:val="0"/>
          <w:lang w:eastAsia="pl-PL"/>
          <w14:ligatures w14:val="none"/>
        </w:rPr>
        <w:t>33140000-3 - Materiały medyczne</w:t>
      </w:r>
    </w:p>
    <w:p w14:paraId="22CBA62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4.2.8.) Zamówienie obejmuje opcje: </w:t>
      </w:r>
      <w:r w:rsidRPr="00A91295">
        <w:rPr>
          <w:rFonts w:ascii="Arial Narrow" w:eastAsia="Times New Roman" w:hAnsi="Arial Narrow" w:cs="Times New Roman"/>
          <w:color w:val="000000"/>
          <w:kern w:val="0"/>
          <w:lang w:eastAsia="pl-PL"/>
          <w14:ligatures w14:val="none"/>
        </w:rPr>
        <w:t>Nie</w:t>
      </w:r>
    </w:p>
    <w:p w14:paraId="79B0DEA1"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4.2.10.) Okres realizacji zamówienia albo umowy ramowej: </w:t>
      </w:r>
      <w:r w:rsidRPr="00A91295">
        <w:rPr>
          <w:rFonts w:ascii="Arial Narrow" w:eastAsia="Times New Roman" w:hAnsi="Arial Narrow" w:cs="Times New Roman"/>
          <w:color w:val="000000"/>
          <w:kern w:val="0"/>
          <w:lang w:eastAsia="pl-PL"/>
          <w14:ligatures w14:val="none"/>
        </w:rPr>
        <w:t>24 miesiące</w:t>
      </w:r>
    </w:p>
    <w:p w14:paraId="1159D1DC"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4.2.11.) Zamawiający przewiduje wznowienia: </w:t>
      </w:r>
      <w:r w:rsidRPr="00A91295">
        <w:rPr>
          <w:rFonts w:ascii="Arial Narrow" w:eastAsia="Times New Roman" w:hAnsi="Arial Narrow" w:cs="Times New Roman"/>
          <w:color w:val="000000"/>
          <w:kern w:val="0"/>
          <w:lang w:eastAsia="pl-PL"/>
          <w14:ligatures w14:val="none"/>
        </w:rPr>
        <w:t>Nie</w:t>
      </w:r>
    </w:p>
    <w:p w14:paraId="3DD492B4"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91295">
        <w:rPr>
          <w:rFonts w:ascii="Arial Narrow" w:eastAsia="Times New Roman" w:hAnsi="Arial Narrow" w:cs="Times New Roman"/>
          <w:color w:val="000000"/>
          <w:kern w:val="0"/>
          <w:lang w:eastAsia="pl-PL"/>
          <w14:ligatures w14:val="none"/>
        </w:rPr>
        <w:t>Nie</w:t>
      </w:r>
    </w:p>
    <w:p w14:paraId="1F0CDC8F"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 Kryteria oceny ofert:</w:t>
      </w:r>
    </w:p>
    <w:p w14:paraId="4B761345"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4.3.1.) Sposób oceny ofert: </w:t>
      </w:r>
      <w:r w:rsidRPr="00A91295">
        <w:rPr>
          <w:rFonts w:ascii="Arial Narrow" w:eastAsia="Times New Roman" w:hAnsi="Arial Narrow" w:cs="Times New Roman"/>
          <w:color w:val="000000"/>
          <w:kern w:val="0"/>
          <w:lang w:eastAsia="pl-PL"/>
          <w14:ligatures w14:val="none"/>
        </w:rPr>
        <w:t>Zamawiający wybierze najkorzystniejszą ofertą na podstawie kryterium oceny ofert</w:t>
      </w:r>
    </w:p>
    <w:p w14:paraId="0BCE163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lastRenderedPageBreak/>
        <w:t>4.3.2.) Sposób określania wagi kryteriów oceny ofert: </w:t>
      </w:r>
      <w:r w:rsidRPr="00A91295">
        <w:rPr>
          <w:rFonts w:ascii="Arial Narrow" w:eastAsia="Times New Roman" w:hAnsi="Arial Narrow" w:cs="Times New Roman"/>
          <w:color w:val="000000"/>
          <w:kern w:val="0"/>
          <w:lang w:eastAsia="pl-PL"/>
          <w14:ligatures w14:val="none"/>
        </w:rPr>
        <w:t>Procentowo</w:t>
      </w:r>
    </w:p>
    <w:p w14:paraId="7C35D3ED"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4.3.3.) Stosowane kryteria oceny ofert: </w:t>
      </w:r>
      <w:r w:rsidRPr="00A91295">
        <w:rPr>
          <w:rFonts w:ascii="Arial Narrow" w:eastAsia="Times New Roman" w:hAnsi="Arial Narrow" w:cs="Times New Roman"/>
          <w:color w:val="000000"/>
          <w:kern w:val="0"/>
          <w:lang w:eastAsia="pl-PL"/>
          <w14:ligatures w14:val="none"/>
        </w:rPr>
        <w:t>Kryterium ceny oraz kryteria jakościowe</w:t>
      </w:r>
    </w:p>
    <w:p w14:paraId="3810168C"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Kryterium 1</w:t>
      </w:r>
    </w:p>
    <w:p w14:paraId="5C3DBE9E"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4.3.5.) Nazwa kryterium: </w:t>
      </w:r>
      <w:r w:rsidRPr="00A91295">
        <w:rPr>
          <w:rFonts w:ascii="Arial Narrow" w:eastAsia="Times New Roman" w:hAnsi="Arial Narrow" w:cs="Times New Roman"/>
          <w:color w:val="000000"/>
          <w:kern w:val="0"/>
          <w:lang w:eastAsia="pl-PL"/>
          <w14:ligatures w14:val="none"/>
        </w:rPr>
        <w:t>Cena</w:t>
      </w:r>
    </w:p>
    <w:p w14:paraId="47C6915C"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4.3.6.) Waga: </w:t>
      </w:r>
      <w:r w:rsidRPr="00A91295">
        <w:rPr>
          <w:rFonts w:ascii="Arial Narrow" w:eastAsia="Times New Roman" w:hAnsi="Arial Narrow" w:cs="Times New Roman"/>
          <w:color w:val="000000"/>
          <w:kern w:val="0"/>
          <w:lang w:eastAsia="pl-PL"/>
          <w14:ligatures w14:val="none"/>
        </w:rPr>
        <w:t>60</w:t>
      </w:r>
    </w:p>
    <w:p w14:paraId="27C347B9"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Kryterium 2</w:t>
      </w:r>
    </w:p>
    <w:p w14:paraId="09A33AC2"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4.3.4.) Rodzaj kryterium: </w:t>
      </w:r>
      <w:r w:rsidRPr="00A91295">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611E0F1"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4.3.5.) Nazwa kryterium: </w:t>
      </w:r>
      <w:r w:rsidRPr="00A91295">
        <w:rPr>
          <w:rFonts w:ascii="Arial Narrow" w:eastAsia="Times New Roman" w:hAnsi="Arial Narrow" w:cs="Times New Roman"/>
          <w:color w:val="000000"/>
          <w:kern w:val="0"/>
          <w:lang w:eastAsia="pl-PL"/>
          <w14:ligatures w14:val="none"/>
        </w:rPr>
        <w:t>Termin dostawy</w:t>
      </w:r>
    </w:p>
    <w:p w14:paraId="06EF6DCC"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4.3.6.) Waga: </w:t>
      </w:r>
      <w:r w:rsidRPr="00A91295">
        <w:rPr>
          <w:rFonts w:ascii="Arial Narrow" w:eastAsia="Times New Roman" w:hAnsi="Arial Narrow" w:cs="Times New Roman"/>
          <w:color w:val="000000"/>
          <w:kern w:val="0"/>
          <w:lang w:eastAsia="pl-PL"/>
          <w14:ligatures w14:val="none"/>
        </w:rPr>
        <w:t>40</w:t>
      </w:r>
    </w:p>
    <w:p w14:paraId="2A53E255"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91295">
        <w:rPr>
          <w:rFonts w:ascii="Arial Narrow" w:eastAsia="Times New Roman" w:hAnsi="Arial Narrow" w:cs="Times New Roman"/>
          <w:color w:val="000000"/>
          <w:kern w:val="0"/>
          <w:lang w:eastAsia="pl-PL"/>
          <w14:ligatures w14:val="none"/>
        </w:rPr>
        <w:t>Nie</w:t>
      </w:r>
    </w:p>
    <w:p w14:paraId="6F1EABB2" w14:textId="77777777" w:rsidR="00A91295" w:rsidRPr="00A91295" w:rsidRDefault="00A91295" w:rsidP="00A91295">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Część 2</w:t>
      </w:r>
    </w:p>
    <w:p w14:paraId="06ADBD2F"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4.2.2.) Krótki opis przedmiotu zamówienia</w:t>
      </w:r>
    </w:p>
    <w:p w14:paraId="523F6EBE"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 xml:space="preserve">Akcesoria do </w:t>
      </w:r>
      <w:proofErr w:type="spellStart"/>
      <w:r w:rsidRPr="00A91295">
        <w:rPr>
          <w:rFonts w:ascii="Arial Narrow" w:eastAsia="Times New Roman" w:hAnsi="Arial Narrow" w:cs="Times New Roman"/>
          <w:kern w:val="0"/>
          <w:lang w:eastAsia="pl-PL"/>
          <w14:ligatures w14:val="none"/>
        </w:rPr>
        <w:t>insuflatora</w:t>
      </w:r>
      <w:proofErr w:type="spellEnd"/>
      <w:r w:rsidRPr="00A91295">
        <w:rPr>
          <w:rFonts w:ascii="Arial Narrow" w:eastAsia="Times New Roman" w:hAnsi="Arial Narrow" w:cs="Times New Roman"/>
          <w:kern w:val="0"/>
          <w:lang w:eastAsia="pl-PL"/>
          <w14:ligatures w14:val="none"/>
        </w:rPr>
        <w:t>- zgodnie z formularzem cenowym i zapisami w SWZ</w:t>
      </w:r>
    </w:p>
    <w:p w14:paraId="6688517A"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4.2.6.) Główny kod CPV: </w:t>
      </w:r>
      <w:r w:rsidRPr="00A91295">
        <w:rPr>
          <w:rFonts w:ascii="Arial Narrow" w:eastAsia="Times New Roman" w:hAnsi="Arial Narrow" w:cs="Times New Roman"/>
          <w:color w:val="000000"/>
          <w:kern w:val="0"/>
          <w:lang w:eastAsia="pl-PL"/>
          <w14:ligatures w14:val="none"/>
        </w:rPr>
        <w:t>33140000-3 - Materiały medyczne</w:t>
      </w:r>
    </w:p>
    <w:p w14:paraId="16AAA916"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4.2.8.) Zamówienie obejmuje opcje: </w:t>
      </w:r>
      <w:r w:rsidRPr="00A91295">
        <w:rPr>
          <w:rFonts w:ascii="Arial Narrow" w:eastAsia="Times New Roman" w:hAnsi="Arial Narrow" w:cs="Times New Roman"/>
          <w:color w:val="000000"/>
          <w:kern w:val="0"/>
          <w:lang w:eastAsia="pl-PL"/>
          <w14:ligatures w14:val="none"/>
        </w:rPr>
        <w:t>Nie</w:t>
      </w:r>
    </w:p>
    <w:p w14:paraId="2C257CD2"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4.2.10.) Okres realizacji zamówienia albo umowy ramowej: </w:t>
      </w:r>
      <w:r w:rsidRPr="00A91295">
        <w:rPr>
          <w:rFonts w:ascii="Arial Narrow" w:eastAsia="Times New Roman" w:hAnsi="Arial Narrow" w:cs="Times New Roman"/>
          <w:color w:val="000000"/>
          <w:kern w:val="0"/>
          <w:lang w:eastAsia="pl-PL"/>
          <w14:ligatures w14:val="none"/>
        </w:rPr>
        <w:t>24 miesiące</w:t>
      </w:r>
    </w:p>
    <w:p w14:paraId="3532573C"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4.2.11.) Zamawiający przewiduje wznowienia: </w:t>
      </w:r>
      <w:r w:rsidRPr="00A91295">
        <w:rPr>
          <w:rFonts w:ascii="Arial Narrow" w:eastAsia="Times New Roman" w:hAnsi="Arial Narrow" w:cs="Times New Roman"/>
          <w:color w:val="000000"/>
          <w:kern w:val="0"/>
          <w:lang w:eastAsia="pl-PL"/>
          <w14:ligatures w14:val="none"/>
        </w:rPr>
        <w:t>Nie</w:t>
      </w:r>
    </w:p>
    <w:p w14:paraId="6749758E"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91295">
        <w:rPr>
          <w:rFonts w:ascii="Arial Narrow" w:eastAsia="Times New Roman" w:hAnsi="Arial Narrow" w:cs="Times New Roman"/>
          <w:color w:val="000000"/>
          <w:kern w:val="0"/>
          <w:lang w:eastAsia="pl-PL"/>
          <w14:ligatures w14:val="none"/>
        </w:rPr>
        <w:t>Nie</w:t>
      </w:r>
    </w:p>
    <w:p w14:paraId="082FC3D9"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 Kryteria oceny ofert:</w:t>
      </w:r>
    </w:p>
    <w:p w14:paraId="2B790797"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4.3.1.) Sposób oceny ofert: </w:t>
      </w:r>
      <w:r w:rsidRPr="00A91295">
        <w:rPr>
          <w:rFonts w:ascii="Arial Narrow" w:eastAsia="Times New Roman" w:hAnsi="Arial Narrow" w:cs="Times New Roman"/>
          <w:color w:val="000000"/>
          <w:kern w:val="0"/>
          <w:lang w:eastAsia="pl-PL"/>
          <w14:ligatures w14:val="none"/>
        </w:rPr>
        <w:t>Zamawiający wybierze najkorzystniejszą ofertą na podstawie kryterium oceny ofert</w:t>
      </w:r>
    </w:p>
    <w:p w14:paraId="5D2508B1"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4.3.2.) Sposób określania wagi kryteriów oceny ofert: </w:t>
      </w:r>
      <w:r w:rsidRPr="00A91295">
        <w:rPr>
          <w:rFonts w:ascii="Arial Narrow" w:eastAsia="Times New Roman" w:hAnsi="Arial Narrow" w:cs="Times New Roman"/>
          <w:color w:val="000000"/>
          <w:kern w:val="0"/>
          <w:lang w:eastAsia="pl-PL"/>
          <w14:ligatures w14:val="none"/>
        </w:rPr>
        <w:t>Procentowo</w:t>
      </w:r>
    </w:p>
    <w:p w14:paraId="70CB4A29"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4.3.3.) Stosowane kryteria oceny ofert: </w:t>
      </w:r>
      <w:r w:rsidRPr="00A91295">
        <w:rPr>
          <w:rFonts w:ascii="Arial Narrow" w:eastAsia="Times New Roman" w:hAnsi="Arial Narrow" w:cs="Times New Roman"/>
          <w:color w:val="000000"/>
          <w:kern w:val="0"/>
          <w:lang w:eastAsia="pl-PL"/>
          <w14:ligatures w14:val="none"/>
        </w:rPr>
        <w:t>Kryterium ceny oraz kryteria jakościowe</w:t>
      </w:r>
    </w:p>
    <w:p w14:paraId="41E8FB42"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Kryterium 1</w:t>
      </w:r>
    </w:p>
    <w:p w14:paraId="21FBF044"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4.3.5.) Nazwa kryterium: </w:t>
      </w:r>
      <w:r w:rsidRPr="00A91295">
        <w:rPr>
          <w:rFonts w:ascii="Arial Narrow" w:eastAsia="Times New Roman" w:hAnsi="Arial Narrow" w:cs="Times New Roman"/>
          <w:color w:val="000000"/>
          <w:kern w:val="0"/>
          <w:lang w:eastAsia="pl-PL"/>
          <w14:ligatures w14:val="none"/>
        </w:rPr>
        <w:t>Cena</w:t>
      </w:r>
    </w:p>
    <w:p w14:paraId="593D19A6"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4.3.6.) Waga: </w:t>
      </w:r>
      <w:r w:rsidRPr="00A91295">
        <w:rPr>
          <w:rFonts w:ascii="Arial Narrow" w:eastAsia="Times New Roman" w:hAnsi="Arial Narrow" w:cs="Times New Roman"/>
          <w:color w:val="000000"/>
          <w:kern w:val="0"/>
          <w:lang w:eastAsia="pl-PL"/>
          <w14:ligatures w14:val="none"/>
        </w:rPr>
        <w:t>60</w:t>
      </w:r>
    </w:p>
    <w:p w14:paraId="180DD0F2"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Kryterium 2</w:t>
      </w:r>
    </w:p>
    <w:p w14:paraId="65158D02"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4.3.4.) Rodzaj kryterium: </w:t>
      </w:r>
      <w:r w:rsidRPr="00A91295">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06CF6F4E"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4.3.5.) Nazwa kryterium: </w:t>
      </w:r>
      <w:r w:rsidRPr="00A91295">
        <w:rPr>
          <w:rFonts w:ascii="Arial Narrow" w:eastAsia="Times New Roman" w:hAnsi="Arial Narrow" w:cs="Times New Roman"/>
          <w:color w:val="000000"/>
          <w:kern w:val="0"/>
          <w:lang w:eastAsia="pl-PL"/>
          <w14:ligatures w14:val="none"/>
        </w:rPr>
        <w:t>Termin dostawy</w:t>
      </w:r>
    </w:p>
    <w:p w14:paraId="5EEDB43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4.3.6.) Waga: </w:t>
      </w:r>
      <w:r w:rsidRPr="00A91295">
        <w:rPr>
          <w:rFonts w:ascii="Arial Narrow" w:eastAsia="Times New Roman" w:hAnsi="Arial Narrow" w:cs="Times New Roman"/>
          <w:color w:val="000000"/>
          <w:kern w:val="0"/>
          <w:lang w:eastAsia="pl-PL"/>
          <w14:ligatures w14:val="none"/>
        </w:rPr>
        <w:t>40</w:t>
      </w:r>
    </w:p>
    <w:p w14:paraId="60267FC2"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91295">
        <w:rPr>
          <w:rFonts w:ascii="Arial Narrow" w:eastAsia="Times New Roman" w:hAnsi="Arial Narrow" w:cs="Times New Roman"/>
          <w:color w:val="000000"/>
          <w:kern w:val="0"/>
          <w:lang w:eastAsia="pl-PL"/>
          <w14:ligatures w14:val="none"/>
        </w:rPr>
        <w:t>Nie</w:t>
      </w:r>
    </w:p>
    <w:p w14:paraId="40002C03" w14:textId="77777777" w:rsidR="00A91295" w:rsidRPr="00A91295" w:rsidRDefault="00A91295" w:rsidP="00A91295">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Część 3</w:t>
      </w:r>
    </w:p>
    <w:p w14:paraId="61A5569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4.2.2.) Krótki opis przedmiotu zamówienia</w:t>
      </w:r>
    </w:p>
    <w:p w14:paraId="1EF6CC99"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Materiały eksploatacyjne na Centralną Sterylizację- zgodnie z formularzem cenowym i zapisami w SWZ</w:t>
      </w:r>
    </w:p>
    <w:p w14:paraId="7D13CDD7"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4.2.6.) Główny kod CPV: </w:t>
      </w:r>
      <w:r w:rsidRPr="00A91295">
        <w:rPr>
          <w:rFonts w:ascii="Arial Narrow" w:eastAsia="Times New Roman" w:hAnsi="Arial Narrow" w:cs="Times New Roman"/>
          <w:color w:val="000000"/>
          <w:kern w:val="0"/>
          <w:lang w:eastAsia="pl-PL"/>
          <w14:ligatures w14:val="none"/>
        </w:rPr>
        <w:t>33140000-3 - Materiały medyczne</w:t>
      </w:r>
    </w:p>
    <w:p w14:paraId="7BCC9D26"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4.2.8.) Zamówienie obejmuje opcje: </w:t>
      </w:r>
      <w:r w:rsidRPr="00A91295">
        <w:rPr>
          <w:rFonts w:ascii="Arial Narrow" w:eastAsia="Times New Roman" w:hAnsi="Arial Narrow" w:cs="Times New Roman"/>
          <w:color w:val="000000"/>
          <w:kern w:val="0"/>
          <w:lang w:eastAsia="pl-PL"/>
          <w14:ligatures w14:val="none"/>
        </w:rPr>
        <w:t>Nie</w:t>
      </w:r>
    </w:p>
    <w:p w14:paraId="73B5B84F"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4.2.10.) Okres realizacji zamówienia albo umowy ramowej: </w:t>
      </w:r>
      <w:r w:rsidRPr="00A91295">
        <w:rPr>
          <w:rFonts w:ascii="Arial Narrow" w:eastAsia="Times New Roman" w:hAnsi="Arial Narrow" w:cs="Times New Roman"/>
          <w:color w:val="000000"/>
          <w:kern w:val="0"/>
          <w:lang w:eastAsia="pl-PL"/>
          <w14:ligatures w14:val="none"/>
        </w:rPr>
        <w:t>24 miesiące</w:t>
      </w:r>
    </w:p>
    <w:p w14:paraId="1D6C9222"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4.2.11.) Zamawiający przewiduje wznowienia: </w:t>
      </w:r>
      <w:r w:rsidRPr="00A91295">
        <w:rPr>
          <w:rFonts w:ascii="Arial Narrow" w:eastAsia="Times New Roman" w:hAnsi="Arial Narrow" w:cs="Times New Roman"/>
          <w:color w:val="000000"/>
          <w:kern w:val="0"/>
          <w:lang w:eastAsia="pl-PL"/>
          <w14:ligatures w14:val="none"/>
        </w:rPr>
        <w:t>Nie</w:t>
      </w:r>
    </w:p>
    <w:p w14:paraId="692ED753"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91295">
        <w:rPr>
          <w:rFonts w:ascii="Arial Narrow" w:eastAsia="Times New Roman" w:hAnsi="Arial Narrow" w:cs="Times New Roman"/>
          <w:color w:val="000000"/>
          <w:kern w:val="0"/>
          <w:lang w:eastAsia="pl-PL"/>
          <w14:ligatures w14:val="none"/>
        </w:rPr>
        <w:t>Nie</w:t>
      </w:r>
    </w:p>
    <w:p w14:paraId="4507751A"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 Kryteria oceny ofert:</w:t>
      </w:r>
    </w:p>
    <w:p w14:paraId="4A243A24"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4.3.1.) Sposób oceny ofert: </w:t>
      </w:r>
      <w:r w:rsidRPr="00A91295">
        <w:rPr>
          <w:rFonts w:ascii="Arial Narrow" w:eastAsia="Times New Roman" w:hAnsi="Arial Narrow" w:cs="Times New Roman"/>
          <w:color w:val="000000"/>
          <w:kern w:val="0"/>
          <w:lang w:eastAsia="pl-PL"/>
          <w14:ligatures w14:val="none"/>
        </w:rPr>
        <w:t>Zamawiający wybierze najkorzystniejszą ofertą na podstawie kryterium oceny ofert</w:t>
      </w:r>
    </w:p>
    <w:p w14:paraId="6AD74CCB"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4.3.2.) Sposób określania wagi kryteriów oceny ofert: </w:t>
      </w:r>
      <w:r w:rsidRPr="00A91295">
        <w:rPr>
          <w:rFonts w:ascii="Arial Narrow" w:eastAsia="Times New Roman" w:hAnsi="Arial Narrow" w:cs="Times New Roman"/>
          <w:color w:val="000000"/>
          <w:kern w:val="0"/>
          <w:lang w:eastAsia="pl-PL"/>
          <w14:ligatures w14:val="none"/>
        </w:rPr>
        <w:t>Procentowo</w:t>
      </w:r>
    </w:p>
    <w:p w14:paraId="60AA0027"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4.3.3.) Stosowane kryteria oceny ofert: </w:t>
      </w:r>
      <w:r w:rsidRPr="00A91295">
        <w:rPr>
          <w:rFonts w:ascii="Arial Narrow" w:eastAsia="Times New Roman" w:hAnsi="Arial Narrow" w:cs="Times New Roman"/>
          <w:color w:val="000000"/>
          <w:kern w:val="0"/>
          <w:lang w:eastAsia="pl-PL"/>
          <w14:ligatures w14:val="none"/>
        </w:rPr>
        <w:t>Kryterium ceny oraz kryteria jakościowe</w:t>
      </w:r>
    </w:p>
    <w:p w14:paraId="74D4D479"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Kryterium 1</w:t>
      </w:r>
    </w:p>
    <w:p w14:paraId="23E80CE9"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4.3.5.) Nazwa kryterium: </w:t>
      </w:r>
      <w:r w:rsidRPr="00A91295">
        <w:rPr>
          <w:rFonts w:ascii="Arial Narrow" w:eastAsia="Times New Roman" w:hAnsi="Arial Narrow" w:cs="Times New Roman"/>
          <w:color w:val="000000"/>
          <w:kern w:val="0"/>
          <w:lang w:eastAsia="pl-PL"/>
          <w14:ligatures w14:val="none"/>
        </w:rPr>
        <w:t>Cena</w:t>
      </w:r>
    </w:p>
    <w:p w14:paraId="1844104D"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4.3.6.) Waga: </w:t>
      </w:r>
      <w:r w:rsidRPr="00A91295">
        <w:rPr>
          <w:rFonts w:ascii="Arial Narrow" w:eastAsia="Times New Roman" w:hAnsi="Arial Narrow" w:cs="Times New Roman"/>
          <w:color w:val="000000"/>
          <w:kern w:val="0"/>
          <w:lang w:eastAsia="pl-PL"/>
          <w14:ligatures w14:val="none"/>
        </w:rPr>
        <w:t>60</w:t>
      </w:r>
    </w:p>
    <w:p w14:paraId="063222A8"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lastRenderedPageBreak/>
        <w:t>Kryterium 2</w:t>
      </w:r>
    </w:p>
    <w:p w14:paraId="4C6841D9"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4.3.4.) Rodzaj kryterium: </w:t>
      </w:r>
      <w:r w:rsidRPr="00A91295">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56B31239"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4.3.5.) Nazwa kryterium: </w:t>
      </w:r>
      <w:r w:rsidRPr="00A91295">
        <w:rPr>
          <w:rFonts w:ascii="Arial Narrow" w:eastAsia="Times New Roman" w:hAnsi="Arial Narrow" w:cs="Times New Roman"/>
          <w:color w:val="000000"/>
          <w:kern w:val="0"/>
          <w:lang w:eastAsia="pl-PL"/>
          <w14:ligatures w14:val="none"/>
        </w:rPr>
        <w:t>Termin dostawy</w:t>
      </w:r>
    </w:p>
    <w:p w14:paraId="2ECF003B"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4.3.6.) Waga: </w:t>
      </w:r>
      <w:r w:rsidRPr="00A91295">
        <w:rPr>
          <w:rFonts w:ascii="Arial Narrow" w:eastAsia="Times New Roman" w:hAnsi="Arial Narrow" w:cs="Times New Roman"/>
          <w:color w:val="000000"/>
          <w:kern w:val="0"/>
          <w:lang w:eastAsia="pl-PL"/>
          <w14:ligatures w14:val="none"/>
        </w:rPr>
        <w:t>40</w:t>
      </w:r>
    </w:p>
    <w:p w14:paraId="5648A402"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91295">
        <w:rPr>
          <w:rFonts w:ascii="Arial Narrow" w:eastAsia="Times New Roman" w:hAnsi="Arial Narrow" w:cs="Times New Roman"/>
          <w:color w:val="000000"/>
          <w:kern w:val="0"/>
          <w:lang w:eastAsia="pl-PL"/>
          <w14:ligatures w14:val="none"/>
        </w:rPr>
        <w:t>Nie</w:t>
      </w:r>
    </w:p>
    <w:p w14:paraId="3BC8D2FE" w14:textId="77777777" w:rsidR="00A91295" w:rsidRPr="00A91295" w:rsidRDefault="00A91295" w:rsidP="00A91295">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Część 4</w:t>
      </w:r>
    </w:p>
    <w:p w14:paraId="22533431"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4.2.2.) Krótki opis przedmiotu zamówienia</w:t>
      </w:r>
    </w:p>
    <w:p w14:paraId="6D05EE13"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 xml:space="preserve">Materiały eksploatacyjne do barwiarki Benchmark </w:t>
      </w:r>
      <w:proofErr w:type="gramStart"/>
      <w:r w:rsidRPr="00A91295">
        <w:rPr>
          <w:rFonts w:ascii="Arial Narrow" w:eastAsia="Times New Roman" w:hAnsi="Arial Narrow" w:cs="Times New Roman"/>
          <w:kern w:val="0"/>
          <w:lang w:eastAsia="pl-PL"/>
          <w14:ligatures w14:val="none"/>
        </w:rPr>
        <w:t>Ultra- zgodnie</w:t>
      </w:r>
      <w:proofErr w:type="gramEnd"/>
      <w:r w:rsidRPr="00A91295">
        <w:rPr>
          <w:rFonts w:ascii="Arial Narrow" w:eastAsia="Times New Roman" w:hAnsi="Arial Narrow" w:cs="Times New Roman"/>
          <w:kern w:val="0"/>
          <w:lang w:eastAsia="pl-PL"/>
          <w14:ligatures w14:val="none"/>
        </w:rPr>
        <w:t xml:space="preserve"> z formularzem cenowym i zapisami w SWZ</w:t>
      </w:r>
    </w:p>
    <w:p w14:paraId="178B4A89"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4.2.6.) Główny kod CPV: </w:t>
      </w:r>
      <w:r w:rsidRPr="00A91295">
        <w:rPr>
          <w:rFonts w:ascii="Arial Narrow" w:eastAsia="Times New Roman" w:hAnsi="Arial Narrow" w:cs="Times New Roman"/>
          <w:color w:val="000000"/>
          <w:kern w:val="0"/>
          <w:lang w:eastAsia="pl-PL"/>
          <w14:ligatures w14:val="none"/>
        </w:rPr>
        <w:t>33140000-3 - Materiały medyczne</w:t>
      </w:r>
    </w:p>
    <w:p w14:paraId="55B73885"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4.2.8.) Zamówienie obejmuje opcje: </w:t>
      </w:r>
      <w:r w:rsidRPr="00A91295">
        <w:rPr>
          <w:rFonts w:ascii="Arial Narrow" w:eastAsia="Times New Roman" w:hAnsi="Arial Narrow" w:cs="Times New Roman"/>
          <w:color w:val="000000"/>
          <w:kern w:val="0"/>
          <w:lang w:eastAsia="pl-PL"/>
          <w14:ligatures w14:val="none"/>
        </w:rPr>
        <w:t>Nie</w:t>
      </w:r>
    </w:p>
    <w:p w14:paraId="71001C7B"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4.2.10.) Okres realizacji zamówienia albo umowy ramowej: </w:t>
      </w:r>
      <w:r w:rsidRPr="00A91295">
        <w:rPr>
          <w:rFonts w:ascii="Arial Narrow" w:eastAsia="Times New Roman" w:hAnsi="Arial Narrow" w:cs="Times New Roman"/>
          <w:color w:val="000000"/>
          <w:kern w:val="0"/>
          <w:lang w:eastAsia="pl-PL"/>
          <w14:ligatures w14:val="none"/>
        </w:rPr>
        <w:t>24 miesiące</w:t>
      </w:r>
    </w:p>
    <w:p w14:paraId="2C51968B"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4.2.11.) Zamawiający przewiduje wznowienia: </w:t>
      </w:r>
      <w:r w:rsidRPr="00A91295">
        <w:rPr>
          <w:rFonts w:ascii="Arial Narrow" w:eastAsia="Times New Roman" w:hAnsi="Arial Narrow" w:cs="Times New Roman"/>
          <w:color w:val="000000"/>
          <w:kern w:val="0"/>
          <w:lang w:eastAsia="pl-PL"/>
          <w14:ligatures w14:val="none"/>
        </w:rPr>
        <w:t>Nie</w:t>
      </w:r>
    </w:p>
    <w:p w14:paraId="51090FB6"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91295">
        <w:rPr>
          <w:rFonts w:ascii="Arial Narrow" w:eastAsia="Times New Roman" w:hAnsi="Arial Narrow" w:cs="Times New Roman"/>
          <w:color w:val="000000"/>
          <w:kern w:val="0"/>
          <w:lang w:eastAsia="pl-PL"/>
          <w14:ligatures w14:val="none"/>
        </w:rPr>
        <w:t>Nie</w:t>
      </w:r>
    </w:p>
    <w:p w14:paraId="63ACA251"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 Kryteria oceny ofert:</w:t>
      </w:r>
    </w:p>
    <w:p w14:paraId="70DBD829"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4.3.1.) Sposób oceny ofert: </w:t>
      </w:r>
      <w:r w:rsidRPr="00A91295">
        <w:rPr>
          <w:rFonts w:ascii="Arial Narrow" w:eastAsia="Times New Roman" w:hAnsi="Arial Narrow" w:cs="Times New Roman"/>
          <w:color w:val="000000"/>
          <w:kern w:val="0"/>
          <w:lang w:eastAsia="pl-PL"/>
          <w14:ligatures w14:val="none"/>
        </w:rPr>
        <w:t>Zamawiający wybierze najkorzystniejszą ofertą na podstawie kryterium oceny ofert</w:t>
      </w:r>
    </w:p>
    <w:p w14:paraId="3D009BD3"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4.3.2.) Sposób określania wagi kryteriów oceny ofert: </w:t>
      </w:r>
      <w:r w:rsidRPr="00A91295">
        <w:rPr>
          <w:rFonts w:ascii="Arial Narrow" w:eastAsia="Times New Roman" w:hAnsi="Arial Narrow" w:cs="Times New Roman"/>
          <w:color w:val="000000"/>
          <w:kern w:val="0"/>
          <w:lang w:eastAsia="pl-PL"/>
          <w14:ligatures w14:val="none"/>
        </w:rPr>
        <w:t>Procentowo</w:t>
      </w:r>
    </w:p>
    <w:p w14:paraId="5B66BC1A"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4.3.3.) Stosowane kryteria oceny ofert: </w:t>
      </w:r>
      <w:r w:rsidRPr="00A91295">
        <w:rPr>
          <w:rFonts w:ascii="Arial Narrow" w:eastAsia="Times New Roman" w:hAnsi="Arial Narrow" w:cs="Times New Roman"/>
          <w:color w:val="000000"/>
          <w:kern w:val="0"/>
          <w:lang w:eastAsia="pl-PL"/>
          <w14:ligatures w14:val="none"/>
        </w:rPr>
        <w:t>Kryterium ceny oraz kryteria jakościowe</w:t>
      </w:r>
    </w:p>
    <w:p w14:paraId="0F4B121B"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Kryterium 1</w:t>
      </w:r>
    </w:p>
    <w:p w14:paraId="4E02556C"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4.3.5.) Nazwa kryterium: </w:t>
      </w:r>
      <w:r w:rsidRPr="00A91295">
        <w:rPr>
          <w:rFonts w:ascii="Arial Narrow" w:eastAsia="Times New Roman" w:hAnsi="Arial Narrow" w:cs="Times New Roman"/>
          <w:color w:val="000000"/>
          <w:kern w:val="0"/>
          <w:lang w:eastAsia="pl-PL"/>
          <w14:ligatures w14:val="none"/>
        </w:rPr>
        <w:t>Cena</w:t>
      </w:r>
    </w:p>
    <w:p w14:paraId="4A93F23E"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4.3.6.) Waga: </w:t>
      </w:r>
      <w:r w:rsidRPr="00A91295">
        <w:rPr>
          <w:rFonts w:ascii="Arial Narrow" w:eastAsia="Times New Roman" w:hAnsi="Arial Narrow" w:cs="Times New Roman"/>
          <w:color w:val="000000"/>
          <w:kern w:val="0"/>
          <w:lang w:eastAsia="pl-PL"/>
          <w14:ligatures w14:val="none"/>
        </w:rPr>
        <w:t>60</w:t>
      </w:r>
    </w:p>
    <w:p w14:paraId="28C0FE7B"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Kryterium 2</w:t>
      </w:r>
    </w:p>
    <w:p w14:paraId="0EEF72E1"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4.3.4.) Rodzaj kryterium: </w:t>
      </w:r>
      <w:r w:rsidRPr="00A91295">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1316CC13"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4.3.5.) Nazwa kryterium: </w:t>
      </w:r>
      <w:r w:rsidRPr="00A91295">
        <w:rPr>
          <w:rFonts w:ascii="Arial Narrow" w:eastAsia="Times New Roman" w:hAnsi="Arial Narrow" w:cs="Times New Roman"/>
          <w:color w:val="000000"/>
          <w:kern w:val="0"/>
          <w:lang w:eastAsia="pl-PL"/>
          <w14:ligatures w14:val="none"/>
        </w:rPr>
        <w:t>Termin dostawy</w:t>
      </w:r>
    </w:p>
    <w:p w14:paraId="6C9FC06D"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4.3.6.) Waga: </w:t>
      </w:r>
      <w:r w:rsidRPr="00A91295">
        <w:rPr>
          <w:rFonts w:ascii="Arial Narrow" w:eastAsia="Times New Roman" w:hAnsi="Arial Narrow" w:cs="Times New Roman"/>
          <w:color w:val="000000"/>
          <w:kern w:val="0"/>
          <w:lang w:eastAsia="pl-PL"/>
          <w14:ligatures w14:val="none"/>
        </w:rPr>
        <w:t>40</w:t>
      </w:r>
    </w:p>
    <w:p w14:paraId="47A61965"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91295">
        <w:rPr>
          <w:rFonts w:ascii="Arial Narrow" w:eastAsia="Times New Roman" w:hAnsi="Arial Narrow" w:cs="Times New Roman"/>
          <w:color w:val="000000"/>
          <w:kern w:val="0"/>
          <w:lang w:eastAsia="pl-PL"/>
          <w14:ligatures w14:val="none"/>
        </w:rPr>
        <w:t>Nie</w:t>
      </w:r>
    </w:p>
    <w:p w14:paraId="4A292503" w14:textId="77777777" w:rsidR="00A91295" w:rsidRPr="00A91295" w:rsidRDefault="00A91295" w:rsidP="00A91295">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Część 5</w:t>
      </w:r>
    </w:p>
    <w:p w14:paraId="277DBE75"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4.2.2.) Krótki opis przedmiotu zamówienia</w:t>
      </w:r>
    </w:p>
    <w:p w14:paraId="1E00443B"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Oleje do urządzeń medycznych- zgodnie z formularzem cenowym i zapisami w SWZ</w:t>
      </w:r>
    </w:p>
    <w:p w14:paraId="0B4647FB"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4.2.6.) Główny kod CPV: </w:t>
      </w:r>
      <w:r w:rsidRPr="00A91295">
        <w:rPr>
          <w:rFonts w:ascii="Arial Narrow" w:eastAsia="Times New Roman" w:hAnsi="Arial Narrow" w:cs="Times New Roman"/>
          <w:color w:val="000000"/>
          <w:kern w:val="0"/>
          <w:lang w:eastAsia="pl-PL"/>
          <w14:ligatures w14:val="none"/>
        </w:rPr>
        <w:t>09211620-3 - Oleje smarowe wewnętrzne</w:t>
      </w:r>
    </w:p>
    <w:p w14:paraId="224412AC"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4.2.8.) Zamówienie obejmuje opcje: </w:t>
      </w:r>
      <w:r w:rsidRPr="00A91295">
        <w:rPr>
          <w:rFonts w:ascii="Arial Narrow" w:eastAsia="Times New Roman" w:hAnsi="Arial Narrow" w:cs="Times New Roman"/>
          <w:color w:val="000000"/>
          <w:kern w:val="0"/>
          <w:lang w:eastAsia="pl-PL"/>
          <w14:ligatures w14:val="none"/>
        </w:rPr>
        <w:t>Nie</w:t>
      </w:r>
    </w:p>
    <w:p w14:paraId="288D0396"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4.2.10.) Okres realizacji zamówienia albo umowy ramowej: </w:t>
      </w:r>
      <w:r w:rsidRPr="00A91295">
        <w:rPr>
          <w:rFonts w:ascii="Arial Narrow" w:eastAsia="Times New Roman" w:hAnsi="Arial Narrow" w:cs="Times New Roman"/>
          <w:color w:val="000000"/>
          <w:kern w:val="0"/>
          <w:lang w:eastAsia="pl-PL"/>
          <w14:ligatures w14:val="none"/>
        </w:rPr>
        <w:t>24 miesiące</w:t>
      </w:r>
    </w:p>
    <w:p w14:paraId="44CF66B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4.2.11.) Zamawiający przewiduje wznowienia: </w:t>
      </w:r>
      <w:r w:rsidRPr="00A91295">
        <w:rPr>
          <w:rFonts w:ascii="Arial Narrow" w:eastAsia="Times New Roman" w:hAnsi="Arial Narrow" w:cs="Times New Roman"/>
          <w:color w:val="000000"/>
          <w:kern w:val="0"/>
          <w:lang w:eastAsia="pl-PL"/>
          <w14:ligatures w14:val="none"/>
        </w:rPr>
        <w:t>Nie</w:t>
      </w:r>
    </w:p>
    <w:p w14:paraId="63A33591"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91295">
        <w:rPr>
          <w:rFonts w:ascii="Arial Narrow" w:eastAsia="Times New Roman" w:hAnsi="Arial Narrow" w:cs="Times New Roman"/>
          <w:color w:val="000000"/>
          <w:kern w:val="0"/>
          <w:lang w:eastAsia="pl-PL"/>
          <w14:ligatures w14:val="none"/>
        </w:rPr>
        <w:t>Nie</w:t>
      </w:r>
    </w:p>
    <w:p w14:paraId="074AEE65"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 Kryteria oceny ofert:</w:t>
      </w:r>
    </w:p>
    <w:p w14:paraId="60A84FB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4.3.1.) Sposób oceny ofert: </w:t>
      </w:r>
      <w:r w:rsidRPr="00A91295">
        <w:rPr>
          <w:rFonts w:ascii="Arial Narrow" w:eastAsia="Times New Roman" w:hAnsi="Arial Narrow" w:cs="Times New Roman"/>
          <w:color w:val="000000"/>
          <w:kern w:val="0"/>
          <w:lang w:eastAsia="pl-PL"/>
          <w14:ligatures w14:val="none"/>
        </w:rPr>
        <w:t>Zamawiający wybierze najkorzystniejszą ofertą na podstawie kryterium oceny ofert</w:t>
      </w:r>
    </w:p>
    <w:p w14:paraId="3405F937"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4.3.2.) Sposób określania wagi kryteriów oceny ofert: </w:t>
      </w:r>
      <w:r w:rsidRPr="00A91295">
        <w:rPr>
          <w:rFonts w:ascii="Arial Narrow" w:eastAsia="Times New Roman" w:hAnsi="Arial Narrow" w:cs="Times New Roman"/>
          <w:color w:val="000000"/>
          <w:kern w:val="0"/>
          <w:lang w:eastAsia="pl-PL"/>
          <w14:ligatures w14:val="none"/>
        </w:rPr>
        <w:t>Procentowo</w:t>
      </w:r>
    </w:p>
    <w:p w14:paraId="64368A7F"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4.3.3.) Stosowane kryteria oceny ofert: </w:t>
      </w:r>
      <w:r w:rsidRPr="00A91295">
        <w:rPr>
          <w:rFonts w:ascii="Arial Narrow" w:eastAsia="Times New Roman" w:hAnsi="Arial Narrow" w:cs="Times New Roman"/>
          <w:color w:val="000000"/>
          <w:kern w:val="0"/>
          <w:lang w:eastAsia="pl-PL"/>
          <w14:ligatures w14:val="none"/>
        </w:rPr>
        <w:t>Kryterium ceny oraz kryteria jakościowe</w:t>
      </w:r>
    </w:p>
    <w:p w14:paraId="1B6C09F9"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Kryterium 1</w:t>
      </w:r>
    </w:p>
    <w:p w14:paraId="1AC75526"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4.3.5.) Nazwa kryterium: </w:t>
      </w:r>
      <w:r w:rsidRPr="00A91295">
        <w:rPr>
          <w:rFonts w:ascii="Arial Narrow" w:eastAsia="Times New Roman" w:hAnsi="Arial Narrow" w:cs="Times New Roman"/>
          <w:color w:val="000000"/>
          <w:kern w:val="0"/>
          <w:lang w:eastAsia="pl-PL"/>
          <w14:ligatures w14:val="none"/>
        </w:rPr>
        <w:t>Cena</w:t>
      </w:r>
    </w:p>
    <w:p w14:paraId="6C1A556A"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4.3.6.) Waga: </w:t>
      </w:r>
      <w:r w:rsidRPr="00A91295">
        <w:rPr>
          <w:rFonts w:ascii="Arial Narrow" w:eastAsia="Times New Roman" w:hAnsi="Arial Narrow" w:cs="Times New Roman"/>
          <w:color w:val="000000"/>
          <w:kern w:val="0"/>
          <w:lang w:eastAsia="pl-PL"/>
          <w14:ligatures w14:val="none"/>
        </w:rPr>
        <w:t>60</w:t>
      </w:r>
    </w:p>
    <w:p w14:paraId="494BAFB4"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Kryterium 2</w:t>
      </w:r>
    </w:p>
    <w:p w14:paraId="77A07151"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4.3.4.) Rodzaj kryterium: </w:t>
      </w:r>
      <w:r w:rsidRPr="00A91295">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612823F7"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4.3.5.) Nazwa kryterium: </w:t>
      </w:r>
      <w:r w:rsidRPr="00A91295">
        <w:rPr>
          <w:rFonts w:ascii="Arial Narrow" w:eastAsia="Times New Roman" w:hAnsi="Arial Narrow" w:cs="Times New Roman"/>
          <w:color w:val="000000"/>
          <w:kern w:val="0"/>
          <w:lang w:eastAsia="pl-PL"/>
          <w14:ligatures w14:val="none"/>
        </w:rPr>
        <w:t>Termin dostawy</w:t>
      </w:r>
    </w:p>
    <w:p w14:paraId="5BF8982A"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4.3.6.) Waga: </w:t>
      </w:r>
      <w:r w:rsidRPr="00A91295">
        <w:rPr>
          <w:rFonts w:ascii="Arial Narrow" w:eastAsia="Times New Roman" w:hAnsi="Arial Narrow" w:cs="Times New Roman"/>
          <w:color w:val="000000"/>
          <w:kern w:val="0"/>
          <w:lang w:eastAsia="pl-PL"/>
          <w14:ligatures w14:val="none"/>
        </w:rPr>
        <w:t>40</w:t>
      </w:r>
    </w:p>
    <w:p w14:paraId="6AF2708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lastRenderedPageBreak/>
        <w:t>4.3.10.) Zamawiający określa aspekty społeczne, środowiskowe lub innowacyjne, żąda etykiet lub stosuje rachunek kosztów cyklu życia w odniesieniu do kryterium oceny ofert: </w:t>
      </w:r>
      <w:r w:rsidRPr="00A91295">
        <w:rPr>
          <w:rFonts w:ascii="Arial Narrow" w:eastAsia="Times New Roman" w:hAnsi="Arial Narrow" w:cs="Times New Roman"/>
          <w:color w:val="000000"/>
          <w:kern w:val="0"/>
          <w:lang w:eastAsia="pl-PL"/>
          <w14:ligatures w14:val="none"/>
        </w:rPr>
        <w:t>Nie</w:t>
      </w:r>
    </w:p>
    <w:p w14:paraId="71D2D841" w14:textId="77777777" w:rsidR="00A91295" w:rsidRPr="00A91295" w:rsidRDefault="00A91295" w:rsidP="00A91295">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Część 6</w:t>
      </w:r>
    </w:p>
    <w:p w14:paraId="40BF3C42"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4.2.2.) Krótki opis przedmiotu zamówienia</w:t>
      </w:r>
    </w:p>
    <w:p w14:paraId="0377998E"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Pojemniki sanitarne wielorazowe- zgodnie z formularzem cenowym i zapisami w SWZ</w:t>
      </w:r>
    </w:p>
    <w:p w14:paraId="1E4A8D71"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4.2.6.) Główny kod CPV: </w:t>
      </w:r>
      <w:r w:rsidRPr="00A91295">
        <w:rPr>
          <w:rFonts w:ascii="Arial Narrow" w:eastAsia="Times New Roman" w:hAnsi="Arial Narrow" w:cs="Times New Roman"/>
          <w:color w:val="000000"/>
          <w:kern w:val="0"/>
          <w:lang w:eastAsia="pl-PL"/>
          <w14:ligatures w14:val="none"/>
        </w:rPr>
        <w:t>33141615-4 - Pojemniki na mocz</w:t>
      </w:r>
    </w:p>
    <w:p w14:paraId="2D20EC03"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4.2.8.) Zamówienie obejmuje opcje: </w:t>
      </w:r>
      <w:r w:rsidRPr="00A91295">
        <w:rPr>
          <w:rFonts w:ascii="Arial Narrow" w:eastAsia="Times New Roman" w:hAnsi="Arial Narrow" w:cs="Times New Roman"/>
          <w:color w:val="000000"/>
          <w:kern w:val="0"/>
          <w:lang w:eastAsia="pl-PL"/>
          <w14:ligatures w14:val="none"/>
        </w:rPr>
        <w:t>Nie</w:t>
      </w:r>
    </w:p>
    <w:p w14:paraId="630AFF43"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4.2.10.) Okres realizacji zamówienia albo umowy ramowej: </w:t>
      </w:r>
      <w:r w:rsidRPr="00A91295">
        <w:rPr>
          <w:rFonts w:ascii="Arial Narrow" w:eastAsia="Times New Roman" w:hAnsi="Arial Narrow" w:cs="Times New Roman"/>
          <w:color w:val="000000"/>
          <w:kern w:val="0"/>
          <w:lang w:eastAsia="pl-PL"/>
          <w14:ligatures w14:val="none"/>
        </w:rPr>
        <w:t>24 miesiące</w:t>
      </w:r>
    </w:p>
    <w:p w14:paraId="37EF94D1"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4.2.11.) Zamawiający przewiduje wznowienia: </w:t>
      </w:r>
      <w:r w:rsidRPr="00A91295">
        <w:rPr>
          <w:rFonts w:ascii="Arial Narrow" w:eastAsia="Times New Roman" w:hAnsi="Arial Narrow" w:cs="Times New Roman"/>
          <w:color w:val="000000"/>
          <w:kern w:val="0"/>
          <w:lang w:eastAsia="pl-PL"/>
          <w14:ligatures w14:val="none"/>
        </w:rPr>
        <w:t>Nie</w:t>
      </w:r>
    </w:p>
    <w:p w14:paraId="7D2CE9D8"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91295">
        <w:rPr>
          <w:rFonts w:ascii="Arial Narrow" w:eastAsia="Times New Roman" w:hAnsi="Arial Narrow" w:cs="Times New Roman"/>
          <w:color w:val="000000"/>
          <w:kern w:val="0"/>
          <w:lang w:eastAsia="pl-PL"/>
          <w14:ligatures w14:val="none"/>
        </w:rPr>
        <w:t>Nie</w:t>
      </w:r>
    </w:p>
    <w:p w14:paraId="3F13EE18"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 Kryteria oceny ofert:</w:t>
      </w:r>
    </w:p>
    <w:p w14:paraId="7AA1D479"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4.3.1.) Sposób oceny ofert: </w:t>
      </w:r>
      <w:r w:rsidRPr="00A91295">
        <w:rPr>
          <w:rFonts w:ascii="Arial Narrow" w:eastAsia="Times New Roman" w:hAnsi="Arial Narrow" w:cs="Times New Roman"/>
          <w:color w:val="000000"/>
          <w:kern w:val="0"/>
          <w:lang w:eastAsia="pl-PL"/>
          <w14:ligatures w14:val="none"/>
        </w:rPr>
        <w:t>Zamawiający wybierze najkorzystniejszą ofertą na podstawie kryterium oceny ofert</w:t>
      </w:r>
    </w:p>
    <w:p w14:paraId="2D612A48"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4.3.2.) Sposób określania wagi kryteriów oceny ofert: </w:t>
      </w:r>
      <w:r w:rsidRPr="00A91295">
        <w:rPr>
          <w:rFonts w:ascii="Arial Narrow" w:eastAsia="Times New Roman" w:hAnsi="Arial Narrow" w:cs="Times New Roman"/>
          <w:color w:val="000000"/>
          <w:kern w:val="0"/>
          <w:lang w:eastAsia="pl-PL"/>
          <w14:ligatures w14:val="none"/>
        </w:rPr>
        <w:t>Procentowo</w:t>
      </w:r>
    </w:p>
    <w:p w14:paraId="039FDD9B"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4.3.3.) Stosowane kryteria oceny ofert: </w:t>
      </w:r>
      <w:r w:rsidRPr="00A91295">
        <w:rPr>
          <w:rFonts w:ascii="Arial Narrow" w:eastAsia="Times New Roman" w:hAnsi="Arial Narrow" w:cs="Times New Roman"/>
          <w:color w:val="000000"/>
          <w:kern w:val="0"/>
          <w:lang w:eastAsia="pl-PL"/>
          <w14:ligatures w14:val="none"/>
        </w:rPr>
        <w:t>Kryterium ceny oraz kryteria jakościowe</w:t>
      </w:r>
    </w:p>
    <w:p w14:paraId="270547CB"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Kryterium 1</w:t>
      </w:r>
    </w:p>
    <w:p w14:paraId="10A01156"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4.3.5.) Nazwa kryterium: </w:t>
      </w:r>
      <w:r w:rsidRPr="00A91295">
        <w:rPr>
          <w:rFonts w:ascii="Arial Narrow" w:eastAsia="Times New Roman" w:hAnsi="Arial Narrow" w:cs="Times New Roman"/>
          <w:color w:val="000000"/>
          <w:kern w:val="0"/>
          <w:lang w:eastAsia="pl-PL"/>
          <w14:ligatures w14:val="none"/>
        </w:rPr>
        <w:t>Cena</w:t>
      </w:r>
    </w:p>
    <w:p w14:paraId="67C5DADE"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4.3.6.) Waga: </w:t>
      </w:r>
      <w:r w:rsidRPr="00A91295">
        <w:rPr>
          <w:rFonts w:ascii="Arial Narrow" w:eastAsia="Times New Roman" w:hAnsi="Arial Narrow" w:cs="Times New Roman"/>
          <w:color w:val="000000"/>
          <w:kern w:val="0"/>
          <w:lang w:eastAsia="pl-PL"/>
          <w14:ligatures w14:val="none"/>
        </w:rPr>
        <w:t>60</w:t>
      </w:r>
    </w:p>
    <w:p w14:paraId="2C6A738E"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Kryterium 2</w:t>
      </w:r>
    </w:p>
    <w:p w14:paraId="0ADFE09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4.3.4.) Rodzaj kryterium: </w:t>
      </w:r>
      <w:r w:rsidRPr="00A91295">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49B69CD9"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4.3.5.) Nazwa kryterium: </w:t>
      </w:r>
      <w:r w:rsidRPr="00A91295">
        <w:rPr>
          <w:rFonts w:ascii="Arial Narrow" w:eastAsia="Times New Roman" w:hAnsi="Arial Narrow" w:cs="Times New Roman"/>
          <w:color w:val="000000"/>
          <w:kern w:val="0"/>
          <w:lang w:eastAsia="pl-PL"/>
          <w14:ligatures w14:val="none"/>
        </w:rPr>
        <w:t>Termin dostawy</w:t>
      </w:r>
    </w:p>
    <w:p w14:paraId="7DAC14EF"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4.3.6.) Waga: </w:t>
      </w:r>
      <w:r w:rsidRPr="00A91295">
        <w:rPr>
          <w:rFonts w:ascii="Arial Narrow" w:eastAsia="Times New Roman" w:hAnsi="Arial Narrow" w:cs="Times New Roman"/>
          <w:color w:val="000000"/>
          <w:kern w:val="0"/>
          <w:lang w:eastAsia="pl-PL"/>
          <w14:ligatures w14:val="none"/>
        </w:rPr>
        <w:t>40</w:t>
      </w:r>
    </w:p>
    <w:p w14:paraId="4DAC087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91295">
        <w:rPr>
          <w:rFonts w:ascii="Arial Narrow" w:eastAsia="Times New Roman" w:hAnsi="Arial Narrow" w:cs="Times New Roman"/>
          <w:color w:val="000000"/>
          <w:kern w:val="0"/>
          <w:lang w:eastAsia="pl-PL"/>
          <w14:ligatures w14:val="none"/>
        </w:rPr>
        <w:t>Nie</w:t>
      </w:r>
    </w:p>
    <w:p w14:paraId="5BCC9504" w14:textId="77777777" w:rsidR="00A91295" w:rsidRPr="00A91295" w:rsidRDefault="00A91295" w:rsidP="00A91295">
      <w:pPr>
        <w:spacing w:before="100" w:beforeAutospacing="1" w:after="100" w:afterAutospacing="1"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Część 7</w:t>
      </w:r>
    </w:p>
    <w:p w14:paraId="527D9C9C"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4.2.2.) Krótki opis przedmiotu zamówienia</w:t>
      </w:r>
    </w:p>
    <w:p w14:paraId="37EDE490"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Materiały do zabiegów rehabilitacyjnych -zgodnie z formularzem cenowym i zapisami w SWZ</w:t>
      </w:r>
    </w:p>
    <w:p w14:paraId="3C6644A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4.2.6.) Główny kod CPV: </w:t>
      </w:r>
      <w:r w:rsidRPr="00A91295">
        <w:rPr>
          <w:rFonts w:ascii="Arial Narrow" w:eastAsia="Times New Roman" w:hAnsi="Arial Narrow" w:cs="Times New Roman"/>
          <w:color w:val="000000"/>
          <w:kern w:val="0"/>
          <w:lang w:eastAsia="pl-PL"/>
          <w14:ligatures w14:val="none"/>
        </w:rPr>
        <w:t>33140000-3 - Materiały medyczne</w:t>
      </w:r>
    </w:p>
    <w:p w14:paraId="3A637F93"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4.2.8.) Zamówienie obejmuje opcje: </w:t>
      </w:r>
      <w:r w:rsidRPr="00A91295">
        <w:rPr>
          <w:rFonts w:ascii="Arial Narrow" w:eastAsia="Times New Roman" w:hAnsi="Arial Narrow" w:cs="Times New Roman"/>
          <w:color w:val="000000"/>
          <w:kern w:val="0"/>
          <w:lang w:eastAsia="pl-PL"/>
          <w14:ligatures w14:val="none"/>
        </w:rPr>
        <w:t>Nie</w:t>
      </w:r>
    </w:p>
    <w:p w14:paraId="1621EEE4"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4.2.10.) Okres realizacji zamówienia albo umowy ramowej: </w:t>
      </w:r>
      <w:r w:rsidRPr="00A91295">
        <w:rPr>
          <w:rFonts w:ascii="Arial Narrow" w:eastAsia="Times New Roman" w:hAnsi="Arial Narrow" w:cs="Times New Roman"/>
          <w:color w:val="000000"/>
          <w:kern w:val="0"/>
          <w:lang w:eastAsia="pl-PL"/>
          <w14:ligatures w14:val="none"/>
        </w:rPr>
        <w:t>24 miesiące</w:t>
      </w:r>
    </w:p>
    <w:p w14:paraId="2ED6550E"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4.2.11.) Zamawiający przewiduje wznowienia: </w:t>
      </w:r>
      <w:r w:rsidRPr="00A91295">
        <w:rPr>
          <w:rFonts w:ascii="Arial Narrow" w:eastAsia="Times New Roman" w:hAnsi="Arial Narrow" w:cs="Times New Roman"/>
          <w:color w:val="000000"/>
          <w:kern w:val="0"/>
          <w:lang w:eastAsia="pl-PL"/>
          <w14:ligatures w14:val="none"/>
        </w:rPr>
        <w:t>Nie</w:t>
      </w:r>
    </w:p>
    <w:p w14:paraId="6F89C4B6"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A91295">
        <w:rPr>
          <w:rFonts w:ascii="Arial Narrow" w:eastAsia="Times New Roman" w:hAnsi="Arial Narrow" w:cs="Times New Roman"/>
          <w:color w:val="000000"/>
          <w:kern w:val="0"/>
          <w:lang w:eastAsia="pl-PL"/>
          <w14:ligatures w14:val="none"/>
        </w:rPr>
        <w:t>Nie</w:t>
      </w:r>
    </w:p>
    <w:p w14:paraId="134C7707"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 Kryteria oceny ofert:</w:t>
      </w:r>
    </w:p>
    <w:p w14:paraId="777EF339"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4.3.1.) Sposób oceny ofert: </w:t>
      </w:r>
      <w:r w:rsidRPr="00A91295">
        <w:rPr>
          <w:rFonts w:ascii="Arial Narrow" w:eastAsia="Times New Roman" w:hAnsi="Arial Narrow" w:cs="Times New Roman"/>
          <w:color w:val="000000"/>
          <w:kern w:val="0"/>
          <w:lang w:eastAsia="pl-PL"/>
          <w14:ligatures w14:val="none"/>
        </w:rPr>
        <w:t>Zamawiający wybierze najkorzystniejszą ofertą na podstawie kryterium oceny ofert</w:t>
      </w:r>
    </w:p>
    <w:p w14:paraId="5C45CDF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4.3.2.) Sposób określania wagi kryteriów oceny ofert: </w:t>
      </w:r>
      <w:r w:rsidRPr="00A91295">
        <w:rPr>
          <w:rFonts w:ascii="Arial Narrow" w:eastAsia="Times New Roman" w:hAnsi="Arial Narrow" w:cs="Times New Roman"/>
          <w:color w:val="000000"/>
          <w:kern w:val="0"/>
          <w:lang w:eastAsia="pl-PL"/>
          <w14:ligatures w14:val="none"/>
        </w:rPr>
        <w:t>Procentowo</w:t>
      </w:r>
    </w:p>
    <w:p w14:paraId="7CFA5051"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4.3.3.) Stosowane kryteria oceny ofert: </w:t>
      </w:r>
      <w:r w:rsidRPr="00A91295">
        <w:rPr>
          <w:rFonts w:ascii="Arial Narrow" w:eastAsia="Times New Roman" w:hAnsi="Arial Narrow" w:cs="Times New Roman"/>
          <w:color w:val="000000"/>
          <w:kern w:val="0"/>
          <w:lang w:eastAsia="pl-PL"/>
          <w14:ligatures w14:val="none"/>
        </w:rPr>
        <w:t>Kryterium ceny oraz kryteria jakościowe</w:t>
      </w:r>
    </w:p>
    <w:p w14:paraId="29E8355A"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Kryterium 1</w:t>
      </w:r>
    </w:p>
    <w:p w14:paraId="4C539656"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4.3.5.) Nazwa kryterium: </w:t>
      </w:r>
      <w:r w:rsidRPr="00A91295">
        <w:rPr>
          <w:rFonts w:ascii="Arial Narrow" w:eastAsia="Times New Roman" w:hAnsi="Arial Narrow" w:cs="Times New Roman"/>
          <w:color w:val="000000"/>
          <w:kern w:val="0"/>
          <w:lang w:eastAsia="pl-PL"/>
          <w14:ligatures w14:val="none"/>
        </w:rPr>
        <w:t>Cena</w:t>
      </w:r>
    </w:p>
    <w:p w14:paraId="3DBB3683"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4.3.6.) Waga: </w:t>
      </w:r>
      <w:r w:rsidRPr="00A91295">
        <w:rPr>
          <w:rFonts w:ascii="Arial Narrow" w:eastAsia="Times New Roman" w:hAnsi="Arial Narrow" w:cs="Times New Roman"/>
          <w:color w:val="000000"/>
          <w:kern w:val="0"/>
          <w:lang w:eastAsia="pl-PL"/>
          <w14:ligatures w14:val="none"/>
        </w:rPr>
        <w:t>60</w:t>
      </w:r>
    </w:p>
    <w:p w14:paraId="52270E3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Kryterium 2</w:t>
      </w:r>
    </w:p>
    <w:p w14:paraId="3F583608"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4.3.4.) Rodzaj kryterium: </w:t>
      </w:r>
      <w:r w:rsidRPr="00A91295">
        <w:rPr>
          <w:rFonts w:ascii="Arial Narrow" w:eastAsia="Times New Roman" w:hAnsi="Arial Narrow" w:cs="Times New Roman"/>
          <w:color w:val="000000"/>
          <w:kern w:val="0"/>
          <w:lang w:eastAsia="pl-PL"/>
          <w14:ligatures w14:val="none"/>
        </w:rPr>
        <w:t>serwis posprzedażny, pomoc techniczna, warunki dostawy takich jak termin, sposób lub czas dostawy, oraz okresu realizacji.</w:t>
      </w:r>
    </w:p>
    <w:p w14:paraId="361DAEA4"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4.3.5.) Nazwa kryterium: </w:t>
      </w:r>
      <w:r w:rsidRPr="00A91295">
        <w:rPr>
          <w:rFonts w:ascii="Arial Narrow" w:eastAsia="Times New Roman" w:hAnsi="Arial Narrow" w:cs="Times New Roman"/>
          <w:color w:val="000000"/>
          <w:kern w:val="0"/>
          <w:lang w:eastAsia="pl-PL"/>
          <w14:ligatures w14:val="none"/>
        </w:rPr>
        <w:t>Termin dostawy</w:t>
      </w:r>
    </w:p>
    <w:p w14:paraId="2BC1AC56"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4.3.6.) Waga: </w:t>
      </w:r>
      <w:r w:rsidRPr="00A91295">
        <w:rPr>
          <w:rFonts w:ascii="Arial Narrow" w:eastAsia="Times New Roman" w:hAnsi="Arial Narrow" w:cs="Times New Roman"/>
          <w:color w:val="000000"/>
          <w:kern w:val="0"/>
          <w:lang w:eastAsia="pl-PL"/>
          <w14:ligatures w14:val="none"/>
        </w:rPr>
        <w:t>40</w:t>
      </w:r>
    </w:p>
    <w:p w14:paraId="3FFD2227"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A91295">
        <w:rPr>
          <w:rFonts w:ascii="Arial Narrow" w:eastAsia="Times New Roman" w:hAnsi="Arial Narrow" w:cs="Times New Roman"/>
          <w:color w:val="000000"/>
          <w:kern w:val="0"/>
          <w:lang w:eastAsia="pl-PL"/>
          <w14:ligatures w14:val="none"/>
        </w:rPr>
        <w:t>Nie</w:t>
      </w:r>
    </w:p>
    <w:p w14:paraId="6D1413DF" w14:textId="77777777" w:rsidR="00A91295" w:rsidRPr="00A91295" w:rsidRDefault="00A91295" w:rsidP="00A91295">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SEKCJA V - KWALIFIKACJA WYKONAWCÓW</w:t>
      </w:r>
    </w:p>
    <w:p w14:paraId="364B4CD2"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lastRenderedPageBreak/>
        <w:t>5.1.) Zamawiający przewiduje fakultatywne podstawy wykluczenia: </w:t>
      </w:r>
      <w:r w:rsidRPr="00A91295">
        <w:rPr>
          <w:rFonts w:ascii="Arial Narrow" w:eastAsia="Times New Roman" w:hAnsi="Arial Narrow" w:cs="Times New Roman"/>
          <w:color w:val="000000"/>
          <w:kern w:val="0"/>
          <w:lang w:eastAsia="pl-PL"/>
          <w14:ligatures w14:val="none"/>
        </w:rPr>
        <w:t>Tak</w:t>
      </w:r>
    </w:p>
    <w:p w14:paraId="01CEE30B"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5.2.) Fakultatywne podstawy wykluczenia:</w:t>
      </w:r>
    </w:p>
    <w:p w14:paraId="78E8CCCC"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Art. 109 ust. 1 pkt 1</w:t>
      </w:r>
    </w:p>
    <w:p w14:paraId="1605A9F9"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Art. 109 ust. 1 pkt 4</w:t>
      </w:r>
    </w:p>
    <w:p w14:paraId="7256633C"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5.3.) Warunki udziału w postępowaniu: </w:t>
      </w:r>
      <w:r w:rsidRPr="00A91295">
        <w:rPr>
          <w:rFonts w:ascii="Arial Narrow" w:eastAsia="Times New Roman" w:hAnsi="Arial Narrow" w:cs="Times New Roman"/>
          <w:color w:val="000000"/>
          <w:kern w:val="0"/>
          <w:lang w:eastAsia="pl-PL"/>
          <w14:ligatures w14:val="none"/>
        </w:rPr>
        <w:t>Tak</w:t>
      </w:r>
    </w:p>
    <w:p w14:paraId="7729F452"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5.4.) Nazwa i opis warunków udziału w postępowaniu.</w:t>
      </w:r>
    </w:p>
    <w:p w14:paraId="1F8EF3FD"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Zdolność techniczna lub zawodowa</w:t>
      </w:r>
      <w:r w:rsidRPr="00A91295">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A91295">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A91295">
        <w:rPr>
          <w:rFonts w:ascii="Arial Narrow" w:eastAsia="Times New Roman" w:hAnsi="Arial Narrow" w:cs="Times New Roman"/>
          <w:kern w:val="0"/>
          <w:lang w:eastAsia="pl-PL"/>
          <w14:ligatures w14:val="none"/>
        </w:rPr>
        <w:t>ppkt</w:t>
      </w:r>
      <w:proofErr w:type="spellEnd"/>
      <w:r w:rsidRPr="00A91295">
        <w:rPr>
          <w:rFonts w:ascii="Arial Narrow" w:eastAsia="Times New Roman" w:hAnsi="Arial Narrow" w:cs="Times New Roman"/>
          <w:kern w:val="0"/>
          <w:lang w:eastAsia="pl-PL"/>
          <w14:ligatures w14:val="none"/>
        </w:rPr>
        <w:t>. 1 SWZ, z jednoczesnym wskazaniem, którego zadania te dokumenty dotyczą, z zastrzeżeniem, że co najmniej jedna ze wskazanych dostaw będzie wynosiła wartość brutto:</w:t>
      </w:r>
      <w:r w:rsidRPr="00A91295">
        <w:rPr>
          <w:rFonts w:ascii="Arial Narrow" w:eastAsia="Times New Roman" w:hAnsi="Arial Narrow" w:cs="Times New Roman"/>
          <w:kern w:val="0"/>
          <w:lang w:eastAsia="pl-PL"/>
          <w14:ligatures w14:val="none"/>
        </w:rPr>
        <w:br/>
        <w:t>-dla zadania nr 1: min. 30 000,00 zł</w:t>
      </w:r>
      <w:r w:rsidRPr="00A91295">
        <w:rPr>
          <w:rFonts w:ascii="Arial Narrow" w:eastAsia="Times New Roman" w:hAnsi="Arial Narrow" w:cs="Times New Roman"/>
          <w:kern w:val="0"/>
          <w:lang w:eastAsia="pl-PL"/>
          <w14:ligatures w14:val="none"/>
        </w:rPr>
        <w:br/>
        <w:t>-dla zadania nr 2: min. 2 400,00 zł</w:t>
      </w:r>
      <w:r w:rsidRPr="00A91295">
        <w:rPr>
          <w:rFonts w:ascii="Arial Narrow" w:eastAsia="Times New Roman" w:hAnsi="Arial Narrow" w:cs="Times New Roman"/>
          <w:kern w:val="0"/>
          <w:lang w:eastAsia="pl-PL"/>
          <w14:ligatures w14:val="none"/>
        </w:rPr>
        <w:br/>
        <w:t>-dla zadania nr 3 min. 1 800,00 zł</w:t>
      </w:r>
      <w:r w:rsidRPr="00A91295">
        <w:rPr>
          <w:rFonts w:ascii="Arial Narrow" w:eastAsia="Times New Roman" w:hAnsi="Arial Narrow" w:cs="Times New Roman"/>
          <w:kern w:val="0"/>
          <w:lang w:eastAsia="pl-PL"/>
          <w14:ligatures w14:val="none"/>
        </w:rPr>
        <w:br/>
        <w:t>-dla zadania nr 4- min. 3 200,00 zł</w:t>
      </w:r>
      <w:r w:rsidRPr="00A91295">
        <w:rPr>
          <w:rFonts w:ascii="Arial Narrow" w:eastAsia="Times New Roman" w:hAnsi="Arial Narrow" w:cs="Times New Roman"/>
          <w:kern w:val="0"/>
          <w:lang w:eastAsia="pl-PL"/>
          <w14:ligatures w14:val="none"/>
        </w:rPr>
        <w:br/>
        <w:t>-dla zadania nr 5- min. 4 400,00 zł</w:t>
      </w:r>
      <w:r w:rsidRPr="00A91295">
        <w:rPr>
          <w:rFonts w:ascii="Arial Narrow" w:eastAsia="Times New Roman" w:hAnsi="Arial Narrow" w:cs="Times New Roman"/>
          <w:kern w:val="0"/>
          <w:lang w:eastAsia="pl-PL"/>
          <w14:ligatures w14:val="none"/>
        </w:rPr>
        <w:br/>
        <w:t>-dla zadania nr 6 min. 1 500,00 zł</w:t>
      </w:r>
      <w:r w:rsidRPr="00A91295">
        <w:rPr>
          <w:rFonts w:ascii="Arial Narrow" w:eastAsia="Times New Roman" w:hAnsi="Arial Narrow" w:cs="Times New Roman"/>
          <w:kern w:val="0"/>
          <w:lang w:eastAsia="pl-PL"/>
          <w14:ligatures w14:val="none"/>
        </w:rPr>
        <w:br/>
        <w:t>-dla zadania nr 7- min. 3 800,00 zł</w:t>
      </w:r>
      <w:r w:rsidRPr="00A91295">
        <w:rPr>
          <w:rFonts w:ascii="Arial Narrow" w:eastAsia="Times New Roman" w:hAnsi="Arial Narrow" w:cs="Times New Roman"/>
          <w:kern w:val="0"/>
          <w:lang w:eastAsia="pl-PL"/>
          <w14:ligatures w14:val="none"/>
        </w:rPr>
        <w:br/>
      </w:r>
      <w:r w:rsidRPr="00A91295">
        <w:rPr>
          <w:rFonts w:ascii="Arial Narrow" w:eastAsia="Times New Roman" w:hAnsi="Arial Narrow" w:cs="Times New Roman"/>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4A32F0AD"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5.5.) Zamawiający wymaga złożenia oświadczenia, o którym mowa w art.125 ust. 1 ustawy: </w:t>
      </w:r>
      <w:r w:rsidRPr="00A91295">
        <w:rPr>
          <w:rFonts w:ascii="Arial Narrow" w:eastAsia="Times New Roman" w:hAnsi="Arial Narrow" w:cs="Times New Roman"/>
          <w:color w:val="000000"/>
          <w:kern w:val="0"/>
          <w:lang w:eastAsia="pl-PL"/>
          <w14:ligatures w14:val="none"/>
        </w:rPr>
        <w:t>Tak</w:t>
      </w:r>
    </w:p>
    <w:p w14:paraId="1F47E66E"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5.6.) Wykaz podmiotowych środków dowodowych na potwierdzenie niepodlegania wykluczeniu: </w:t>
      </w:r>
      <w:r w:rsidRPr="00A91295">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A91295">
        <w:rPr>
          <w:rFonts w:ascii="Arial Narrow" w:eastAsia="Times New Roman" w:hAnsi="Arial Narrow" w:cs="Times New Roman"/>
          <w:color w:val="000000"/>
          <w:kern w:val="0"/>
          <w:lang w:eastAsia="pl-PL"/>
          <w14:ligatures w14:val="none"/>
        </w:rPr>
        <w:t>Pzp</w:t>
      </w:r>
      <w:proofErr w:type="spellEnd"/>
      <w:r w:rsidRPr="00A91295">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A91295">
        <w:rPr>
          <w:rFonts w:ascii="Arial Narrow" w:eastAsia="Times New Roman" w:hAnsi="Arial Narrow" w:cs="Times New Roman"/>
          <w:color w:val="000000"/>
          <w:kern w:val="0"/>
          <w:lang w:eastAsia="pl-PL"/>
          <w14:ligatures w14:val="none"/>
        </w:rPr>
        <w:t>t.j</w:t>
      </w:r>
      <w:proofErr w:type="spellEnd"/>
      <w:r w:rsidRPr="00A91295">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A91295">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A91295">
        <w:rPr>
          <w:rFonts w:ascii="Arial Narrow" w:eastAsia="Times New Roman" w:hAnsi="Arial Narrow" w:cs="Times New Roman"/>
          <w:color w:val="000000"/>
          <w:kern w:val="0"/>
          <w:lang w:eastAsia="pl-PL"/>
          <w14:ligatures w14:val="none"/>
        </w:rPr>
        <w:t>Pzp</w:t>
      </w:r>
      <w:proofErr w:type="spellEnd"/>
      <w:r w:rsidRPr="00A91295">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A91295">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A91295">
        <w:rPr>
          <w:rFonts w:ascii="Arial Narrow" w:eastAsia="Times New Roman" w:hAnsi="Arial Narrow" w:cs="Times New Roman"/>
          <w:color w:val="000000"/>
          <w:kern w:val="0"/>
          <w:lang w:eastAsia="pl-PL"/>
          <w14:ligatures w14:val="none"/>
        </w:rPr>
        <w:t>Pzp</w:t>
      </w:r>
      <w:proofErr w:type="spellEnd"/>
      <w:r w:rsidRPr="00A91295">
        <w:rPr>
          <w:rFonts w:ascii="Arial Narrow" w:eastAsia="Times New Roman" w:hAnsi="Arial Narrow" w:cs="Times New Roman"/>
          <w:color w:val="000000"/>
          <w:kern w:val="0"/>
          <w:lang w:eastAsia="pl-PL"/>
          <w14:ligatures w14:val="none"/>
        </w:rPr>
        <w:t>, w zakresie podstaw wykluczenia z postępowania wskazanych przez Zamawiającego.;</w:t>
      </w:r>
      <w:r w:rsidRPr="00A91295">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245FCBAD"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A91295">
        <w:rPr>
          <w:rFonts w:ascii="Arial Narrow" w:eastAsia="Times New Roman" w:hAnsi="Arial Narrow" w:cs="Times New Roman"/>
          <w:color w:val="000000"/>
          <w:kern w:val="0"/>
          <w:lang w:eastAsia="pl-PL"/>
          <w14:ligatures w14:val="none"/>
        </w:rPr>
        <w:t xml:space="preserve">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w:t>
      </w:r>
      <w:r w:rsidRPr="00A91295">
        <w:rPr>
          <w:rFonts w:ascii="Arial Narrow" w:eastAsia="Times New Roman" w:hAnsi="Arial Narrow" w:cs="Times New Roman"/>
          <w:color w:val="000000"/>
          <w:kern w:val="0"/>
          <w:lang w:eastAsia="pl-PL"/>
          <w14:ligatures w14:val="none"/>
        </w:rPr>
        <w:lastRenderedPageBreak/>
        <w:t>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A91295">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A91295">
        <w:rPr>
          <w:rFonts w:ascii="Arial Narrow" w:eastAsia="Times New Roman" w:hAnsi="Arial Narrow" w:cs="Times New Roman"/>
          <w:color w:val="000000"/>
          <w:kern w:val="0"/>
          <w:lang w:eastAsia="pl-PL"/>
          <w14:ligatures w14:val="none"/>
        </w:rPr>
        <w:t>ppkt</w:t>
      </w:r>
      <w:proofErr w:type="spellEnd"/>
      <w:r w:rsidRPr="00A91295">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w:t>
      </w:r>
      <w:r w:rsidRPr="00A91295">
        <w:rPr>
          <w:rFonts w:ascii="Arial Narrow" w:eastAsia="Times New Roman" w:hAnsi="Arial Narrow" w:cs="Times New Roman"/>
          <w:color w:val="000000"/>
          <w:kern w:val="0"/>
          <w:lang w:eastAsia="pl-PL"/>
          <w14:ligatures w14:val="none"/>
        </w:rPr>
        <w:br/>
        <w:t>-dla zadania nr 1: min. 30 000,00 zł</w:t>
      </w:r>
      <w:r w:rsidRPr="00A91295">
        <w:rPr>
          <w:rFonts w:ascii="Arial Narrow" w:eastAsia="Times New Roman" w:hAnsi="Arial Narrow" w:cs="Times New Roman"/>
          <w:color w:val="000000"/>
          <w:kern w:val="0"/>
          <w:lang w:eastAsia="pl-PL"/>
          <w14:ligatures w14:val="none"/>
        </w:rPr>
        <w:br/>
        <w:t>-dla zadania nr 2: min. 2 400,00 zł</w:t>
      </w:r>
      <w:r w:rsidRPr="00A91295">
        <w:rPr>
          <w:rFonts w:ascii="Arial Narrow" w:eastAsia="Times New Roman" w:hAnsi="Arial Narrow" w:cs="Times New Roman"/>
          <w:color w:val="000000"/>
          <w:kern w:val="0"/>
          <w:lang w:eastAsia="pl-PL"/>
          <w14:ligatures w14:val="none"/>
        </w:rPr>
        <w:br/>
        <w:t>-dla zadania nr 3 min. 1 800,00 zł</w:t>
      </w:r>
      <w:r w:rsidRPr="00A91295">
        <w:rPr>
          <w:rFonts w:ascii="Arial Narrow" w:eastAsia="Times New Roman" w:hAnsi="Arial Narrow" w:cs="Times New Roman"/>
          <w:color w:val="000000"/>
          <w:kern w:val="0"/>
          <w:lang w:eastAsia="pl-PL"/>
          <w14:ligatures w14:val="none"/>
        </w:rPr>
        <w:br/>
        <w:t>-dla zadania nr 4- min. 3 200,00 zł</w:t>
      </w:r>
      <w:r w:rsidRPr="00A91295">
        <w:rPr>
          <w:rFonts w:ascii="Arial Narrow" w:eastAsia="Times New Roman" w:hAnsi="Arial Narrow" w:cs="Times New Roman"/>
          <w:color w:val="000000"/>
          <w:kern w:val="0"/>
          <w:lang w:eastAsia="pl-PL"/>
          <w14:ligatures w14:val="none"/>
        </w:rPr>
        <w:br/>
        <w:t>-dla zadania nr 5- min. 4 400,00 zł</w:t>
      </w:r>
      <w:r w:rsidRPr="00A91295">
        <w:rPr>
          <w:rFonts w:ascii="Arial Narrow" w:eastAsia="Times New Roman" w:hAnsi="Arial Narrow" w:cs="Times New Roman"/>
          <w:color w:val="000000"/>
          <w:kern w:val="0"/>
          <w:lang w:eastAsia="pl-PL"/>
          <w14:ligatures w14:val="none"/>
        </w:rPr>
        <w:br/>
        <w:t>-dla zadania nr 6 min. 1 500,00 zł</w:t>
      </w:r>
      <w:r w:rsidRPr="00A91295">
        <w:rPr>
          <w:rFonts w:ascii="Arial Narrow" w:eastAsia="Times New Roman" w:hAnsi="Arial Narrow" w:cs="Times New Roman"/>
          <w:color w:val="000000"/>
          <w:kern w:val="0"/>
          <w:lang w:eastAsia="pl-PL"/>
          <w14:ligatures w14:val="none"/>
        </w:rPr>
        <w:br/>
        <w:t>-dla zadania nr 7- min. 3 800,00 zł</w:t>
      </w:r>
      <w:r w:rsidRPr="00A91295">
        <w:rPr>
          <w:rFonts w:ascii="Arial Narrow" w:eastAsia="Times New Roman" w:hAnsi="Arial Narrow" w:cs="Times New Roman"/>
          <w:color w:val="000000"/>
          <w:kern w:val="0"/>
          <w:lang w:eastAsia="pl-PL"/>
          <w14:ligatures w14:val="none"/>
        </w:rPr>
        <w:br/>
      </w:r>
      <w:r w:rsidRPr="00A91295">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0A156ACB"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5.8.) Wykaz przedmiotowych środków dowodowych:</w:t>
      </w:r>
    </w:p>
    <w:p w14:paraId="72AE9109"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Karty techniczne, foldery lub katalogi potwierdzające parametry techniczne oferowanego asortymenty- dotyczy wszystkich zadań</w:t>
      </w:r>
      <w:r w:rsidRPr="00A91295">
        <w:rPr>
          <w:rFonts w:ascii="Arial Narrow" w:eastAsia="Times New Roman" w:hAnsi="Arial Narrow" w:cs="Times New Roman"/>
          <w:kern w:val="0"/>
          <w:lang w:eastAsia="pl-PL"/>
          <w14:ligatures w14:val="none"/>
        </w:rPr>
        <w:br/>
        <w:t>Oświadczenie Wykonawcy o posiadaniu deklaracji zgodności CE oraz kopii wpisu do rejestru wyrobów medycznych- dotyczy wszystkich zadań</w:t>
      </w:r>
    </w:p>
    <w:p w14:paraId="2DFEF551"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5.9.) Zamawiający przewiduje uzupełnienie przedmiotowych środków dowodowych: </w:t>
      </w:r>
      <w:r w:rsidRPr="00A91295">
        <w:rPr>
          <w:rFonts w:ascii="Arial Narrow" w:eastAsia="Times New Roman" w:hAnsi="Arial Narrow" w:cs="Times New Roman"/>
          <w:color w:val="000000"/>
          <w:kern w:val="0"/>
          <w:lang w:eastAsia="pl-PL"/>
          <w14:ligatures w14:val="none"/>
        </w:rPr>
        <w:t>Tak</w:t>
      </w:r>
    </w:p>
    <w:p w14:paraId="2915DF65"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5.10.) Przedmiotowe środki dowodowe podlegające uzupełnieniu po złożeniu oferty:</w:t>
      </w:r>
    </w:p>
    <w:p w14:paraId="4727FDA8"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Karty techniczne, foldery lub katalogi potwierdzające parametry techniczne oferowanego asortymenty- dotyczy wszystkich zadań</w:t>
      </w:r>
      <w:r w:rsidRPr="00A91295">
        <w:rPr>
          <w:rFonts w:ascii="Arial Narrow" w:eastAsia="Times New Roman" w:hAnsi="Arial Narrow" w:cs="Times New Roman"/>
          <w:kern w:val="0"/>
          <w:lang w:eastAsia="pl-PL"/>
          <w14:ligatures w14:val="none"/>
        </w:rPr>
        <w:br/>
        <w:t>Oświadczenie Wykonawcy o posiadaniu deklaracji zgodności CE oraz kopii wpisu do rejestru wyrobów medycznych- dotyczy wszystkich zadań</w:t>
      </w:r>
    </w:p>
    <w:p w14:paraId="643AF94F"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5.11.) Wykaz innych wymaganych oświadczeń lub dokumentów:</w:t>
      </w:r>
    </w:p>
    <w:p w14:paraId="457B3F63"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A91295">
        <w:rPr>
          <w:rFonts w:ascii="Arial Narrow" w:eastAsia="Times New Roman" w:hAnsi="Arial Narrow" w:cs="Times New Roman"/>
          <w:kern w:val="0"/>
          <w:lang w:eastAsia="pl-PL"/>
          <w14:ligatures w14:val="none"/>
        </w:rPr>
        <w:br/>
        <w:t>Formularz oferty</w:t>
      </w:r>
      <w:r w:rsidRPr="00A91295">
        <w:rPr>
          <w:rFonts w:ascii="Arial Narrow" w:eastAsia="Times New Roman" w:hAnsi="Arial Narrow" w:cs="Times New Roman"/>
          <w:kern w:val="0"/>
          <w:lang w:eastAsia="pl-PL"/>
          <w14:ligatures w14:val="none"/>
        </w:rPr>
        <w:br/>
        <w:t>Formularz cenowy</w:t>
      </w:r>
    </w:p>
    <w:p w14:paraId="243BA430" w14:textId="77777777" w:rsidR="00A91295" w:rsidRPr="00A91295" w:rsidRDefault="00A91295" w:rsidP="00A91295">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SEKCJA VI - WARUNKI ZAMÓWIENIA</w:t>
      </w:r>
    </w:p>
    <w:p w14:paraId="1F169C82"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6.1.) Zamawiający wymaga albo dopuszcza oferty wariantowe: </w:t>
      </w:r>
      <w:r w:rsidRPr="00A91295">
        <w:rPr>
          <w:rFonts w:ascii="Arial Narrow" w:eastAsia="Times New Roman" w:hAnsi="Arial Narrow" w:cs="Times New Roman"/>
          <w:color w:val="000000"/>
          <w:kern w:val="0"/>
          <w:lang w:eastAsia="pl-PL"/>
          <w14:ligatures w14:val="none"/>
        </w:rPr>
        <w:t>Nie</w:t>
      </w:r>
    </w:p>
    <w:p w14:paraId="417EDD4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6.3.) Zamawiający przewiduje aukcję elektroniczną: </w:t>
      </w:r>
      <w:r w:rsidRPr="00A91295">
        <w:rPr>
          <w:rFonts w:ascii="Arial Narrow" w:eastAsia="Times New Roman" w:hAnsi="Arial Narrow" w:cs="Times New Roman"/>
          <w:color w:val="000000"/>
          <w:kern w:val="0"/>
          <w:lang w:eastAsia="pl-PL"/>
          <w14:ligatures w14:val="none"/>
        </w:rPr>
        <w:t>Nie</w:t>
      </w:r>
    </w:p>
    <w:p w14:paraId="3AFAB8AB"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6.4.) Zamawiający wymaga wadium: </w:t>
      </w:r>
      <w:r w:rsidRPr="00A91295">
        <w:rPr>
          <w:rFonts w:ascii="Arial Narrow" w:eastAsia="Times New Roman" w:hAnsi="Arial Narrow" w:cs="Times New Roman"/>
          <w:color w:val="000000"/>
          <w:kern w:val="0"/>
          <w:lang w:eastAsia="pl-PL"/>
          <w14:ligatures w14:val="none"/>
        </w:rPr>
        <w:t>Nie</w:t>
      </w:r>
    </w:p>
    <w:p w14:paraId="3F8B387C"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6.5.) Zamawiający wymaga zabezpieczenia należytego wykonania umowy: </w:t>
      </w:r>
      <w:r w:rsidRPr="00A91295">
        <w:rPr>
          <w:rFonts w:ascii="Arial Narrow" w:eastAsia="Times New Roman" w:hAnsi="Arial Narrow" w:cs="Times New Roman"/>
          <w:color w:val="000000"/>
          <w:kern w:val="0"/>
          <w:lang w:eastAsia="pl-PL"/>
          <w14:ligatures w14:val="none"/>
        </w:rPr>
        <w:t>Nie</w:t>
      </w:r>
    </w:p>
    <w:p w14:paraId="5B02C802"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14BFE233"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A91295">
        <w:rPr>
          <w:rFonts w:ascii="Arial Narrow" w:eastAsia="Times New Roman" w:hAnsi="Arial Narrow" w:cs="Times New Roman"/>
          <w:kern w:val="0"/>
          <w:lang w:eastAsia="pl-PL"/>
          <w14:ligatures w14:val="none"/>
        </w:rPr>
        <w:t>publicznego.Pełnomocnictwo</w:t>
      </w:r>
      <w:proofErr w:type="spellEnd"/>
      <w:r w:rsidRPr="00A91295">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A91295">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20558077"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lastRenderedPageBreak/>
        <w:t>6.7.) Zamawiający przewiduje unieważnienie postępowania, jeśli środki publiczne, które zamierzał przeznaczyć na sfinansowanie całości lub części zamówienia nie zostały przyznane: </w:t>
      </w:r>
      <w:r w:rsidRPr="00A91295">
        <w:rPr>
          <w:rFonts w:ascii="Arial Narrow" w:eastAsia="Times New Roman" w:hAnsi="Arial Narrow" w:cs="Times New Roman"/>
          <w:color w:val="000000"/>
          <w:kern w:val="0"/>
          <w:lang w:eastAsia="pl-PL"/>
          <w14:ligatures w14:val="none"/>
        </w:rPr>
        <w:t>Nie</w:t>
      </w:r>
    </w:p>
    <w:p w14:paraId="0B2E2914" w14:textId="77777777" w:rsidR="00A91295" w:rsidRPr="00A91295" w:rsidRDefault="00A91295" w:rsidP="00A91295">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SEKCJA VII - PROJEKTOWANE POSTANOWIENIA UMOWY</w:t>
      </w:r>
    </w:p>
    <w:p w14:paraId="04EAA190"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7.1.) Zamawiający przewiduje udzielenia zaliczek: </w:t>
      </w:r>
      <w:r w:rsidRPr="00A91295">
        <w:rPr>
          <w:rFonts w:ascii="Arial Narrow" w:eastAsia="Times New Roman" w:hAnsi="Arial Narrow" w:cs="Times New Roman"/>
          <w:color w:val="000000"/>
          <w:kern w:val="0"/>
          <w:lang w:eastAsia="pl-PL"/>
          <w14:ligatures w14:val="none"/>
        </w:rPr>
        <w:t>Nie</w:t>
      </w:r>
    </w:p>
    <w:p w14:paraId="3844B4C1"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7.3.) Zamawiający przewiduje zmiany umowy: </w:t>
      </w:r>
      <w:r w:rsidRPr="00A91295">
        <w:rPr>
          <w:rFonts w:ascii="Arial Narrow" w:eastAsia="Times New Roman" w:hAnsi="Arial Narrow" w:cs="Times New Roman"/>
          <w:color w:val="000000"/>
          <w:kern w:val="0"/>
          <w:lang w:eastAsia="pl-PL"/>
          <w14:ligatures w14:val="none"/>
        </w:rPr>
        <w:t>Tak</w:t>
      </w:r>
    </w:p>
    <w:p w14:paraId="3ED726BB"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7.4.) Rodzaj i zakres zmian umowy oraz warunki ich wprowadzenia:</w:t>
      </w:r>
    </w:p>
    <w:p w14:paraId="5EF5ACDF" w14:textId="77777777" w:rsidR="00A91295" w:rsidRPr="00A91295" w:rsidRDefault="00A91295" w:rsidP="00A91295">
      <w:pPr>
        <w:spacing w:after="0" w:line="240" w:lineRule="auto"/>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Zmiany umowy są dopuszczalne bez ograniczeń w zakresie dozwolonym przez art. 455 ust. 1 ustawy pkt. 2-4 i ust. 2 Prawo Zamówień Publicznych. Zmiana umowy w stosunku do treści oferty, na podstawie, której dokonano wyboru Wykonawcy jest możliwa, w szczególności, gdy:</w:t>
      </w:r>
      <w:r w:rsidRPr="00A91295">
        <w:rPr>
          <w:rFonts w:ascii="Arial Narrow" w:eastAsia="Times New Roman" w:hAnsi="Arial Narrow" w:cs="Times New Roman"/>
          <w:kern w:val="0"/>
          <w:lang w:eastAsia="pl-PL"/>
          <w14:ligatures w14:val="none"/>
        </w:rPr>
        <w:br/>
        <w:t>1)w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r w:rsidRPr="00A91295">
        <w:rPr>
          <w:rFonts w:ascii="Arial Narrow" w:eastAsia="Times New Roman" w:hAnsi="Arial Narrow" w:cs="Times New Roman"/>
          <w:kern w:val="0"/>
          <w:lang w:eastAsia="pl-PL"/>
          <w14:ligatures w14:val="none"/>
        </w:rPr>
        <w:br/>
        <w:t>2)w przypadku zmiany kodu towaru udokumentowaną przez producenta, a pozostają bez wpływu na cechy przedmiotu zamówienia zawarte w specyfikacji istotnych warunków zamówienia.</w:t>
      </w:r>
      <w:r w:rsidRPr="00A91295">
        <w:rPr>
          <w:rFonts w:ascii="Arial Narrow" w:eastAsia="Times New Roman" w:hAnsi="Arial Narrow" w:cs="Times New Roman"/>
          <w:kern w:val="0"/>
          <w:lang w:eastAsia="pl-PL"/>
          <w14:ligatures w14:val="none"/>
        </w:rPr>
        <w:br/>
        <w:t>3)gdy w okresie obowiązywania umowy Zamawiający nie zdoła zakupić przewidzianej ilości asortymentu będącego przedmiotem umowy,</w:t>
      </w:r>
      <w:r w:rsidRPr="00A91295">
        <w:rPr>
          <w:rFonts w:ascii="Arial Narrow" w:eastAsia="Times New Roman" w:hAnsi="Arial Narrow" w:cs="Times New Roman"/>
          <w:kern w:val="0"/>
          <w:lang w:eastAsia="pl-PL"/>
          <w14:ligatures w14:val="none"/>
        </w:rPr>
        <w:br/>
        <w:t>4)ze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r w:rsidRPr="00A91295">
        <w:rPr>
          <w:rFonts w:ascii="Arial Narrow" w:eastAsia="Times New Roman" w:hAnsi="Arial Narrow" w:cs="Times New Roman"/>
          <w:kern w:val="0"/>
          <w:lang w:eastAsia="pl-PL"/>
          <w14:ligatures w14:val="none"/>
        </w:rPr>
        <w:br/>
        <w:t>5) Zamawiający przewiduje możliwość udzielenia zamówienia dodatkowego w wysokości do 10% wartości brutto umowy.</w:t>
      </w:r>
    </w:p>
    <w:p w14:paraId="11F5D828"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A91295">
        <w:rPr>
          <w:rFonts w:ascii="Arial Narrow" w:eastAsia="Times New Roman" w:hAnsi="Arial Narrow" w:cs="Times New Roman"/>
          <w:color w:val="000000"/>
          <w:kern w:val="0"/>
          <w:lang w:eastAsia="pl-PL"/>
          <w14:ligatures w14:val="none"/>
        </w:rPr>
        <w:t>Nie</w:t>
      </w:r>
    </w:p>
    <w:p w14:paraId="1F7234A6" w14:textId="77777777" w:rsidR="00A91295" w:rsidRPr="00A91295" w:rsidRDefault="00A91295" w:rsidP="00A91295">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A91295">
        <w:rPr>
          <w:rFonts w:ascii="Arial Narrow" w:eastAsia="Times New Roman" w:hAnsi="Arial Narrow" w:cs="Times New Roman"/>
          <w:kern w:val="0"/>
          <w:lang w:eastAsia="pl-PL"/>
          <w14:ligatures w14:val="none"/>
        </w:rPr>
        <w:t>SEKCJA VIII – PROCEDURA</w:t>
      </w:r>
    </w:p>
    <w:p w14:paraId="7B5A8E08"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8.1.) Termin składania ofert: </w:t>
      </w:r>
      <w:r w:rsidRPr="00A91295">
        <w:rPr>
          <w:rFonts w:ascii="Arial Narrow" w:eastAsia="Times New Roman" w:hAnsi="Arial Narrow" w:cs="Times New Roman"/>
          <w:color w:val="000000"/>
          <w:kern w:val="0"/>
          <w:lang w:eastAsia="pl-PL"/>
          <w14:ligatures w14:val="none"/>
        </w:rPr>
        <w:t>2024-08-16 08:00</w:t>
      </w:r>
    </w:p>
    <w:p w14:paraId="5C07BEEB"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8.2.) Miejsce składania ofert: </w:t>
      </w:r>
      <w:r w:rsidRPr="00A91295">
        <w:rPr>
          <w:rFonts w:ascii="Arial Narrow" w:eastAsia="Times New Roman" w:hAnsi="Arial Narrow" w:cs="Times New Roman"/>
          <w:color w:val="000000"/>
          <w:kern w:val="0"/>
          <w:lang w:eastAsia="pl-PL"/>
          <w14:ligatures w14:val="none"/>
        </w:rPr>
        <w:t>Drogą elektroniczną za pośrednictwem: https://e-propublico.pl</w:t>
      </w:r>
    </w:p>
    <w:p w14:paraId="30341A82"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r w:rsidRPr="00A91295">
        <w:rPr>
          <w:rFonts w:ascii="Arial Narrow" w:eastAsia="Times New Roman" w:hAnsi="Arial Narrow" w:cs="Times New Roman"/>
          <w:b/>
          <w:bCs/>
          <w:kern w:val="0"/>
          <w:lang w:eastAsia="pl-PL"/>
          <w14:ligatures w14:val="none"/>
        </w:rPr>
        <w:t>8.3.) Termin otwarcia ofert: </w:t>
      </w:r>
      <w:r w:rsidRPr="00A91295">
        <w:rPr>
          <w:rFonts w:ascii="Arial Narrow" w:eastAsia="Times New Roman" w:hAnsi="Arial Narrow" w:cs="Times New Roman"/>
          <w:color w:val="000000"/>
          <w:kern w:val="0"/>
          <w:lang w:eastAsia="pl-PL"/>
          <w14:ligatures w14:val="none"/>
        </w:rPr>
        <w:t>2024-08-16 08:15</w:t>
      </w:r>
    </w:p>
    <w:p w14:paraId="59E9BE99" w14:textId="77777777" w:rsidR="00A91295" w:rsidRDefault="00A91295" w:rsidP="00A91295">
      <w:pPr>
        <w:spacing w:after="0" w:line="240" w:lineRule="auto"/>
        <w:outlineLvl w:val="2"/>
        <w:rPr>
          <w:rFonts w:ascii="Arial Narrow" w:eastAsia="Times New Roman" w:hAnsi="Arial Narrow" w:cs="Times New Roman"/>
          <w:color w:val="000000"/>
          <w:kern w:val="0"/>
          <w:lang w:eastAsia="pl-PL"/>
          <w14:ligatures w14:val="none"/>
        </w:rPr>
      </w:pPr>
      <w:r w:rsidRPr="00A91295">
        <w:rPr>
          <w:rFonts w:ascii="Arial Narrow" w:eastAsia="Times New Roman" w:hAnsi="Arial Narrow" w:cs="Times New Roman"/>
          <w:b/>
          <w:bCs/>
          <w:kern w:val="0"/>
          <w:lang w:eastAsia="pl-PL"/>
          <w14:ligatures w14:val="none"/>
        </w:rPr>
        <w:t>8.4.) Termin związania ofertą: </w:t>
      </w:r>
      <w:r w:rsidRPr="00A91295">
        <w:rPr>
          <w:rFonts w:ascii="Arial Narrow" w:eastAsia="Times New Roman" w:hAnsi="Arial Narrow" w:cs="Times New Roman"/>
          <w:color w:val="000000"/>
          <w:kern w:val="0"/>
          <w:lang w:eastAsia="pl-PL"/>
          <w14:ligatures w14:val="none"/>
        </w:rPr>
        <w:t>do 2024-09-14</w:t>
      </w:r>
    </w:p>
    <w:p w14:paraId="5186E318" w14:textId="77777777" w:rsidR="00C04051" w:rsidRDefault="00C04051" w:rsidP="00A91295">
      <w:pPr>
        <w:spacing w:after="0" w:line="240" w:lineRule="auto"/>
        <w:outlineLvl w:val="2"/>
        <w:rPr>
          <w:rFonts w:ascii="Arial Narrow" w:eastAsia="Times New Roman" w:hAnsi="Arial Narrow" w:cs="Times New Roman"/>
          <w:color w:val="000000"/>
          <w:kern w:val="0"/>
          <w:lang w:eastAsia="pl-PL"/>
          <w14:ligatures w14:val="none"/>
        </w:rPr>
      </w:pPr>
    </w:p>
    <w:p w14:paraId="567E4502" w14:textId="77777777" w:rsidR="00C04051" w:rsidRDefault="00C04051" w:rsidP="00A91295">
      <w:pPr>
        <w:spacing w:after="0" w:line="240" w:lineRule="auto"/>
        <w:outlineLvl w:val="2"/>
        <w:rPr>
          <w:rFonts w:ascii="Arial Narrow" w:eastAsia="Times New Roman" w:hAnsi="Arial Narrow" w:cs="Times New Roman"/>
          <w:color w:val="000000"/>
          <w:kern w:val="0"/>
          <w:lang w:eastAsia="pl-PL"/>
          <w14:ligatures w14:val="none"/>
        </w:rPr>
      </w:pPr>
    </w:p>
    <w:p w14:paraId="016B92CA" w14:textId="19832A45" w:rsidR="00C04051" w:rsidRDefault="00C04051" w:rsidP="00C04051">
      <w:pPr>
        <w:spacing w:after="0" w:line="240" w:lineRule="auto"/>
        <w:jc w:val="right"/>
        <w:outlineLvl w:val="2"/>
        <w:rPr>
          <w:rFonts w:ascii="Arial Narrow" w:eastAsia="Times New Roman" w:hAnsi="Arial Narrow" w:cs="Times New Roman"/>
          <w:color w:val="000000"/>
          <w:kern w:val="0"/>
          <w:lang w:eastAsia="pl-PL"/>
          <w14:ligatures w14:val="none"/>
        </w:rPr>
      </w:pPr>
      <w:r>
        <w:rPr>
          <w:rFonts w:ascii="Arial Narrow" w:eastAsia="Times New Roman" w:hAnsi="Arial Narrow" w:cs="Times New Roman"/>
          <w:color w:val="000000"/>
          <w:kern w:val="0"/>
          <w:lang w:eastAsia="pl-PL"/>
          <w14:ligatures w14:val="none"/>
        </w:rPr>
        <w:t>Zamawiający</w:t>
      </w:r>
    </w:p>
    <w:p w14:paraId="09577B40" w14:textId="77777777" w:rsidR="00A91295" w:rsidRDefault="00A91295" w:rsidP="00A91295">
      <w:pPr>
        <w:spacing w:after="0" w:line="240" w:lineRule="auto"/>
        <w:outlineLvl w:val="2"/>
        <w:rPr>
          <w:rFonts w:ascii="Arial Narrow" w:eastAsia="Times New Roman" w:hAnsi="Arial Narrow" w:cs="Times New Roman"/>
          <w:color w:val="000000"/>
          <w:kern w:val="0"/>
          <w:lang w:eastAsia="pl-PL"/>
          <w14:ligatures w14:val="none"/>
        </w:rPr>
      </w:pPr>
    </w:p>
    <w:p w14:paraId="71B9465E" w14:textId="77777777" w:rsidR="00A91295" w:rsidRDefault="00A91295" w:rsidP="00A91295">
      <w:pPr>
        <w:spacing w:after="0" w:line="240" w:lineRule="auto"/>
        <w:outlineLvl w:val="2"/>
        <w:rPr>
          <w:rFonts w:ascii="Arial Narrow" w:eastAsia="Times New Roman" w:hAnsi="Arial Narrow" w:cs="Times New Roman"/>
          <w:color w:val="000000"/>
          <w:kern w:val="0"/>
          <w:lang w:eastAsia="pl-PL"/>
          <w14:ligatures w14:val="none"/>
        </w:rPr>
      </w:pPr>
    </w:p>
    <w:p w14:paraId="46EAFBFA" w14:textId="77777777" w:rsidR="00A91295" w:rsidRDefault="00A91295" w:rsidP="00A91295">
      <w:pPr>
        <w:spacing w:after="0" w:line="240" w:lineRule="auto"/>
        <w:outlineLvl w:val="2"/>
        <w:rPr>
          <w:rFonts w:ascii="Arial Narrow" w:eastAsia="Times New Roman" w:hAnsi="Arial Narrow" w:cs="Times New Roman"/>
          <w:color w:val="000000"/>
          <w:kern w:val="0"/>
          <w:lang w:eastAsia="pl-PL"/>
          <w14:ligatures w14:val="none"/>
        </w:rPr>
      </w:pPr>
    </w:p>
    <w:p w14:paraId="61F61542" w14:textId="77777777" w:rsidR="00A91295" w:rsidRDefault="00A91295" w:rsidP="00A91295">
      <w:pPr>
        <w:spacing w:after="0" w:line="240" w:lineRule="auto"/>
        <w:outlineLvl w:val="2"/>
        <w:rPr>
          <w:rFonts w:ascii="Arial Narrow" w:eastAsia="Times New Roman" w:hAnsi="Arial Narrow" w:cs="Times New Roman"/>
          <w:color w:val="000000"/>
          <w:kern w:val="0"/>
          <w:lang w:eastAsia="pl-PL"/>
          <w14:ligatures w14:val="none"/>
        </w:rPr>
      </w:pPr>
    </w:p>
    <w:p w14:paraId="14E3CD39" w14:textId="77777777" w:rsidR="00A91295" w:rsidRDefault="00A91295" w:rsidP="00A91295">
      <w:pPr>
        <w:spacing w:after="0" w:line="240" w:lineRule="auto"/>
        <w:outlineLvl w:val="2"/>
        <w:rPr>
          <w:rFonts w:ascii="Arial Narrow" w:eastAsia="Times New Roman" w:hAnsi="Arial Narrow" w:cs="Times New Roman"/>
          <w:color w:val="000000"/>
          <w:kern w:val="0"/>
          <w:lang w:eastAsia="pl-PL"/>
          <w14:ligatures w14:val="none"/>
        </w:rPr>
      </w:pPr>
    </w:p>
    <w:p w14:paraId="0D546E63" w14:textId="77777777" w:rsidR="00A91295" w:rsidRDefault="00A91295" w:rsidP="00A91295">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6FDDA5A" w14:textId="77777777" w:rsidR="00A91295" w:rsidRDefault="00A91295" w:rsidP="00A91295">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E420D31" w14:textId="77777777" w:rsidR="00A91295" w:rsidRDefault="00A91295" w:rsidP="00A91295">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C9A8031" w14:textId="77777777" w:rsidR="00A91295" w:rsidRDefault="00A91295" w:rsidP="00A91295">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9B48E0A" w14:textId="77777777" w:rsidR="00A91295" w:rsidRDefault="00A91295" w:rsidP="00A91295">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0C616DF" w14:textId="77777777" w:rsidR="00A91295" w:rsidRDefault="00A91295" w:rsidP="00A91295">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98C5CE4" w14:textId="77777777" w:rsidR="00A91295" w:rsidRDefault="00A91295" w:rsidP="00A91295">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38A4000" w14:textId="620CE9E8" w:rsidR="00A91295" w:rsidRPr="00C04051" w:rsidRDefault="00A91295" w:rsidP="00A91295">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18"/>
          <w:szCs w:val="18"/>
        </w:rPr>
      </w:pPr>
      <w:r w:rsidRPr="00C04051">
        <w:rPr>
          <w:rStyle w:val="Pogrubienie"/>
          <w:rFonts w:ascii="Arial Narrow" w:hAnsi="Arial Narrow" w:cs="Arial"/>
          <w:color w:val="1B1B1B"/>
          <w:sz w:val="18"/>
          <w:szCs w:val="18"/>
        </w:rPr>
        <w:t xml:space="preserve">Wykonano w 1 </w:t>
      </w:r>
      <w:proofErr w:type="spellStart"/>
      <w:r w:rsidRPr="00C04051">
        <w:rPr>
          <w:rStyle w:val="Pogrubienie"/>
          <w:rFonts w:ascii="Arial Narrow" w:hAnsi="Arial Narrow" w:cs="Arial"/>
          <w:color w:val="1B1B1B"/>
          <w:sz w:val="18"/>
          <w:szCs w:val="18"/>
        </w:rPr>
        <w:t>egz</w:t>
      </w:r>
      <w:proofErr w:type="spellEnd"/>
      <w:r w:rsidRPr="00C04051">
        <w:rPr>
          <w:rStyle w:val="Pogrubienie"/>
          <w:rFonts w:ascii="Arial Narrow" w:hAnsi="Arial Narrow" w:cs="Arial"/>
          <w:color w:val="1B1B1B"/>
          <w:sz w:val="18"/>
          <w:szCs w:val="18"/>
        </w:rPr>
        <w:t xml:space="preserve"> na5 ark</w:t>
      </w:r>
    </w:p>
    <w:p w14:paraId="39C5FE1E" w14:textId="77777777" w:rsidR="00A91295" w:rsidRPr="00C04051" w:rsidRDefault="00A91295" w:rsidP="00A91295">
      <w:pPr>
        <w:spacing w:after="0"/>
        <w:rPr>
          <w:rFonts w:ascii="Arial Narrow" w:hAnsi="Arial Narrow"/>
          <w:sz w:val="18"/>
          <w:szCs w:val="18"/>
        </w:rPr>
      </w:pPr>
      <w:r w:rsidRPr="00C04051">
        <w:rPr>
          <w:rFonts w:ascii="Arial Narrow" w:hAnsi="Arial Narrow"/>
          <w:sz w:val="18"/>
          <w:szCs w:val="18"/>
        </w:rPr>
        <w:t xml:space="preserve">Egz. 1 - str. </w:t>
      </w:r>
      <w:proofErr w:type="spellStart"/>
      <w:r w:rsidRPr="00C04051">
        <w:rPr>
          <w:rFonts w:ascii="Arial Narrow" w:hAnsi="Arial Narrow"/>
          <w:sz w:val="18"/>
          <w:szCs w:val="18"/>
        </w:rPr>
        <w:t>int</w:t>
      </w:r>
      <w:proofErr w:type="spellEnd"/>
      <w:r w:rsidRPr="00C04051">
        <w:rPr>
          <w:rFonts w:ascii="Arial Narrow" w:hAnsi="Arial Narrow"/>
          <w:sz w:val="18"/>
          <w:szCs w:val="18"/>
        </w:rPr>
        <w:t>. zamawiającego, platform e-propublico.pl, biuro przepustek T 2612 B5</w:t>
      </w:r>
    </w:p>
    <w:p w14:paraId="7BB28EA0" w14:textId="77777777" w:rsidR="00A91295" w:rsidRPr="00C04051" w:rsidRDefault="00A91295" w:rsidP="00A91295">
      <w:pPr>
        <w:spacing w:after="0"/>
        <w:rPr>
          <w:rFonts w:ascii="Arial Narrow" w:hAnsi="Arial Narrow"/>
          <w:sz w:val="18"/>
          <w:szCs w:val="18"/>
        </w:rPr>
      </w:pPr>
      <w:r w:rsidRPr="00C04051">
        <w:rPr>
          <w:rFonts w:ascii="Arial Narrow" w:hAnsi="Arial Narrow"/>
          <w:sz w:val="18"/>
          <w:szCs w:val="18"/>
        </w:rPr>
        <w:t>Wyk. Marta Sierek– tel. 261 417 449, e-mail: marta.sierek@10wsk.mil.pl</w:t>
      </w:r>
    </w:p>
    <w:p w14:paraId="0C168624" w14:textId="50A45ED5" w:rsidR="00A91295" w:rsidRPr="00C04051" w:rsidRDefault="00A91295" w:rsidP="00A91295">
      <w:pPr>
        <w:spacing w:after="0"/>
        <w:rPr>
          <w:rFonts w:ascii="Arial Narrow" w:hAnsi="Arial Narrow"/>
          <w:sz w:val="18"/>
          <w:szCs w:val="18"/>
        </w:rPr>
      </w:pPr>
      <w:r w:rsidRPr="00C04051">
        <w:rPr>
          <w:rFonts w:ascii="Arial Narrow" w:hAnsi="Arial Narrow"/>
          <w:sz w:val="18"/>
          <w:szCs w:val="18"/>
        </w:rPr>
        <w:t>Data: 05.08.2024 r.</w:t>
      </w:r>
    </w:p>
    <w:p w14:paraId="212E9802" w14:textId="77777777" w:rsidR="00A91295" w:rsidRPr="00A91295" w:rsidRDefault="00A91295" w:rsidP="00A91295">
      <w:pPr>
        <w:spacing w:after="0" w:line="240" w:lineRule="auto"/>
        <w:outlineLvl w:val="2"/>
        <w:rPr>
          <w:rFonts w:ascii="Arial Narrow" w:eastAsia="Times New Roman" w:hAnsi="Arial Narrow" w:cs="Times New Roman"/>
          <w:b/>
          <w:bCs/>
          <w:kern w:val="0"/>
          <w:lang w:eastAsia="pl-PL"/>
          <w14:ligatures w14:val="none"/>
        </w:rPr>
      </w:pPr>
    </w:p>
    <w:p w14:paraId="1988838C" w14:textId="77777777" w:rsidR="00A91295" w:rsidRPr="00A91295" w:rsidRDefault="00A91295">
      <w:pPr>
        <w:rPr>
          <w:rFonts w:ascii="Arial Narrow" w:hAnsi="Arial Narrow"/>
        </w:rPr>
      </w:pPr>
    </w:p>
    <w:sectPr w:rsidR="00A91295" w:rsidRPr="00A9129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8B55E7"/>
    <w:multiLevelType w:val="multilevel"/>
    <w:tmpl w:val="97E24C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0147922"/>
    <w:multiLevelType w:val="multilevel"/>
    <w:tmpl w:val="D1986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7704E58"/>
    <w:multiLevelType w:val="multilevel"/>
    <w:tmpl w:val="A2040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7312925">
    <w:abstractNumId w:val="2"/>
  </w:num>
  <w:num w:numId="2" w16cid:durableId="1465081569">
    <w:abstractNumId w:val="0"/>
  </w:num>
  <w:num w:numId="3" w16cid:durableId="4058781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1295"/>
    <w:rsid w:val="002B40BE"/>
    <w:rsid w:val="00A91295"/>
    <w:rsid w:val="00C04051"/>
    <w:rsid w:val="00EE50A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745AD6"/>
  <w15:chartTrackingRefBased/>
  <w15:docId w15:val="{C2817371-774E-4815-88C2-2A513D5E92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A91295"/>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A9129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4190823">
      <w:bodyDiv w:val="1"/>
      <w:marLeft w:val="0"/>
      <w:marRight w:val="0"/>
      <w:marTop w:val="0"/>
      <w:marBottom w:val="0"/>
      <w:divBdr>
        <w:top w:val="none" w:sz="0" w:space="0" w:color="auto"/>
        <w:left w:val="none" w:sz="0" w:space="0" w:color="auto"/>
        <w:bottom w:val="none" w:sz="0" w:space="0" w:color="auto"/>
        <w:right w:val="none" w:sz="0" w:space="0" w:color="auto"/>
      </w:divBdr>
      <w:divsChild>
        <w:div w:id="1516190773">
          <w:marLeft w:val="0"/>
          <w:marRight w:val="0"/>
          <w:marTop w:val="0"/>
          <w:marBottom w:val="0"/>
          <w:divBdr>
            <w:top w:val="none" w:sz="0" w:space="0" w:color="auto"/>
            <w:left w:val="none" w:sz="0" w:space="0" w:color="auto"/>
            <w:bottom w:val="none" w:sz="0" w:space="0" w:color="auto"/>
            <w:right w:val="none" w:sz="0" w:space="0" w:color="auto"/>
          </w:divBdr>
          <w:divsChild>
            <w:div w:id="1453672869">
              <w:marLeft w:val="0"/>
              <w:marRight w:val="0"/>
              <w:marTop w:val="0"/>
              <w:marBottom w:val="0"/>
              <w:divBdr>
                <w:top w:val="none" w:sz="0" w:space="0" w:color="auto"/>
                <w:left w:val="none" w:sz="0" w:space="0" w:color="auto"/>
                <w:bottom w:val="none" w:sz="0" w:space="0" w:color="auto"/>
                <w:right w:val="none" w:sz="0" w:space="0" w:color="auto"/>
              </w:divBdr>
              <w:divsChild>
                <w:div w:id="1203444794">
                  <w:marLeft w:val="0"/>
                  <w:marRight w:val="0"/>
                  <w:marTop w:val="0"/>
                  <w:marBottom w:val="0"/>
                  <w:divBdr>
                    <w:top w:val="none" w:sz="0" w:space="0" w:color="auto"/>
                    <w:left w:val="none" w:sz="0" w:space="0" w:color="auto"/>
                    <w:bottom w:val="none" w:sz="0" w:space="0" w:color="auto"/>
                    <w:right w:val="none" w:sz="0" w:space="0" w:color="auto"/>
                  </w:divBdr>
                  <w:divsChild>
                    <w:div w:id="1102535931">
                      <w:marLeft w:val="-15"/>
                      <w:marRight w:val="-15"/>
                      <w:marTop w:val="0"/>
                      <w:marBottom w:val="0"/>
                      <w:divBdr>
                        <w:top w:val="none" w:sz="0" w:space="0" w:color="auto"/>
                        <w:left w:val="none" w:sz="0" w:space="0" w:color="auto"/>
                        <w:bottom w:val="none" w:sz="0" w:space="0" w:color="auto"/>
                        <w:right w:val="none" w:sz="0" w:space="0" w:color="auto"/>
                      </w:divBdr>
                    </w:div>
                    <w:div w:id="540633503">
                      <w:marLeft w:val="0"/>
                      <w:marRight w:val="0"/>
                      <w:marTop w:val="0"/>
                      <w:marBottom w:val="0"/>
                      <w:divBdr>
                        <w:top w:val="none" w:sz="0" w:space="0" w:color="auto"/>
                        <w:left w:val="none" w:sz="0" w:space="0" w:color="auto"/>
                        <w:bottom w:val="none" w:sz="0" w:space="0" w:color="auto"/>
                        <w:right w:val="none" w:sz="0" w:space="0" w:color="auto"/>
                      </w:divBdr>
                    </w:div>
                    <w:div w:id="796685115">
                      <w:marLeft w:val="0"/>
                      <w:marRight w:val="0"/>
                      <w:marTop w:val="0"/>
                      <w:marBottom w:val="0"/>
                      <w:divBdr>
                        <w:top w:val="none" w:sz="0" w:space="0" w:color="auto"/>
                        <w:left w:val="none" w:sz="0" w:space="0" w:color="auto"/>
                        <w:bottom w:val="none" w:sz="0" w:space="0" w:color="auto"/>
                        <w:right w:val="none" w:sz="0" w:space="0" w:color="auto"/>
                      </w:divBdr>
                    </w:div>
                  </w:divsChild>
                </w:div>
                <w:div w:id="262150955">
                  <w:marLeft w:val="0"/>
                  <w:marRight w:val="0"/>
                  <w:marTop w:val="0"/>
                  <w:marBottom w:val="0"/>
                  <w:divBdr>
                    <w:top w:val="none" w:sz="0" w:space="0" w:color="auto"/>
                    <w:left w:val="none" w:sz="0" w:space="0" w:color="auto"/>
                    <w:bottom w:val="none" w:sz="0" w:space="0" w:color="auto"/>
                    <w:right w:val="none" w:sz="0" w:space="0" w:color="auto"/>
                  </w:divBdr>
                  <w:divsChild>
                    <w:div w:id="1605380830">
                      <w:marLeft w:val="0"/>
                      <w:marRight w:val="0"/>
                      <w:marTop w:val="0"/>
                      <w:marBottom w:val="0"/>
                      <w:divBdr>
                        <w:top w:val="none" w:sz="0" w:space="0" w:color="auto"/>
                        <w:left w:val="none" w:sz="0" w:space="0" w:color="auto"/>
                        <w:bottom w:val="none" w:sz="0" w:space="0" w:color="auto"/>
                        <w:right w:val="none" w:sz="0" w:space="0" w:color="auto"/>
                      </w:divBdr>
                    </w:div>
                    <w:div w:id="449200435">
                      <w:marLeft w:val="0"/>
                      <w:marRight w:val="0"/>
                      <w:marTop w:val="0"/>
                      <w:marBottom w:val="0"/>
                      <w:divBdr>
                        <w:top w:val="none" w:sz="0" w:space="0" w:color="auto"/>
                        <w:left w:val="none" w:sz="0" w:space="0" w:color="auto"/>
                        <w:bottom w:val="none" w:sz="0" w:space="0" w:color="auto"/>
                        <w:right w:val="none" w:sz="0" w:space="0" w:color="auto"/>
                      </w:divBdr>
                    </w:div>
                    <w:div w:id="1751198001">
                      <w:marLeft w:val="0"/>
                      <w:marRight w:val="0"/>
                      <w:marTop w:val="0"/>
                      <w:marBottom w:val="0"/>
                      <w:divBdr>
                        <w:top w:val="none" w:sz="0" w:space="0" w:color="auto"/>
                        <w:left w:val="none" w:sz="0" w:space="0" w:color="auto"/>
                        <w:bottom w:val="none" w:sz="0" w:space="0" w:color="auto"/>
                        <w:right w:val="none" w:sz="0" w:space="0" w:color="auto"/>
                      </w:divBdr>
                    </w:div>
                    <w:div w:id="1645038264">
                      <w:marLeft w:val="0"/>
                      <w:marRight w:val="0"/>
                      <w:marTop w:val="0"/>
                      <w:marBottom w:val="0"/>
                      <w:divBdr>
                        <w:top w:val="none" w:sz="0" w:space="0" w:color="auto"/>
                        <w:left w:val="none" w:sz="0" w:space="0" w:color="auto"/>
                        <w:bottom w:val="none" w:sz="0" w:space="0" w:color="auto"/>
                        <w:right w:val="none" w:sz="0" w:space="0" w:color="auto"/>
                      </w:divBdr>
                    </w:div>
                    <w:div w:id="164904268">
                      <w:marLeft w:val="0"/>
                      <w:marRight w:val="0"/>
                      <w:marTop w:val="0"/>
                      <w:marBottom w:val="0"/>
                      <w:divBdr>
                        <w:top w:val="none" w:sz="0" w:space="0" w:color="auto"/>
                        <w:left w:val="none" w:sz="0" w:space="0" w:color="auto"/>
                        <w:bottom w:val="none" w:sz="0" w:space="0" w:color="auto"/>
                        <w:right w:val="none" w:sz="0" w:space="0" w:color="auto"/>
                      </w:divBdr>
                    </w:div>
                    <w:div w:id="71389931">
                      <w:marLeft w:val="0"/>
                      <w:marRight w:val="0"/>
                      <w:marTop w:val="0"/>
                      <w:marBottom w:val="0"/>
                      <w:divBdr>
                        <w:top w:val="none" w:sz="0" w:space="0" w:color="auto"/>
                        <w:left w:val="none" w:sz="0" w:space="0" w:color="auto"/>
                        <w:bottom w:val="none" w:sz="0" w:space="0" w:color="auto"/>
                        <w:right w:val="none" w:sz="0" w:space="0" w:color="auto"/>
                      </w:divBdr>
                      <w:divsChild>
                        <w:div w:id="741567952">
                          <w:marLeft w:val="0"/>
                          <w:marRight w:val="0"/>
                          <w:marTop w:val="0"/>
                          <w:marBottom w:val="0"/>
                          <w:divBdr>
                            <w:top w:val="none" w:sz="0" w:space="0" w:color="auto"/>
                            <w:left w:val="none" w:sz="0" w:space="0" w:color="auto"/>
                            <w:bottom w:val="none" w:sz="0" w:space="0" w:color="auto"/>
                            <w:right w:val="none" w:sz="0" w:space="0" w:color="auto"/>
                          </w:divBdr>
                        </w:div>
                        <w:div w:id="207034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5874798">
          <w:marLeft w:val="0"/>
          <w:marRight w:val="0"/>
          <w:marTop w:val="0"/>
          <w:marBottom w:val="0"/>
          <w:divBdr>
            <w:top w:val="none" w:sz="0" w:space="0" w:color="auto"/>
            <w:left w:val="none" w:sz="0" w:space="0" w:color="auto"/>
            <w:bottom w:val="none" w:sz="0" w:space="0" w:color="auto"/>
            <w:right w:val="none" w:sz="0" w:space="0" w:color="auto"/>
          </w:divBdr>
        </w:div>
        <w:div w:id="2012561208">
          <w:marLeft w:val="0"/>
          <w:marRight w:val="0"/>
          <w:marTop w:val="0"/>
          <w:marBottom w:val="0"/>
          <w:divBdr>
            <w:top w:val="none" w:sz="0" w:space="0" w:color="auto"/>
            <w:left w:val="none" w:sz="0" w:space="0" w:color="auto"/>
            <w:bottom w:val="none" w:sz="0" w:space="0" w:color="auto"/>
            <w:right w:val="none" w:sz="0" w:space="0" w:color="auto"/>
          </w:divBdr>
          <w:divsChild>
            <w:div w:id="1168330971">
              <w:marLeft w:val="0"/>
              <w:marRight w:val="0"/>
              <w:marTop w:val="0"/>
              <w:marBottom w:val="0"/>
              <w:divBdr>
                <w:top w:val="none" w:sz="0" w:space="0" w:color="auto"/>
                <w:left w:val="none" w:sz="0" w:space="0" w:color="auto"/>
                <w:bottom w:val="none" w:sz="0" w:space="0" w:color="auto"/>
                <w:right w:val="none" w:sz="0" w:space="0" w:color="auto"/>
              </w:divBdr>
              <w:divsChild>
                <w:div w:id="412943609">
                  <w:marLeft w:val="0"/>
                  <w:marRight w:val="0"/>
                  <w:marTop w:val="0"/>
                  <w:marBottom w:val="0"/>
                  <w:divBdr>
                    <w:top w:val="none" w:sz="0" w:space="0" w:color="auto"/>
                    <w:left w:val="none" w:sz="0" w:space="0" w:color="auto"/>
                    <w:bottom w:val="none" w:sz="0" w:space="0" w:color="auto"/>
                    <w:right w:val="none" w:sz="0" w:space="0" w:color="auto"/>
                  </w:divBdr>
                  <w:divsChild>
                    <w:div w:id="158151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82820">
          <w:marLeft w:val="0"/>
          <w:marRight w:val="0"/>
          <w:marTop w:val="0"/>
          <w:marBottom w:val="0"/>
          <w:divBdr>
            <w:top w:val="none" w:sz="0" w:space="0" w:color="auto"/>
            <w:left w:val="none" w:sz="0" w:space="0" w:color="auto"/>
            <w:bottom w:val="none" w:sz="0" w:space="0" w:color="auto"/>
            <w:right w:val="none" w:sz="0" w:space="0" w:color="auto"/>
          </w:divBdr>
          <w:divsChild>
            <w:div w:id="1766684520">
              <w:marLeft w:val="0"/>
              <w:marRight w:val="0"/>
              <w:marTop w:val="0"/>
              <w:marBottom w:val="0"/>
              <w:divBdr>
                <w:top w:val="none" w:sz="0" w:space="0" w:color="auto"/>
                <w:left w:val="none" w:sz="0" w:space="0" w:color="auto"/>
                <w:bottom w:val="none" w:sz="0" w:space="0" w:color="auto"/>
                <w:right w:val="none" w:sz="0" w:space="0" w:color="auto"/>
              </w:divBdr>
              <w:divsChild>
                <w:div w:id="1296830540">
                  <w:marLeft w:val="-225"/>
                  <w:marRight w:val="-225"/>
                  <w:marTop w:val="0"/>
                  <w:marBottom w:val="0"/>
                  <w:divBdr>
                    <w:top w:val="none" w:sz="0" w:space="0" w:color="auto"/>
                    <w:left w:val="none" w:sz="0" w:space="0" w:color="auto"/>
                    <w:bottom w:val="none" w:sz="0" w:space="0" w:color="auto"/>
                    <w:right w:val="none" w:sz="0" w:space="0" w:color="auto"/>
                  </w:divBdr>
                  <w:divsChild>
                    <w:div w:id="1822119494">
                      <w:marLeft w:val="0"/>
                      <w:marRight w:val="0"/>
                      <w:marTop w:val="0"/>
                      <w:marBottom w:val="0"/>
                      <w:divBdr>
                        <w:top w:val="none" w:sz="0" w:space="0" w:color="auto"/>
                        <w:left w:val="none" w:sz="0" w:space="0" w:color="auto"/>
                        <w:bottom w:val="none" w:sz="0" w:space="0" w:color="auto"/>
                        <w:right w:val="none" w:sz="0" w:space="0" w:color="auto"/>
                      </w:divBdr>
                    </w:div>
                  </w:divsChild>
                </w:div>
                <w:div w:id="1203444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609689">
          <w:marLeft w:val="0"/>
          <w:marRight w:val="0"/>
          <w:marTop w:val="0"/>
          <w:marBottom w:val="0"/>
          <w:divBdr>
            <w:top w:val="none" w:sz="0" w:space="0" w:color="auto"/>
            <w:left w:val="none" w:sz="0" w:space="0" w:color="auto"/>
            <w:bottom w:val="none" w:sz="0" w:space="0" w:color="auto"/>
            <w:right w:val="none" w:sz="0" w:space="0" w:color="auto"/>
          </w:divBdr>
        </w:div>
        <w:div w:id="1572041529">
          <w:marLeft w:val="0"/>
          <w:marRight w:val="0"/>
          <w:marTop w:val="0"/>
          <w:marBottom w:val="0"/>
          <w:divBdr>
            <w:top w:val="none" w:sz="0" w:space="0" w:color="auto"/>
            <w:left w:val="none" w:sz="0" w:space="0" w:color="auto"/>
            <w:bottom w:val="none" w:sz="0" w:space="0" w:color="auto"/>
            <w:right w:val="none" w:sz="0" w:space="0" w:color="auto"/>
          </w:divBdr>
          <w:divsChild>
            <w:div w:id="7031372">
              <w:marLeft w:val="0"/>
              <w:marRight w:val="0"/>
              <w:marTop w:val="0"/>
              <w:marBottom w:val="0"/>
              <w:divBdr>
                <w:top w:val="none" w:sz="0" w:space="0" w:color="auto"/>
                <w:left w:val="none" w:sz="0" w:space="0" w:color="auto"/>
                <w:bottom w:val="none" w:sz="0" w:space="0" w:color="auto"/>
                <w:right w:val="none" w:sz="0" w:space="0" w:color="auto"/>
              </w:divBdr>
              <w:divsChild>
                <w:div w:id="361790594">
                  <w:marLeft w:val="0"/>
                  <w:marRight w:val="0"/>
                  <w:marTop w:val="0"/>
                  <w:marBottom w:val="0"/>
                  <w:divBdr>
                    <w:top w:val="none" w:sz="0" w:space="0" w:color="auto"/>
                    <w:left w:val="none" w:sz="0" w:space="0" w:color="auto"/>
                    <w:bottom w:val="none" w:sz="0" w:space="0" w:color="auto"/>
                    <w:right w:val="none" w:sz="0" w:space="0" w:color="auto"/>
                  </w:divBdr>
                </w:div>
                <w:div w:id="1110050476">
                  <w:marLeft w:val="0"/>
                  <w:marRight w:val="0"/>
                  <w:marTop w:val="0"/>
                  <w:marBottom w:val="0"/>
                  <w:divBdr>
                    <w:top w:val="none" w:sz="0" w:space="0" w:color="auto"/>
                    <w:left w:val="none" w:sz="0" w:space="0" w:color="auto"/>
                    <w:bottom w:val="none" w:sz="0" w:space="0" w:color="auto"/>
                    <w:right w:val="none" w:sz="0" w:space="0" w:color="auto"/>
                  </w:divBdr>
                </w:div>
                <w:div w:id="115682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1</Pages>
  <Words>4259</Words>
  <Characters>25555</Characters>
  <Application>Microsoft Office Word</Application>
  <DocSecurity>0</DocSecurity>
  <Lines>212</Lines>
  <Paragraphs>59</Paragraphs>
  <ScaleCrop>false</ScaleCrop>
  <Company/>
  <LinksUpToDate>false</LinksUpToDate>
  <CharactersWithSpaces>29755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3</cp:revision>
  <cp:lastPrinted>2024-08-05T07:59:00Z</cp:lastPrinted>
  <dcterms:created xsi:type="dcterms:W3CDTF">2024-08-05T07:54:00Z</dcterms:created>
  <dcterms:modified xsi:type="dcterms:W3CDTF">2024-08-05T08:03:00Z</dcterms:modified>
</cp:coreProperties>
</file>