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D899D5" w14:textId="2FF0E42A" w:rsidR="5CDAE385" w:rsidRPr="007828B2" w:rsidRDefault="00850459" w:rsidP="007828B2">
      <w:pPr>
        <w:pStyle w:val="Akapitzlist"/>
        <w:numPr>
          <w:ilvl w:val="0"/>
          <w:numId w:val="19"/>
        </w:numPr>
        <w:rPr>
          <w:b/>
          <w:bCs/>
        </w:rPr>
      </w:pPr>
      <w:r>
        <w:rPr>
          <w:rFonts w:asciiTheme="majorHAnsi" w:eastAsiaTheme="majorEastAsia" w:hAnsiTheme="majorHAnsi" w:cstheme="majorBidi"/>
          <w:b/>
          <w:bCs/>
          <w:color w:val="1F4D78" w:themeColor="accent1" w:themeShade="7F"/>
          <w:sz w:val="28"/>
          <w:szCs w:val="24"/>
        </w:rPr>
        <w:t>1 szt. s</w:t>
      </w:r>
      <w:r w:rsidR="00BE7374" w:rsidRPr="007828B2">
        <w:rPr>
          <w:rFonts w:asciiTheme="majorHAnsi" w:eastAsiaTheme="majorEastAsia" w:hAnsiTheme="majorHAnsi" w:cstheme="majorBidi"/>
          <w:b/>
          <w:bCs/>
          <w:color w:val="1F4D78" w:themeColor="accent1" w:themeShade="7F"/>
          <w:sz w:val="28"/>
          <w:szCs w:val="24"/>
        </w:rPr>
        <w:t xml:space="preserve">erwer </w:t>
      </w:r>
      <w:proofErr w:type="spellStart"/>
      <w:r w:rsidR="007828B2">
        <w:rPr>
          <w:rFonts w:asciiTheme="majorHAnsi" w:eastAsiaTheme="majorEastAsia" w:hAnsiTheme="majorHAnsi" w:cstheme="majorBidi"/>
          <w:b/>
          <w:bCs/>
          <w:color w:val="1F4D78" w:themeColor="accent1" w:themeShade="7F"/>
          <w:sz w:val="28"/>
          <w:szCs w:val="24"/>
        </w:rPr>
        <w:t>storage</w:t>
      </w:r>
      <w:proofErr w:type="spellEnd"/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6D7057" w14:paraId="176E3A54" w14:textId="77777777" w:rsidTr="006D70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1106595C" w14:textId="30AAB819" w:rsidR="006D7057" w:rsidRDefault="006D7057" w:rsidP="0D61A635">
            <w:r w:rsidRPr="0D61A635">
              <w:t>Element</w:t>
            </w:r>
          </w:p>
        </w:tc>
        <w:tc>
          <w:tcPr>
            <w:tcW w:w="6489" w:type="dxa"/>
          </w:tcPr>
          <w:p w14:paraId="0C894C62" w14:textId="2CD94A7A" w:rsidR="006D7057" w:rsidRDefault="00181217" w:rsidP="0D61A6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Specyfikacja</w:t>
            </w:r>
          </w:p>
        </w:tc>
      </w:tr>
      <w:tr w:rsidR="006D7057" w14:paraId="7BF76932" w14:textId="77777777" w:rsidTr="00A207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  <w:shd w:val="clear" w:color="auto" w:fill="auto"/>
          </w:tcPr>
          <w:p w14:paraId="2E761194" w14:textId="6597E974" w:rsidR="006D7057" w:rsidRPr="0D61A635" w:rsidRDefault="006D7057" w:rsidP="0D61A635">
            <w:r>
              <w:t>Obudowa</w:t>
            </w:r>
          </w:p>
        </w:tc>
        <w:tc>
          <w:tcPr>
            <w:tcW w:w="6489" w:type="dxa"/>
            <w:shd w:val="clear" w:color="auto" w:fill="auto"/>
          </w:tcPr>
          <w:p w14:paraId="0FD3B8C5" w14:textId="77777777" w:rsidR="006D7057" w:rsidRPr="00037482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D61A635">
              <w:t>Możliwość montażu w szafie RACK</w:t>
            </w:r>
          </w:p>
          <w:p w14:paraId="58A783FE" w14:textId="1E58F427" w:rsidR="006D7057" w:rsidRDefault="002E0C8C" w:rsidP="0006208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</w:t>
            </w:r>
            <w:r w:rsidR="006D7057">
              <w:t xml:space="preserve"> kieszen</w:t>
            </w:r>
            <w:r w:rsidR="006D7057" w:rsidRPr="0D61A635">
              <w:t>i hot-</w:t>
            </w:r>
            <w:proofErr w:type="spellStart"/>
            <w:r w:rsidR="006D7057" w:rsidRPr="0D61A635">
              <w:t>swap</w:t>
            </w:r>
            <w:proofErr w:type="spellEnd"/>
            <w:r w:rsidR="006D7057" w:rsidRPr="0D61A635">
              <w:t xml:space="preserve"> </w:t>
            </w:r>
            <w:bookmarkStart w:id="0" w:name="_GoBack"/>
            <w:bookmarkEnd w:id="0"/>
            <w:r>
              <w:t>przyjmujących dyski SATA</w:t>
            </w:r>
            <w:r w:rsidR="00B07C4E">
              <w:t>3</w:t>
            </w:r>
            <w:r>
              <w:t xml:space="preserve">  formatu </w:t>
            </w:r>
            <w:r w:rsidR="006F39A6">
              <w:t>2</w:t>
            </w:r>
            <w:r w:rsidR="006D7057" w:rsidRPr="0D61A635">
              <w:t>,5"</w:t>
            </w:r>
          </w:p>
          <w:p w14:paraId="3F17CC40" w14:textId="77777777" w:rsidR="007800C2" w:rsidRDefault="007800C2" w:rsidP="007800C2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Co najmniej </w:t>
            </w:r>
            <w:r w:rsidRPr="0D61A635">
              <w:t xml:space="preserve">2 porty RJ45 </w:t>
            </w:r>
            <w:r>
              <w:t>1GBase-T</w:t>
            </w:r>
          </w:p>
          <w:p w14:paraId="559B3A48" w14:textId="07879098" w:rsidR="007800C2" w:rsidRPr="007800C2" w:rsidRDefault="007800C2" w:rsidP="007800C2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Dedykowany zarządzający port RJ45 Ethernet (IPMI)</w:t>
            </w:r>
          </w:p>
          <w:p w14:paraId="5E057D31" w14:textId="77777777" w:rsidR="007800C2" w:rsidRPr="006D7057" w:rsidRDefault="007800C2" w:rsidP="007800C2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Co najmniej 4 gniazda USB 3</w:t>
            </w:r>
          </w:p>
          <w:p w14:paraId="13A0A0F0" w14:textId="77777777" w:rsidR="007800C2" w:rsidRPr="006D7057" w:rsidRDefault="007800C2" w:rsidP="007800C2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Co najmniej 1 gniazdo VGA</w:t>
            </w:r>
          </w:p>
          <w:p w14:paraId="7FB1AB4C" w14:textId="7E7C7A15" w:rsidR="007800C2" w:rsidRPr="007800C2" w:rsidRDefault="007800C2" w:rsidP="007800C2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Co najmniej 1 gniazdo COM</w:t>
            </w:r>
          </w:p>
          <w:p w14:paraId="028D25FF" w14:textId="14233DA7" w:rsidR="00C418A9" w:rsidRPr="0D61A635" w:rsidRDefault="002C6D6B" w:rsidP="0041025A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Redundantny zasilacz </w:t>
            </w:r>
            <w:r w:rsidR="002E0C8C">
              <w:t xml:space="preserve"> </w:t>
            </w:r>
            <w:r w:rsidR="00A2071C">
              <w:t xml:space="preserve">z </w:t>
            </w:r>
            <w:r>
              <w:t xml:space="preserve">PFC </w:t>
            </w:r>
            <w:r w:rsidR="00A2071C">
              <w:t>oraz</w:t>
            </w:r>
            <w:r>
              <w:t xml:space="preserve"> certyfikatem co najmniej 80 Plus Platinum</w:t>
            </w:r>
          </w:p>
        </w:tc>
      </w:tr>
      <w:tr w:rsidR="006D7057" w14:paraId="5612A271" w14:textId="77777777" w:rsidTr="00A207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  <w:shd w:val="clear" w:color="auto" w:fill="auto"/>
          </w:tcPr>
          <w:p w14:paraId="7E43F941" w14:textId="01F8207A" w:rsidR="006D7057" w:rsidRDefault="006D7057" w:rsidP="0D61A635">
            <w:r>
              <w:t>Płyta główna</w:t>
            </w:r>
          </w:p>
        </w:tc>
        <w:tc>
          <w:tcPr>
            <w:tcW w:w="6489" w:type="dxa"/>
            <w:shd w:val="clear" w:color="auto" w:fill="auto"/>
          </w:tcPr>
          <w:p w14:paraId="51FBBFA2" w14:textId="61560542" w:rsidR="006D7057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Obsługa </w:t>
            </w:r>
            <w:r w:rsidR="00A20418">
              <w:t xml:space="preserve">procesora </w:t>
            </w:r>
            <w:proofErr w:type="spellStart"/>
            <w:r w:rsidR="006F39A6">
              <w:t>Socket</w:t>
            </w:r>
            <w:proofErr w:type="spellEnd"/>
            <w:r w:rsidR="006F39A6">
              <w:t xml:space="preserve"> </w:t>
            </w:r>
            <w:r w:rsidR="002E0C8C">
              <w:t>LGA-</w:t>
            </w:r>
            <w:r w:rsidR="00A20418">
              <w:t>1700</w:t>
            </w:r>
            <w:r w:rsidR="006F39A6">
              <w:t xml:space="preserve"> </w:t>
            </w:r>
            <w:r>
              <w:t xml:space="preserve">o TDP </w:t>
            </w:r>
            <w:r w:rsidR="002E0C8C">
              <w:t xml:space="preserve">do </w:t>
            </w:r>
            <w:r w:rsidR="00A20418">
              <w:t>95</w:t>
            </w:r>
            <w:r w:rsidR="006F39A6">
              <w:t>W</w:t>
            </w:r>
          </w:p>
          <w:p w14:paraId="53DA745B" w14:textId="5168E99E" w:rsidR="006D7057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D61A635">
              <w:t>Obsługa</w:t>
            </w:r>
            <w:r>
              <w:t xml:space="preserve"> co najmniej </w:t>
            </w:r>
            <w:r w:rsidR="00A20418">
              <w:t>64GB</w:t>
            </w:r>
            <w:r w:rsidRPr="0D61A635">
              <w:t xml:space="preserve"> pamięci ECC DDR</w:t>
            </w:r>
            <w:r w:rsidR="002E0C8C">
              <w:t>5</w:t>
            </w:r>
            <w:r>
              <w:t xml:space="preserve"> </w:t>
            </w:r>
            <w:r w:rsidR="002E0C8C">
              <w:t>4</w:t>
            </w:r>
            <w:r w:rsidR="008A79DB">
              <w:t>4</w:t>
            </w:r>
            <w:r w:rsidR="00A2071C">
              <w:t>00</w:t>
            </w:r>
            <w:r w:rsidR="002E0C8C">
              <w:t xml:space="preserve">MT/s </w:t>
            </w:r>
            <w:r w:rsidR="008B7484">
              <w:t>przy użyciu wszystkich dostępnych kanałów kontrolerów pamięci w</w:t>
            </w:r>
            <w:r w:rsidR="002E0C8C">
              <w:t xml:space="preserve"> </w:t>
            </w:r>
            <w:r w:rsidR="008B7484">
              <w:t>każdym procesorze</w:t>
            </w:r>
          </w:p>
          <w:p w14:paraId="016CF1F1" w14:textId="67DA15B2" w:rsidR="006D7057" w:rsidRDefault="002E0C8C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Wbudowany system zarządzania serwerowego BMC z obsługą IPMI 2.0, </w:t>
            </w:r>
            <w:r w:rsidR="006D7057">
              <w:t>KVM-</w:t>
            </w:r>
            <w:proofErr w:type="spellStart"/>
            <w:r w:rsidR="006D7057">
              <w:t>over</w:t>
            </w:r>
            <w:proofErr w:type="spellEnd"/>
            <w:r w:rsidR="006D7057">
              <w:t>-LAN</w:t>
            </w:r>
            <w:r>
              <w:t xml:space="preserve">, </w:t>
            </w:r>
            <w:proofErr w:type="spellStart"/>
            <w:r>
              <w:t>Redfish</w:t>
            </w:r>
            <w:proofErr w:type="spellEnd"/>
            <w:r>
              <w:t xml:space="preserve"> API oraz możliwością aktualizacji </w:t>
            </w:r>
            <w:proofErr w:type="spellStart"/>
            <w:r>
              <w:t>firmware</w:t>
            </w:r>
            <w:proofErr w:type="spellEnd"/>
            <w:r>
              <w:t xml:space="preserve"> z interfejsu zarządzającego</w:t>
            </w:r>
          </w:p>
          <w:p w14:paraId="2AA9DAD6" w14:textId="1A9F442F" w:rsidR="006D7057" w:rsidRPr="00037482" w:rsidRDefault="002E0C8C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Co najmniej 8</w:t>
            </w:r>
            <w:r w:rsidR="006D7057">
              <w:t xml:space="preserve"> </w:t>
            </w:r>
            <w:r w:rsidR="007800C2">
              <w:t>kanałów</w:t>
            </w:r>
            <w:r w:rsidR="006D7057">
              <w:t xml:space="preserve"> SATA3</w:t>
            </w:r>
          </w:p>
          <w:p w14:paraId="76AEC395" w14:textId="74DBC9FD" w:rsidR="006D7057" w:rsidRPr="0041025A" w:rsidRDefault="006F39A6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Co najmniej </w:t>
            </w:r>
            <w:r w:rsidR="000248B3">
              <w:t>2</w:t>
            </w:r>
            <w:r>
              <w:t xml:space="preserve"> gniazd</w:t>
            </w:r>
            <w:r w:rsidR="000248B3">
              <w:t xml:space="preserve">a </w:t>
            </w:r>
            <w:r w:rsidR="006D7057" w:rsidRPr="0D61A635">
              <w:t>M.2</w:t>
            </w:r>
            <w:r w:rsidR="00062083">
              <w:t xml:space="preserve"> </w:t>
            </w:r>
            <w:r>
              <w:t xml:space="preserve">rozmiaru </w:t>
            </w:r>
            <w:r w:rsidR="00062083">
              <w:t>22</w:t>
            </w:r>
            <w:r w:rsidR="00A20418">
              <w:t>110</w:t>
            </w:r>
            <w:r w:rsidR="006D7057">
              <w:t xml:space="preserve"> </w:t>
            </w:r>
            <w:r>
              <w:t xml:space="preserve">z interfejsem </w:t>
            </w:r>
            <w:r w:rsidR="002E0C8C">
              <w:t xml:space="preserve">co najmniej </w:t>
            </w:r>
            <w:r>
              <w:t xml:space="preserve">PCI-Express </w:t>
            </w:r>
            <w:r w:rsidR="002E0C8C">
              <w:t>4</w:t>
            </w:r>
            <w:r w:rsidR="0041025A">
              <w:t>.0</w:t>
            </w:r>
            <w:r w:rsidR="00BC1EE9">
              <w:t xml:space="preserve"> x4</w:t>
            </w:r>
          </w:p>
          <w:p w14:paraId="4A7CEDAB" w14:textId="5EDBBCF0" w:rsidR="006D7057" w:rsidRPr="00B9099D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Obsługa standardów ACPI</w:t>
            </w:r>
            <w:r w:rsidR="002E0C8C">
              <w:t xml:space="preserve"> 6</w:t>
            </w:r>
            <w:r>
              <w:t>.</w:t>
            </w:r>
            <w:r w:rsidR="0041025A">
              <w:t>0</w:t>
            </w:r>
            <w:r>
              <w:t xml:space="preserve">, SMBIOS </w:t>
            </w:r>
            <w:r w:rsidR="008C0755">
              <w:t>3.</w:t>
            </w:r>
            <w:r w:rsidR="0041025A">
              <w:t>0</w:t>
            </w:r>
            <w:r>
              <w:t xml:space="preserve"> lub wyższych</w:t>
            </w:r>
          </w:p>
          <w:p w14:paraId="3924BACD" w14:textId="372B24CF" w:rsidR="006D7057" w:rsidRDefault="006D7057" w:rsidP="006D7057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Obsługa technologii </w:t>
            </w:r>
            <w:proofErr w:type="spellStart"/>
            <w:r>
              <w:t>Watchdog</w:t>
            </w:r>
            <w:proofErr w:type="spellEnd"/>
          </w:p>
        </w:tc>
      </w:tr>
      <w:tr w:rsidR="006D7057" w:rsidRPr="00E759EF" w14:paraId="35CC13E9" w14:textId="77777777" w:rsidTr="00A207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  <w:shd w:val="clear" w:color="auto" w:fill="auto"/>
          </w:tcPr>
          <w:p w14:paraId="0829CB18" w14:textId="3CE9C304" w:rsidR="006D7057" w:rsidRDefault="006D7057" w:rsidP="008A79DB">
            <w:r>
              <w:t>Procesor</w:t>
            </w:r>
          </w:p>
        </w:tc>
        <w:tc>
          <w:tcPr>
            <w:tcW w:w="6489" w:type="dxa"/>
            <w:shd w:val="clear" w:color="auto" w:fill="auto"/>
          </w:tcPr>
          <w:p w14:paraId="150CE217" w14:textId="3F408705" w:rsidR="006D7057" w:rsidRPr="002E0C8C" w:rsidRDefault="002E0C8C" w:rsidP="000F09F3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Architektura </w:t>
            </w:r>
            <w:r w:rsidR="006D7057" w:rsidRPr="002E0C8C">
              <w:rPr>
                <w:rFonts w:eastAsiaTheme="minorEastAsia"/>
              </w:rPr>
              <w:t>x86-64</w:t>
            </w:r>
          </w:p>
          <w:p w14:paraId="6096E760" w14:textId="5C3FF833" w:rsidR="006D7057" w:rsidRPr="00B9099D" w:rsidRDefault="006D7057" w:rsidP="00B9099D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Co najmniej </w:t>
            </w:r>
            <w:r w:rsidR="00A20418">
              <w:t>8</w:t>
            </w:r>
            <w:r w:rsidR="002E0C8C">
              <w:t xml:space="preserve"> rdzeni</w:t>
            </w:r>
            <w:r w:rsidRPr="0D61A635">
              <w:t xml:space="preserve">, </w:t>
            </w:r>
            <w:r w:rsidR="00A20418">
              <w:t>16</w:t>
            </w:r>
            <w:r w:rsidR="002E0C8C">
              <w:t xml:space="preserve"> wątków</w:t>
            </w:r>
          </w:p>
          <w:p w14:paraId="7D88F02C" w14:textId="6F73DCFB" w:rsidR="006D7057" w:rsidRPr="00B9099D" w:rsidRDefault="006D7057" w:rsidP="00B9099D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Co najmniej</w:t>
            </w:r>
            <w:r w:rsidR="00E168B7">
              <w:t xml:space="preserve"> </w:t>
            </w:r>
            <w:r w:rsidR="00A20418">
              <w:t>24</w:t>
            </w:r>
            <w:r>
              <w:t>MB pamięci Cache</w:t>
            </w:r>
          </w:p>
          <w:p w14:paraId="48C54B72" w14:textId="37A2634E" w:rsidR="006D7057" w:rsidRPr="00B9099D" w:rsidRDefault="006D7057" w:rsidP="0D61A635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D61A635">
              <w:t xml:space="preserve">Taktowanie </w:t>
            </w:r>
            <w:r>
              <w:t xml:space="preserve">co najmniej </w:t>
            </w:r>
            <w:r w:rsidR="008C0755">
              <w:t>2</w:t>
            </w:r>
            <w:r w:rsidR="002C6D6B">
              <w:t>.</w:t>
            </w:r>
            <w:r w:rsidR="00A20418">
              <w:t>5</w:t>
            </w:r>
            <w:r w:rsidRPr="0D61A635">
              <w:t xml:space="preserve">GHz, w trybie turbo </w:t>
            </w:r>
            <w:r w:rsidR="001171A1">
              <w:t xml:space="preserve">co najmniej </w:t>
            </w:r>
            <w:r w:rsidR="00A20418">
              <w:t>4</w:t>
            </w:r>
            <w:r w:rsidR="008B7484">
              <w:t>.8</w:t>
            </w:r>
            <w:r w:rsidRPr="0D61A635">
              <w:t>GHz</w:t>
            </w:r>
          </w:p>
          <w:p w14:paraId="38CE0DF8" w14:textId="06F2AEFF" w:rsidR="006D7057" w:rsidRPr="00B9099D" w:rsidRDefault="006D7057" w:rsidP="0D61A635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TDP </w:t>
            </w:r>
            <w:r w:rsidR="00E759EF">
              <w:t xml:space="preserve">co najwyżej </w:t>
            </w:r>
            <w:r w:rsidR="00A20418">
              <w:t>95</w:t>
            </w:r>
            <w:r>
              <w:t>W</w:t>
            </w:r>
          </w:p>
          <w:p w14:paraId="51B6B675" w14:textId="1CB45036" w:rsidR="006D7057" w:rsidRPr="00E759EF" w:rsidRDefault="006D7057" w:rsidP="0D61A635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Obsługa co najmniej </w:t>
            </w:r>
            <w:r w:rsidR="00A20418">
              <w:t>64</w:t>
            </w:r>
            <w:r w:rsidR="00172730">
              <w:t>GB</w:t>
            </w:r>
            <w:r>
              <w:t xml:space="preserve"> pamięci DDR</w:t>
            </w:r>
            <w:r w:rsidR="00172730">
              <w:t xml:space="preserve">5 ECC </w:t>
            </w:r>
            <w:r>
              <w:t xml:space="preserve">co najmniej </w:t>
            </w:r>
            <w:r w:rsidR="00172730">
              <w:t>4</w:t>
            </w:r>
            <w:r w:rsidR="008A79DB">
              <w:t>4</w:t>
            </w:r>
            <w:r w:rsidR="008C0755">
              <w:t>00</w:t>
            </w:r>
            <w:r w:rsidR="00172730">
              <w:t>MT/s</w:t>
            </w:r>
          </w:p>
          <w:p w14:paraId="1A14D3CF" w14:textId="77777777" w:rsidR="00E759EF" w:rsidRPr="006B3C3C" w:rsidRDefault="00E759EF" w:rsidP="00E759EF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B3C3C">
              <w:t xml:space="preserve">Obsługa </w:t>
            </w:r>
            <w:r>
              <w:t xml:space="preserve">rozszerzeń wirtualizacji w tym technologii SLAT </w:t>
            </w:r>
          </w:p>
          <w:p w14:paraId="2E21695B" w14:textId="79EDBCC6" w:rsidR="008B7484" w:rsidRPr="008B7484" w:rsidRDefault="00E759EF" w:rsidP="008B7484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Obsługa instrukcji </w:t>
            </w:r>
            <w:r w:rsidRPr="006B3C3C">
              <w:t>AES-NI</w:t>
            </w:r>
            <w:r>
              <w:t>, AVX, AVX2</w:t>
            </w:r>
          </w:p>
          <w:p w14:paraId="55E70BDE" w14:textId="525B446D" w:rsidR="008B7484" w:rsidRPr="00E759EF" w:rsidRDefault="008B7484" w:rsidP="00A20418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8B7484">
              <w:rPr>
                <w:rFonts w:eastAsiaTheme="minorEastAsia"/>
              </w:rPr>
              <w:t xml:space="preserve">Wynik co najmniej </w:t>
            </w:r>
            <w:r w:rsidR="00A20418">
              <w:rPr>
                <w:rFonts w:eastAsiaTheme="minorEastAsia"/>
              </w:rPr>
              <w:t>2</w:t>
            </w:r>
            <w:r w:rsidRPr="008B7484">
              <w:rPr>
                <w:rFonts w:eastAsiaTheme="minorEastAsia"/>
              </w:rPr>
              <w:t xml:space="preserve">5000 punktów w teście </w:t>
            </w:r>
            <w:proofErr w:type="spellStart"/>
            <w:r w:rsidRPr="008B7484">
              <w:rPr>
                <w:rFonts w:eastAsiaTheme="minorEastAsia"/>
              </w:rPr>
              <w:t>PassMark</w:t>
            </w:r>
            <w:proofErr w:type="spellEnd"/>
            <w:r w:rsidRPr="008B7484">
              <w:rPr>
                <w:rFonts w:eastAsiaTheme="minorEastAsia"/>
              </w:rPr>
              <w:t xml:space="preserve"> CPU Mark w dowolnym dniu od daty ogłoszenia postępowania do</w:t>
            </w:r>
            <w:r>
              <w:rPr>
                <w:rFonts w:eastAsiaTheme="minorEastAsia"/>
              </w:rPr>
              <w:t xml:space="preserve"> </w:t>
            </w:r>
            <w:r w:rsidRPr="008B7484">
              <w:rPr>
                <w:rFonts w:eastAsiaTheme="minorEastAsia"/>
              </w:rPr>
              <w:t>daty otwarcia ofert (wynik zaproponowanego procesora musi znajdować się na stronie:</w:t>
            </w:r>
            <w:r>
              <w:rPr>
                <w:rFonts w:eastAsiaTheme="minorEastAsia"/>
              </w:rPr>
              <w:t xml:space="preserve"> </w:t>
            </w:r>
            <w:r w:rsidRPr="008B7484">
              <w:rPr>
                <w:rFonts w:eastAsiaTheme="minorEastAsia"/>
              </w:rPr>
              <w:t>www.cpubenchmark.net)</w:t>
            </w:r>
          </w:p>
        </w:tc>
      </w:tr>
      <w:tr w:rsidR="006D7057" w14:paraId="4BBA928C" w14:textId="77777777" w:rsidTr="00A207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  <w:shd w:val="clear" w:color="auto" w:fill="auto"/>
          </w:tcPr>
          <w:p w14:paraId="303AB3D0" w14:textId="17882E2E" w:rsidR="006D7057" w:rsidRDefault="006D7057" w:rsidP="0D61A635">
            <w:r>
              <w:t>Pamięć operacyjna</w:t>
            </w:r>
          </w:p>
        </w:tc>
        <w:tc>
          <w:tcPr>
            <w:tcW w:w="6489" w:type="dxa"/>
            <w:shd w:val="clear" w:color="auto" w:fill="auto"/>
          </w:tcPr>
          <w:p w14:paraId="1D7E1EA6" w14:textId="5A392E19" w:rsidR="00062083" w:rsidRPr="00062083" w:rsidRDefault="009733BD" w:rsidP="00B9099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Łączna </w:t>
            </w:r>
            <w:r w:rsidR="0041025A">
              <w:rPr>
                <w:rFonts w:eastAsiaTheme="minorEastAsia"/>
              </w:rPr>
              <w:t>p</w:t>
            </w:r>
            <w:r w:rsidR="00062083">
              <w:rPr>
                <w:rFonts w:eastAsiaTheme="minorEastAsia"/>
              </w:rPr>
              <w:t>ojemność</w:t>
            </w:r>
            <w:r w:rsidR="00172730">
              <w:rPr>
                <w:rFonts w:eastAsiaTheme="minorEastAsia"/>
              </w:rPr>
              <w:t xml:space="preserve"> </w:t>
            </w:r>
            <w:r w:rsidR="00062083">
              <w:rPr>
                <w:rFonts w:eastAsiaTheme="minorEastAsia"/>
              </w:rPr>
              <w:t xml:space="preserve"> </w:t>
            </w:r>
            <w:r w:rsidR="00A20418">
              <w:rPr>
                <w:rFonts w:eastAsiaTheme="minorEastAsia"/>
              </w:rPr>
              <w:t>64G</w:t>
            </w:r>
            <w:r w:rsidR="00172730">
              <w:rPr>
                <w:rFonts w:eastAsiaTheme="minorEastAsia"/>
              </w:rPr>
              <w:t>B</w:t>
            </w:r>
          </w:p>
          <w:p w14:paraId="45EAC5DA" w14:textId="3366A7C0" w:rsidR="006D7057" w:rsidRPr="006D7057" w:rsidRDefault="00172730" w:rsidP="00B9099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Standard DDR5</w:t>
            </w:r>
          </w:p>
          <w:p w14:paraId="4D377835" w14:textId="60B93582" w:rsidR="006D7057" w:rsidRPr="00E759EF" w:rsidRDefault="00172730" w:rsidP="00B9099D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Co najmniej 4</w:t>
            </w:r>
            <w:r w:rsidR="008A79DB">
              <w:t>4</w:t>
            </w:r>
            <w:r w:rsidR="008C0755">
              <w:t>00</w:t>
            </w:r>
            <w:r>
              <w:t>MT/s</w:t>
            </w:r>
          </w:p>
          <w:p w14:paraId="73909548" w14:textId="77777777" w:rsidR="002C6D6B" w:rsidRPr="008B7484" w:rsidRDefault="00E759EF" w:rsidP="00172730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Korekcja błędów </w:t>
            </w:r>
            <w:r w:rsidR="006D7057" w:rsidRPr="0D61A635">
              <w:t>ECC</w:t>
            </w:r>
          </w:p>
          <w:p w14:paraId="1DCF827D" w14:textId="06607F89" w:rsidR="008B7484" w:rsidRPr="00172730" w:rsidRDefault="008B7484" w:rsidP="008B7484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Użycie wszystkich dostępnych kanałów kontrolerów RAM</w:t>
            </w:r>
          </w:p>
        </w:tc>
      </w:tr>
      <w:tr w:rsidR="006D7057" w14:paraId="1F22280F" w14:textId="77777777" w:rsidTr="00A207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  <w:shd w:val="clear" w:color="auto" w:fill="auto"/>
          </w:tcPr>
          <w:p w14:paraId="3E2D9947" w14:textId="17C4BCAA" w:rsidR="006D7057" w:rsidRDefault="006D7057" w:rsidP="00826B58">
            <w:pPr>
              <w:spacing w:after="160" w:line="259" w:lineRule="auto"/>
            </w:pPr>
            <w:r>
              <w:rPr>
                <w:rFonts w:ascii="Calibri" w:eastAsia="Calibri" w:hAnsi="Calibri" w:cs="Calibri"/>
              </w:rPr>
              <w:t>Dysk</w:t>
            </w:r>
            <w:r w:rsidR="00826B58"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</w:rPr>
              <w:t xml:space="preserve"> półprzewodnikow</w:t>
            </w:r>
            <w:r w:rsidR="00826B58"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</w:rPr>
              <w:t xml:space="preserve"> (SSD)</w:t>
            </w:r>
            <w:r w:rsidR="00B03B93">
              <w:rPr>
                <w:rFonts w:ascii="Calibri" w:eastAsia="Calibri" w:hAnsi="Calibri" w:cs="Calibri"/>
              </w:rPr>
              <w:t xml:space="preserve"> M.2</w:t>
            </w:r>
            <w:r w:rsidR="00826B58">
              <w:rPr>
                <w:rFonts w:ascii="Calibri" w:eastAsia="Calibri" w:hAnsi="Calibri" w:cs="Calibri"/>
              </w:rPr>
              <w:t xml:space="preserve"> (2 sztuki)</w:t>
            </w:r>
          </w:p>
        </w:tc>
        <w:tc>
          <w:tcPr>
            <w:tcW w:w="6489" w:type="dxa"/>
            <w:shd w:val="clear" w:color="auto" w:fill="auto"/>
          </w:tcPr>
          <w:p w14:paraId="5F3508AE" w14:textId="5478FD95" w:rsidR="006D7057" w:rsidRPr="002C6D6B" w:rsidRDefault="00A20418" w:rsidP="0D61A635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P</w:t>
            </w:r>
            <w:r w:rsidR="002C6D6B">
              <w:t>ojemność</w:t>
            </w:r>
            <w:r w:rsidR="00826B58">
              <w:t xml:space="preserve"> całkowita 1920GB (2x</w:t>
            </w:r>
            <w:r w:rsidR="00172730">
              <w:t xml:space="preserve"> 9</w:t>
            </w:r>
            <w:r>
              <w:t>6</w:t>
            </w:r>
            <w:r w:rsidR="00172730">
              <w:t>0</w:t>
            </w:r>
            <w:r w:rsidR="00E759EF">
              <w:t>GB</w:t>
            </w:r>
            <w:r w:rsidR="00826B58">
              <w:t>)</w:t>
            </w:r>
          </w:p>
          <w:p w14:paraId="686D2158" w14:textId="17054158" w:rsidR="006D7057" w:rsidRPr="00172730" w:rsidRDefault="006D7057" w:rsidP="0D61A635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172730">
              <w:t xml:space="preserve">Format M.2 </w:t>
            </w:r>
            <w:r w:rsidR="00172730" w:rsidRPr="00172730">
              <w:t>22110</w:t>
            </w:r>
            <w:r w:rsidRPr="00172730">
              <w:t xml:space="preserve"> </w:t>
            </w:r>
            <w:r w:rsidR="00172730">
              <w:t xml:space="preserve">co najmniej </w:t>
            </w:r>
            <w:r w:rsidRPr="00172730">
              <w:t>PCI</w:t>
            </w:r>
            <w:r w:rsidR="00652D7B" w:rsidRPr="00172730">
              <w:t xml:space="preserve"> </w:t>
            </w:r>
            <w:r w:rsidR="00E759EF" w:rsidRPr="00172730">
              <w:t xml:space="preserve">Express </w:t>
            </w:r>
            <w:r w:rsidR="00172730" w:rsidRPr="00172730">
              <w:t>4</w:t>
            </w:r>
            <w:r w:rsidR="00E759EF" w:rsidRPr="00172730">
              <w:t>.0</w:t>
            </w:r>
            <w:r w:rsidR="009F6266">
              <w:t xml:space="preserve"> x4</w:t>
            </w:r>
          </w:p>
          <w:p w14:paraId="2FA1795E" w14:textId="30653DA4" w:rsidR="006D7057" w:rsidRPr="00F045A1" w:rsidRDefault="006D7057" w:rsidP="0D61A635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Obsługa standardu </w:t>
            </w:r>
            <w:proofErr w:type="spellStart"/>
            <w:r>
              <w:t>NVMe</w:t>
            </w:r>
            <w:proofErr w:type="spellEnd"/>
            <w:r>
              <w:t xml:space="preserve"> 1.</w:t>
            </w:r>
            <w:r w:rsidR="00E759EF">
              <w:t>3</w:t>
            </w:r>
            <w:r>
              <w:t xml:space="preserve"> lub nowszego</w:t>
            </w:r>
          </w:p>
          <w:p w14:paraId="73015F50" w14:textId="15B4DE7C" w:rsidR="006D7057" w:rsidRPr="00172730" w:rsidRDefault="006D7057" w:rsidP="0D61A635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Obsługa </w:t>
            </w:r>
            <w:r w:rsidR="00DC2100">
              <w:t xml:space="preserve">technologii </w:t>
            </w:r>
            <w:r>
              <w:t>TRIM, S.M.A.R.T.</w:t>
            </w:r>
          </w:p>
          <w:p w14:paraId="67EF8E7A" w14:textId="0575F56C" w:rsidR="00172730" w:rsidRPr="00DC2100" w:rsidRDefault="00DC2100" w:rsidP="0D61A635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lang w:val="en-US"/>
              </w:rPr>
            </w:pPr>
            <w:proofErr w:type="spellStart"/>
            <w:r w:rsidRPr="00DC2100">
              <w:rPr>
                <w:lang w:val="en-US"/>
              </w:rPr>
              <w:t>Mechanizm</w:t>
            </w:r>
            <w:proofErr w:type="spellEnd"/>
            <w:r w:rsidRPr="00DC2100">
              <w:rPr>
                <w:lang w:val="en-US"/>
              </w:rPr>
              <w:t xml:space="preserve"> </w:t>
            </w:r>
            <w:r w:rsidR="00172730" w:rsidRPr="00DC2100">
              <w:rPr>
                <w:lang w:val="en-US"/>
              </w:rPr>
              <w:t>PLP (Power Loss Protection)</w:t>
            </w:r>
          </w:p>
          <w:p w14:paraId="799D92FC" w14:textId="6E079DC4" w:rsidR="006D7057" w:rsidRPr="008B7484" w:rsidRDefault="00172730" w:rsidP="008B7484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Współczynnik DWPD co najmniej 1 przez co najmniej 5 lat</w:t>
            </w:r>
          </w:p>
        </w:tc>
      </w:tr>
      <w:tr w:rsidR="008C0755" w14:paraId="68A3CA7A" w14:textId="77777777" w:rsidTr="008B7484">
        <w:trPr>
          <w:trHeight w:val="20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  <w:shd w:val="clear" w:color="auto" w:fill="auto"/>
          </w:tcPr>
          <w:p w14:paraId="4748DC08" w14:textId="5A70BCBD" w:rsidR="008C0755" w:rsidRDefault="008C0755" w:rsidP="00172730">
            <w:pPr>
              <w:spacing w:after="160" w:line="259" w:lineRule="auto"/>
            </w:pPr>
            <w:r>
              <w:rPr>
                <w:rFonts w:ascii="Calibri" w:eastAsia="Calibri" w:hAnsi="Calibri" w:cs="Calibri"/>
              </w:rPr>
              <w:lastRenderedPageBreak/>
              <w:t>Dyski półprzewodnikowe (SSD)</w:t>
            </w:r>
            <w:r w:rsidR="00B03B93">
              <w:rPr>
                <w:rFonts w:ascii="Calibri" w:eastAsia="Calibri" w:hAnsi="Calibri" w:cs="Calibri"/>
              </w:rPr>
              <w:t xml:space="preserve"> SATA</w:t>
            </w:r>
            <w:r w:rsidR="00603A50">
              <w:rPr>
                <w:rFonts w:ascii="Calibri" w:eastAsia="Calibri" w:hAnsi="Calibri" w:cs="Calibri"/>
              </w:rPr>
              <w:t xml:space="preserve"> 2.5”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7057">
              <w:rPr>
                <w:rFonts w:ascii="Calibri" w:eastAsia="Calibri" w:hAnsi="Calibri" w:cs="Calibri"/>
              </w:rPr>
              <w:t>(</w:t>
            </w:r>
            <w:r w:rsidR="00E41C27">
              <w:rPr>
                <w:rFonts w:ascii="Calibri" w:eastAsia="Calibri" w:hAnsi="Calibri" w:cs="Calibri"/>
              </w:rPr>
              <w:t>6</w:t>
            </w:r>
            <w:r w:rsidRPr="006D7057">
              <w:rPr>
                <w:rFonts w:ascii="Calibri" w:eastAsia="Calibri" w:hAnsi="Calibri" w:cs="Calibri"/>
              </w:rPr>
              <w:t xml:space="preserve"> sztuk)</w:t>
            </w:r>
          </w:p>
        </w:tc>
        <w:tc>
          <w:tcPr>
            <w:tcW w:w="6489" w:type="dxa"/>
            <w:shd w:val="clear" w:color="auto" w:fill="auto"/>
          </w:tcPr>
          <w:p w14:paraId="213B87FE" w14:textId="45D026A0" w:rsidR="008C0755" w:rsidRPr="00037482" w:rsidRDefault="008C0755" w:rsidP="00E41C27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Łączna </w:t>
            </w:r>
            <w:r w:rsidR="002C6D6B">
              <w:t>p</w:t>
            </w:r>
            <w:r>
              <w:t xml:space="preserve">ojemność </w:t>
            </w:r>
            <w:r w:rsidR="00E41C27" w:rsidRPr="00E41C27">
              <w:t>46080</w:t>
            </w:r>
            <w:r w:rsidR="00603A50">
              <w:t>G</w:t>
            </w:r>
            <w:r w:rsidR="00B03B93">
              <w:t>B</w:t>
            </w:r>
            <w:r>
              <w:t xml:space="preserve"> (</w:t>
            </w:r>
            <w:r w:rsidR="00E41C27">
              <w:t>6</w:t>
            </w:r>
            <w:r>
              <w:t>x</w:t>
            </w:r>
            <w:r w:rsidR="00603A50">
              <w:t xml:space="preserve"> </w:t>
            </w:r>
            <w:r w:rsidR="00172730" w:rsidRPr="00172730">
              <w:t>7680</w:t>
            </w:r>
            <w:r w:rsidR="00603A50">
              <w:t>G</w:t>
            </w:r>
            <w:r>
              <w:t>B)</w:t>
            </w:r>
          </w:p>
          <w:p w14:paraId="03DCE7B4" w14:textId="4BD7A278" w:rsidR="008C0755" w:rsidRPr="00C00241" w:rsidRDefault="008C0755" w:rsidP="00172730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Interfejs SATA</w:t>
            </w:r>
            <w:r w:rsidR="00B03B93">
              <w:t>3</w:t>
            </w:r>
          </w:p>
          <w:p w14:paraId="4CB1A25B" w14:textId="418D07E1" w:rsidR="008C0755" w:rsidRPr="00B03B93" w:rsidRDefault="00B03B93" w:rsidP="00172730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Format 2.5”</w:t>
            </w:r>
          </w:p>
          <w:p w14:paraId="48CBE034" w14:textId="51AB89C4" w:rsidR="001A4A43" w:rsidRPr="00172730" w:rsidRDefault="001A4A43" w:rsidP="00172730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Obsługa </w:t>
            </w:r>
            <w:r w:rsidR="00DC2100">
              <w:t xml:space="preserve">technologii </w:t>
            </w:r>
            <w:r>
              <w:t>TRIM, S.M.A.R.T.</w:t>
            </w:r>
          </w:p>
          <w:p w14:paraId="45E5C382" w14:textId="39245619" w:rsidR="008C0755" w:rsidRPr="00DC2100" w:rsidRDefault="00DC2100" w:rsidP="008B7484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lang w:val="en-US"/>
              </w:rPr>
            </w:pPr>
            <w:proofErr w:type="spellStart"/>
            <w:r w:rsidRPr="00DC2100">
              <w:rPr>
                <w:lang w:val="en-US"/>
              </w:rPr>
              <w:t>Mechanizm</w:t>
            </w:r>
            <w:proofErr w:type="spellEnd"/>
            <w:r w:rsidRPr="00DC2100">
              <w:rPr>
                <w:lang w:val="en-US"/>
              </w:rPr>
              <w:t xml:space="preserve"> </w:t>
            </w:r>
            <w:r w:rsidR="00172730" w:rsidRPr="00DC2100">
              <w:rPr>
                <w:lang w:val="en-US"/>
              </w:rPr>
              <w:t>PLP (Power Loss Protection)</w:t>
            </w:r>
          </w:p>
          <w:p w14:paraId="0E22E8BA" w14:textId="715F26BD" w:rsidR="008B7484" w:rsidRPr="008B7484" w:rsidRDefault="008B7484" w:rsidP="008B7484">
            <w:pPr>
              <w:pStyle w:val="Akapitzlist"/>
              <w:numPr>
                <w:ilvl w:val="0"/>
                <w:numId w:val="12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Współczynnik DWPD co najmniej 1 przez co najmniej 5 lat</w:t>
            </w:r>
          </w:p>
        </w:tc>
      </w:tr>
      <w:tr w:rsidR="00B03B93" w14:paraId="5D3CC7A2" w14:textId="77777777" w:rsidTr="00A207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  <w:shd w:val="clear" w:color="auto" w:fill="auto"/>
          </w:tcPr>
          <w:p w14:paraId="5105C482" w14:textId="3F118A70" w:rsidR="00B03B93" w:rsidRDefault="00B03B93" w:rsidP="00B03B93">
            <w:pPr>
              <w:rPr>
                <w:rFonts w:ascii="Calibri" w:eastAsia="Calibri" w:hAnsi="Calibri" w:cs="Calibri"/>
              </w:rPr>
            </w:pPr>
            <w:r>
              <w:t>Karta sieciowa</w:t>
            </w:r>
            <w:r w:rsidR="007828B2">
              <w:t xml:space="preserve"> (2 karty, łącznie 4 porty)</w:t>
            </w:r>
          </w:p>
        </w:tc>
        <w:tc>
          <w:tcPr>
            <w:tcW w:w="6489" w:type="dxa"/>
            <w:shd w:val="clear" w:color="auto" w:fill="auto"/>
          </w:tcPr>
          <w:p w14:paraId="442CAEAD" w14:textId="77777777" w:rsidR="007828B2" w:rsidRDefault="007828B2" w:rsidP="007828B2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Interfejs co najmniej PCI Express 3.0 x8</w:t>
            </w:r>
          </w:p>
          <w:p w14:paraId="01360169" w14:textId="40CAAD48" w:rsidR="007828B2" w:rsidRDefault="007828B2" w:rsidP="007828B2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Co najmniej 2 porty SFP28 prędkości co najmniej 25gbit/s w każdej karcie</w:t>
            </w:r>
          </w:p>
          <w:p w14:paraId="0FE0D577" w14:textId="77777777" w:rsidR="007828B2" w:rsidRDefault="007828B2" w:rsidP="007828B2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Sprzętowa akceleracja VXLAN oraz NVGRE</w:t>
            </w:r>
          </w:p>
          <w:p w14:paraId="3F69F22D" w14:textId="77777777" w:rsidR="007828B2" w:rsidRDefault="007828B2" w:rsidP="007828B2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lang w:val="en-US"/>
              </w:rPr>
            </w:pPr>
            <w:proofErr w:type="spellStart"/>
            <w:r w:rsidRPr="00253754">
              <w:rPr>
                <w:rFonts w:eastAsiaTheme="minorEastAsia"/>
                <w:lang w:val="en-US"/>
              </w:rPr>
              <w:t>Obsługa</w:t>
            </w:r>
            <w:proofErr w:type="spellEnd"/>
            <w:r w:rsidRPr="00253754">
              <w:rPr>
                <w:rFonts w:eastAsiaTheme="minorEastAsia"/>
                <w:lang w:val="en-US"/>
              </w:rPr>
              <w:t xml:space="preserve"> </w:t>
            </w:r>
            <w:r w:rsidRPr="00B03B93">
              <w:rPr>
                <w:rFonts w:eastAsiaTheme="minorEastAsia"/>
                <w:lang w:val="en-US"/>
              </w:rPr>
              <w:t>RD</w:t>
            </w:r>
            <w:r>
              <w:rPr>
                <w:rFonts w:eastAsiaTheme="minorEastAsia"/>
                <w:lang w:val="en-US"/>
              </w:rPr>
              <w:t>MA</w:t>
            </w:r>
          </w:p>
          <w:p w14:paraId="5E7C7350" w14:textId="77777777" w:rsidR="007828B2" w:rsidRDefault="007828B2" w:rsidP="007828B2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Obsługa wirtualnych funkcji PCI-SIG SR-IOV</w:t>
            </w:r>
          </w:p>
          <w:p w14:paraId="6760A6D1" w14:textId="77777777" w:rsidR="007828B2" w:rsidRDefault="007828B2" w:rsidP="007828B2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Obsługa VLAN, PXE oraz Jumbo </w:t>
            </w:r>
            <w:proofErr w:type="spellStart"/>
            <w:r>
              <w:rPr>
                <w:rFonts w:eastAsiaTheme="minorEastAsia"/>
              </w:rPr>
              <w:t>Frames</w:t>
            </w:r>
            <w:proofErr w:type="spellEnd"/>
            <w:r>
              <w:rPr>
                <w:rFonts w:eastAsiaTheme="minorEastAsia"/>
              </w:rPr>
              <w:t xml:space="preserve"> 9000</w:t>
            </w:r>
          </w:p>
          <w:p w14:paraId="6550864B" w14:textId="01EC8934" w:rsidR="00B03B93" w:rsidRDefault="007828B2" w:rsidP="007828B2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Theme="minorEastAsia"/>
              </w:rPr>
              <w:t>Kompatybilność PXE w trybie UEFI</w:t>
            </w:r>
          </w:p>
        </w:tc>
      </w:tr>
      <w:tr w:rsidR="0041025A" w14:paraId="3ACA036D" w14:textId="77777777" w:rsidTr="00A207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  <w:shd w:val="clear" w:color="auto" w:fill="auto"/>
          </w:tcPr>
          <w:p w14:paraId="3FAEFCE7" w14:textId="0760BB2B" w:rsidR="0041025A" w:rsidRDefault="0041025A" w:rsidP="00B03B93">
            <w:r>
              <w:t>Gwarancja</w:t>
            </w:r>
          </w:p>
        </w:tc>
        <w:tc>
          <w:tcPr>
            <w:tcW w:w="6489" w:type="dxa"/>
            <w:shd w:val="clear" w:color="auto" w:fill="auto"/>
          </w:tcPr>
          <w:p w14:paraId="34CA9D56" w14:textId="181F3829" w:rsidR="0041025A" w:rsidRDefault="0041025A" w:rsidP="00B03B9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Co najmniej 3 lata okresu gwarancyjnego</w:t>
            </w:r>
          </w:p>
          <w:p w14:paraId="24F6574C" w14:textId="77777777" w:rsidR="0041025A" w:rsidRDefault="0041025A" w:rsidP="00B03B9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Czas reakcji serwisu co najwyżej 24 godziny</w:t>
            </w:r>
          </w:p>
          <w:p w14:paraId="7CA7E93D" w14:textId="048ACD60" w:rsidR="0041025A" w:rsidRDefault="0041025A" w:rsidP="00B03B9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Czas naprawy od momentu zgłoszenia:</w:t>
            </w:r>
          </w:p>
          <w:p w14:paraId="2394652A" w14:textId="0EF9BE6C" w:rsidR="0041025A" w:rsidRDefault="0041025A" w:rsidP="0041025A">
            <w:pPr>
              <w:pStyle w:val="Akapitzlist"/>
              <w:numPr>
                <w:ilvl w:val="1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do 14 dni w przypadku napraw niewymagających sprowadzenia specjalistycznych części zza granicy</w:t>
            </w:r>
          </w:p>
          <w:p w14:paraId="3728FEF6" w14:textId="10022335" w:rsidR="0041025A" w:rsidRDefault="0041025A" w:rsidP="0041025A">
            <w:pPr>
              <w:pStyle w:val="Akapitzlist"/>
              <w:numPr>
                <w:ilvl w:val="1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do 4 tygodni </w:t>
            </w:r>
            <w:r w:rsidRPr="0041025A">
              <w:rPr>
                <w:rFonts w:eastAsiaTheme="minorEastAsia"/>
              </w:rPr>
              <w:t>w</w:t>
            </w:r>
            <w:r>
              <w:rPr>
                <w:rFonts w:eastAsiaTheme="minorEastAsia"/>
              </w:rPr>
              <w:t xml:space="preserve"> </w:t>
            </w:r>
            <w:r w:rsidRPr="0041025A">
              <w:rPr>
                <w:rFonts w:eastAsiaTheme="minorEastAsia"/>
              </w:rPr>
              <w:t>przypadku napraw wymagających sprowadzeni</w:t>
            </w:r>
            <w:r>
              <w:rPr>
                <w:rFonts w:eastAsiaTheme="minorEastAsia"/>
              </w:rPr>
              <w:t>a</w:t>
            </w:r>
            <w:r w:rsidRPr="0041025A">
              <w:rPr>
                <w:rFonts w:eastAsiaTheme="minorEastAsia"/>
              </w:rPr>
              <w:t xml:space="preserve"> specjalistycznych części zza granicy</w:t>
            </w:r>
          </w:p>
        </w:tc>
      </w:tr>
    </w:tbl>
    <w:p w14:paraId="6DB353A9" w14:textId="77777777" w:rsidR="00616D7C" w:rsidRPr="00775293" w:rsidRDefault="00616D7C" w:rsidP="00616D7C"/>
    <w:p w14:paraId="00F665DE" w14:textId="22147335" w:rsidR="00BE7374" w:rsidRPr="007828B2" w:rsidRDefault="00850459" w:rsidP="00BE7374">
      <w:pPr>
        <w:pStyle w:val="Nagwek2"/>
        <w:numPr>
          <w:ilvl w:val="0"/>
          <w:numId w:val="19"/>
        </w:numPr>
        <w:rPr>
          <w:b/>
          <w:bCs/>
          <w:color w:val="1F4D78" w:themeColor="accent1" w:themeShade="7F"/>
          <w:sz w:val="28"/>
          <w:szCs w:val="24"/>
        </w:rPr>
      </w:pPr>
      <w:r>
        <w:rPr>
          <w:b/>
          <w:bCs/>
          <w:color w:val="1F4D78" w:themeColor="accent1" w:themeShade="7F"/>
          <w:sz w:val="28"/>
          <w:szCs w:val="24"/>
        </w:rPr>
        <w:t xml:space="preserve">1 szt. </w:t>
      </w:r>
      <w:r w:rsidR="00170A03">
        <w:rPr>
          <w:b/>
          <w:bCs/>
          <w:color w:val="1F4D78" w:themeColor="accent1" w:themeShade="7F"/>
          <w:sz w:val="28"/>
          <w:szCs w:val="24"/>
        </w:rPr>
        <w:t>P</w:t>
      </w:r>
      <w:r w:rsidR="00BE7374" w:rsidRPr="007828B2">
        <w:rPr>
          <w:b/>
          <w:bCs/>
          <w:color w:val="1F4D78" w:themeColor="accent1" w:themeShade="7F"/>
          <w:sz w:val="28"/>
          <w:szCs w:val="24"/>
        </w:rPr>
        <w:t>rzełącznik</w:t>
      </w:r>
      <w:r w:rsidR="00170A03">
        <w:rPr>
          <w:b/>
          <w:bCs/>
          <w:color w:val="1F4D78" w:themeColor="accent1" w:themeShade="7F"/>
          <w:sz w:val="28"/>
          <w:szCs w:val="24"/>
        </w:rPr>
        <w:t xml:space="preserve"> (</w:t>
      </w:r>
      <w:proofErr w:type="spellStart"/>
      <w:r w:rsidR="00170A03">
        <w:rPr>
          <w:b/>
          <w:bCs/>
          <w:color w:val="1F4D78" w:themeColor="accent1" w:themeShade="7F"/>
          <w:sz w:val="28"/>
          <w:szCs w:val="24"/>
        </w:rPr>
        <w:t>switch</w:t>
      </w:r>
      <w:proofErr w:type="spellEnd"/>
      <w:r w:rsidR="00170A03">
        <w:rPr>
          <w:b/>
          <w:bCs/>
          <w:color w:val="1F4D78" w:themeColor="accent1" w:themeShade="7F"/>
          <w:sz w:val="28"/>
          <w:szCs w:val="24"/>
        </w:rPr>
        <w:t>)</w:t>
      </w:r>
      <w:r w:rsidR="00BE7374" w:rsidRPr="007828B2">
        <w:rPr>
          <w:b/>
          <w:bCs/>
          <w:color w:val="1F4D78" w:themeColor="accent1" w:themeShade="7F"/>
          <w:sz w:val="28"/>
          <w:szCs w:val="24"/>
        </w:rPr>
        <w:t xml:space="preserve"> </w:t>
      </w:r>
      <w:r w:rsidR="007828B2" w:rsidRPr="007828B2">
        <w:rPr>
          <w:b/>
          <w:bCs/>
          <w:color w:val="1F4D78" w:themeColor="accent1" w:themeShade="7F"/>
          <w:sz w:val="28"/>
          <w:szCs w:val="24"/>
        </w:rPr>
        <w:t>lokalnej sieci komputerowej</w:t>
      </w:r>
    </w:p>
    <w:p w14:paraId="4D915D9B" w14:textId="77777777" w:rsidR="007828B2" w:rsidRPr="007828B2" w:rsidRDefault="007828B2" w:rsidP="007828B2"/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3002"/>
        <w:gridCol w:w="6014"/>
      </w:tblGrid>
      <w:tr w:rsidR="00BE7374" w14:paraId="5AB48E20" w14:textId="77777777" w:rsidTr="00170A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2" w:type="dxa"/>
          </w:tcPr>
          <w:p w14:paraId="07AEAC20" w14:textId="77777777" w:rsidR="00BE7374" w:rsidRDefault="00BE7374" w:rsidP="00E615E9">
            <w:r w:rsidRPr="0D61A635">
              <w:t>Element</w:t>
            </w:r>
          </w:p>
        </w:tc>
        <w:tc>
          <w:tcPr>
            <w:tcW w:w="6014" w:type="dxa"/>
          </w:tcPr>
          <w:p w14:paraId="530DFD20" w14:textId="77777777" w:rsidR="00BE7374" w:rsidRDefault="00BE7374" w:rsidP="00E615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Specyfikacja</w:t>
            </w:r>
          </w:p>
        </w:tc>
      </w:tr>
      <w:tr w:rsidR="00BE7374" w:rsidRPr="00A2071C" w14:paraId="0D5E62A1" w14:textId="77777777" w:rsidTr="0017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2" w:type="dxa"/>
            <w:shd w:val="clear" w:color="auto" w:fill="auto"/>
          </w:tcPr>
          <w:p w14:paraId="5BBD4D85" w14:textId="53A38D23" w:rsidR="00BE7374" w:rsidRPr="00A2071C" w:rsidRDefault="00BE7374" w:rsidP="00E615E9">
            <w:r w:rsidRPr="00A2071C">
              <w:t>Obudowa</w:t>
            </w:r>
            <w:r w:rsidR="00577EFD">
              <w:t xml:space="preserve"> przełącznika sieciowego</w:t>
            </w:r>
          </w:p>
        </w:tc>
        <w:tc>
          <w:tcPr>
            <w:tcW w:w="6014" w:type="dxa"/>
            <w:shd w:val="clear" w:color="auto" w:fill="auto"/>
          </w:tcPr>
          <w:p w14:paraId="0853D6BD" w14:textId="77777777" w:rsidR="00BE7374" w:rsidRPr="00A2071C" w:rsidRDefault="00BE7374" w:rsidP="00E615E9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071C">
              <w:t>Możliwość montażu w szafie RACK</w:t>
            </w:r>
          </w:p>
          <w:p w14:paraId="1361C7F6" w14:textId="272C2363" w:rsidR="00BE7374" w:rsidRPr="00A2071C" w:rsidRDefault="00BE7374" w:rsidP="00E615E9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16</w:t>
            </w:r>
            <w:r w:rsidRPr="00A2071C">
              <w:t xml:space="preserve"> gniazd </w:t>
            </w:r>
            <w:r>
              <w:t xml:space="preserve">SFP28 25Gbit/s </w:t>
            </w:r>
            <w:r w:rsidR="0039775A">
              <w:t xml:space="preserve">z obsługą prędkości </w:t>
            </w:r>
            <w:r>
              <w:t>1</w:t>
            </w:r>
            <w:r w:rsidR="0039775A">
              <w:t xml:space="preserve">Gbit/s oraz </w:t>
            </w:r>
            <w:r>
              <w:t>10Gbit/s</w:t>
            </w:r>
          </w:p>
          <w:p w14:paraId="2940DDCB" w14:textId="673C94B3" w:rsidR="00BE7374" w:rsidRDefault="00BE7374" w:rsidP="00E615E9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 gniazda QSFP28 100Gbit/s z</w:t>
            </w:r>
            <w:r w:rsidR="0039775A">
              <w:t xml:space="preserve"> obsługą prędkości</w:t>
            </w:r>
            <w:r>
              <w:t xml:space="preserve"> 40Gbit/s</w:t>
            </w:r>
            <w:r w:rsidR="0039775A">
              <w:t xml:space="preserve"> oraz możliwością podziału na 4x25/10/1Gbit/s</w:t>
            </w:r>
          </w:p>
          <w:p w14:paraId="6DF9498E" w14:textId="20214ADE" w:rsidR="00BE7374" w:rsidRDefault="00BE7374" w:rsidP="00BE7374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gniazdo Ethernet RJ45 do funkcji zarządzania</w:t>
            </w:r>
          </w:p>
          <w:p w14:paraId="409DAA20" w14:textId="77777777" w:rsidR="00BE7374" w:rsidRDefault="00BE7374" w:rsidP="00BE7374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gniazdo konsoli</w:t>
            </w:r>
          </w:p>
          <w:p w14:paraId="3D2C405A" w14:textId="0594849C" w:rsidR="0039775A" w:rsidRDefault="0039775A" w:rsidP="0039775A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Redundantny zasilacz z PFC wymienny w czasie pracy (hot-</w:t>
            </w:r>
            <w:proofErr w:type="spellStart"/>
            <w:r>
              <w:t>swap</w:t>
            </w:r>
            <w:proofErr w:type="spellEnd"/>
            <w:r>
              <w:t>)</w:t>
            </w:r>
          </w:p>
          <w:p w14:paraId="38897BC7" w14:textId="57F940FA" w:rsidR="0039775A" w:rsidRPr="00A2071C" w:rsidRDefault="0039775A" w:rsidP="0039775A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Wymienne w czasie pracy (hot-</w:t>
            </w:r>
            <w:proofErr w:type="spellStart"/>
            <w:r>
              <w:t>swap</w:t>
            </w:r>
            <w:proofErr w:type="spellEnd"/>
            <w:r>
              <w:t>) moduły chłodzenia</w:t>
            </w:r>
          </w:p>
        </w:tc>
      </w:tr>
      <w:tr w:rsidR="00BE7374" w:rsidRPr="00A2071C" w14:paraId="51BD0ECA" w14:textId="77777777" w:rsidTr="0017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2" w:type="dxa"/>
            <w:shd w:val="clear" w:color="auto" w:fill="auto"/>
          </w:tcPr>
          <w:p w14:paraId="78FA6C16" w14:textId="1050522C" w:rsidR="00BE7374" w:rsidRPr="00A2071C" w:rsidRDefault="00577EFD" w:rsidP="00E615E9">
            <w:r>
              <w:t>Funkcje przełącznika sieciowego</w:t>
            </w:r>
          </w:p>
        </w:tc>
        <w:tc>
          <w:tcPr>
            <w:tcW w:w="6014" w:type="dxa"/>
            <w:shd w:val="clear" w:color="auto" w:fill="auto"/>
          </w:tcPr>
          <w:p w14:paraId="4F0CE79D" w14:textId="77777777" w:rsidR="00BE7374" w:rsidRDefault="00BE7374" w:rsidP="00E615E9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Możliwość pracy w trybie nieblokującym na wszystkich portach</w:t>
            </w:r>
          </w:p>
          <w:p w14:paraId="51F7D804" w14:textId="6A161315" w:rsidR="00BE7374" w:rsidRPr="00A2071C" w:rsidRDefault="00BE7374" w:rsidP="0039775A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071C">
              <w:t>Obsługa IPv6</w:t>
            </w:r>
            <w:r w:rsidR="0039775A">
              <w:t>, VLAN, ACL, LACP, MLAG</w:t>
            </w:r>
          </w:p>
          <w:p w14:paraId="2C26EE37" w14:textId="0EC19FA6" w:rsidR="00BE7374" w:rsidRPr="00A2071C" w:rsidRDefault="00A71246" w:rsidP="00E615E9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Obsługa DHCP </w:t>
            </w:r>
            <w:proofErr w:type="spellStart"/>
            <w:r>
              <w:t>Snooping</w:t>
            </w:r>
            <w:proofErr w:type="spellEnd"/>
          </w:p>
          <w:p w14:paraId="6C8D88DF" w14:textId="6B2001E6" w:rsidR="00BE7374" w:rsidRPr="00A2071C" w:rsidRDefault="00BE7374" w:rsidP="00E615E9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071C">
              <w:t xml:space="preserve">Obsługa Jumbo </w:t>
            </w:r>
            <w:proofErr w:type="spellStart"/>
            <w:r w:rsidRPr="00A2071C">
              <w:t>Frame</w:t>
            </w:r>
            <w:proofErr w:type="spellEnd"/>
            <w:r w:rsidR="0039775A">
              <w:t xml:space="preserve"> 9000</w:t>
            </w:r>
          </w:p>
          <w:p w14:paraId="0E33A3FA" w14:textId="77777777" w:rsidR="00BE7374" w:rsidRPr="00A2071C" w:rsidRDefault="00BE7374" w:rsidP="00E615E9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071C">
              <w:t xml:space="preserve">Obsługa </w:t>
            </w:r>
            <w:proofErr w:type="spellStart"/>
            <w:r w:rsidRPr="00A2071C">
              <w:t>Syslog</w:t>
            </w:r>
            <w:proofErr w:type="spellEnd"/>
            <w:r w:rsidRPr="00A2071C">
              <w:t xml:space="preserve"> (RFC 3164)</w:t>
            </w:r>
          </w:p>
          <w:p w14:paraId="6E266351" w14:textId="099739E0" w:rsidR="00BE7374" w:rsidRPr="00A2071C" w:rsidRDefault="00BE7374" w:rsidP="0039775A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071C">
              <w:t xml:space="preserve">Zarządzanie przez SNMP </w:t>
            </w:r>
            <w:r>
              <w:t>(</w:t>
            </w:r>
            <w:r w:rsidRPr="00A2071C">
              <w:t>v1,v3</w:t>
            </w:r>
            <w:r>
              <w:t>), SSH oraz</w:t>
            </w:r>
            <w:r w:rsidRPr="00A2071C">
              <w:t xml:space="preserve"> interfejs WWW</w:t>
            </w:r>
          </w:p>
        </w:tc>
      </w:tr>
      <w:tr w:rsidR="007051D0" w:rsidRPr="00A2071C" w14:paraId="4E80DFC0" w14:textId="77777777" w:rsidTr="0017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2" w:type="dxa"/>
            <w:shd w:val="clear" w:color="auto" w:fill="auto"/>
          </w:tcPr>
          <w:p w14:paraId="66273D7B" w14:textId="3766F1B5" w:rsidR="007051D0" w:rsidRDefault="007051D0" w:rsidP="007051D0">
            <w:r>
              <w:t>Gwarancja</w:t>
            </w:r>
          </w:p>
        </w:tc>
        <w:tc>
          <w:tcPr>
            <w:tcW w:w="6014" w:type="dxa"/>
            <w:shd w:val="clear" w:color="auto" w:fill="auto"/>
          </w:tcPr>
          <w:p w14:paraId="63E3FD20" w14:textId="229721F9" w:rsidR="007051D0" w:rsidRDefault="007051D0" w:rsidP="0013519C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Gwarancja min. 24 miesiące</w:t>
            </w:r>
          </w:p>
          <w:p w14:paraId="057B3D3A" w14:textId="4CE0B747" w:rsidR="007051D0" w:rsidRDefault="007051D0" w:rsidP="0013519C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Czas reakcji serwisu co najwyżej 24 godziny</w:t>
            </w:r>
          </w:p>
          <w:p w14:paraId="63E88C1F" w14:textId="77777777" w:rsidR="007051D0" w:rsidRDefault="007051D0" w:rsidP="0013519C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Czas naprawy od momentu zgłoszenia:</w:t>
            </w:r>
          </w:p>
          <w:p w14:paraId="2691945F" w14:textId="77777777" w:rsidR="0013519C" w:rsidRDefault="0013519C" w:rsidP="0013519C">
            <w:pPr>
              <w:pStyle w:val="Akapitzlist"/>
              <w:numPr>
                <w:ilvl w:val="1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do 14 dni w przypadku napraw niewymagających sprowadzenia specjalistycznych części zza granicy</w:t>
            </w:r>
          </w:p>
          <w:p w14:paraId="0A6E8F6C" w14:textId="39F5BB42" w:rsidR="007051D0" w:rsidRPr="007051D0" w:rsidRDefault="0013519C" w:rsidP="0013519C">
            <w:pPr>
              <w:pStyle w:val="Akapitzlist"/>
              <w:numPr>
                <w:ilvl w:val="1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do 4 tygodni </w:t>
            </w:r>
            <w:r w:rsidRPr="0041025A">
              <w:rPr>
                <w:rFonts w:eastAsiaTheme="minorEastAsia"/>
              </w:rPr>
              <w:t>w</w:t>
            </w:r>
            <w:r>
              <w:rPr>
                <w:rFonts w:eastAsiaTheme="minorEastAsia"/>
              </w:rPr>
              <w:t xml:space="preserve"> </w:t>
            </w:r>
            <w:r w:rsidRPr="0041025A">
              <w:rPr>
                <w:rFonts w:eastAsiaTheme="minorEastAsia"/>
              </w:rPr>
              <w:t>przypadku napraw wymagających sprowadzeni</w:t>
            </w:r>
            <w:r>
              <w:rPr>
                <w:rFonts w:eastAsiaTheme="minorEastAsia"/>
              </w:rPr>
              <w:t>a</w:t>
            </w:r>
            <w:r w:rsidRPr="0041025A">
              <w:rPr>
                <w:rFonts w:eastAsiaTheme="minorEastAsia"/>
              </w:rPr>
              <w:t xml:space="preserve"> specjalistycznych części zza granicy</w:t>
            </w:r>
          </w:p>
        </w:tc>
      </w:tr>
    </w:tbl>
    <w:p w14:paraId="5BEF02E9" w14:textId="47F79102" w:rsidR="007828B2" w:rsidRDefault="007828B2" w:rsidP="007828B2">
      <w:pPr>
        <w:rPr>
          <w:szCs w:val="24"/>
        </w:rPr>
      </w:pPr>
    </w:p>
    <w:p w14:paraId="1520378E" w14:textId="77777777" w:rsidR="00170A03" w:rsidRDefault="00170A03" w:rsidP="007828B2">
      <w:pPr>
        <w:rPr>
          <w:szCs w:val="24"/>
        </w:rPr>
      </w:pPr>
    </w:p>
    <w:p w14:paraId="1721D8FF" w14:textId="434D748E" w:rsidR="00616D7C" w:rsidRPr="00307268" w:rsidRDefault="00170A03" w:rsidP="00170A03">
      <w:pPr>
        <w:pStyle w:val="Nagwek3"/>
        <w:numPr>
          <w:ilvl w:val="0"/>
          <w:numId w:val="19"/>
        </w:numPr>
        <w:rPr>
          <w:b/>
          <w:bCs/>
          <w:sz w:val="28"/>
          <w:szCs w:val="28"/>
        </w:rPr>
      </w:pPr>
      <w:r w:rsidRPr="00307268">
        <w:rPr>
          <w:b/>
          <w:bCs/>
          <w:sz w:val="28"/>
          <w:szCs w:val="28"/>
        </w:rPr>
        <w:t>8 sztuk - Okablowanie do przełącznika sieciowego w standardzie SFP28-SFP28</w:t>
      </w:r>
    </w:p>
    <w:p w14:paraId="3EDEA96D" w14:textId="77777777" w:rsidR="00170A03" w:rsidRDefault="00170A03" w:rsidP="00170A03">
      <w:pPr>
        <w:pStyle w:val="Akapitzlist"/>
        <w:numPr>
          <w:ilvl w:val="0"/>
          <w:numId w:val="25"/>
        </w:numPr>
      </w:pPr>
      <w:r>
        <w:t>Format SFP28</w:t>
      </w:r>
    </w:p>
    <w:p w14:paraId="7F169914" w14:textId="77777777" w:rsidR="00170A03" w:rsidRDefault="00170A03" w:rsidP="00170A03">
      <w:pPr>
        <w:pStyle w:val="Akapitzlist"/>
        <w:numPr>
          <w:ilvl w:val="0"/>
          <w:numId w:val="25"/>
        </w:numPr>
      </w:pPr>
      <w:r>
        <w:t xml:space="preserve">Przepustowość 25Gbit/s z obsługą prędkości 1 </w:t>
      </w:r>
      <w:proofErr w:type="spellStart"/>
      <w:r>
        <w:t>Gbit</w:t>
      </w:r>
      <w:proofErr w:type="spellEnd"/>
      <w:r>
        <w:t>/s oraz 10Gbit/s</w:t>
      </w:r>
    </w:p>
    <w:p w14:paraId="20FB9658" w14:textId="77777777" w:rsidR="00170A03" w:rsidRDefault="00170A03" w:rsidP="00170A03">
      <w:pPr>
        <w:pStyle w:val="Akapitzlist"/>
        <w:numPr>
          <w:ilvl w:val="0"/>
          <w:numId w:val="25"/>
        </w:numPr>
      </w:pPr>
      <w:r>
        <w:t>Długość 3 metry</w:t>
      </w:r>
    </w:p>
    <w:p w14:paraId="5A610E5C" w14:textId="69E4600D" w:rsidR="00170A03" w:rsidRDefault="00170A03" w:rsidP="00170A03">
      <w:pPr>
        <w:pStyle w:val="Akapitzlist"/>
        <w:numPr>
          <w:ilvl w:val="0"/>
          <w:numId w:val="25"/>
        </w:numPr>
      </w:pPr>
      <w:r>
        <w:t>Kable zgodne z przełącznikiem oferowanym w pozycji 2 i trwale oznaczone logo jego producenta</w:t>
      </w:r>
    </w:p>
    <w:p w14:paraId="75D71953" w14:textId="77777777" w:rsidR="00170A03" w:rsidRPr="00A2071C" w:rsidRDefault="00170A03" w:rsidP="00170A03">
      <w:pPr>
        <w:pStyle w:val="Akapitzlist"/>
        <w:ind w:left="1080"/>
      </w:pPr>
    </w:p>
    <w:p w14:paraId="1C8F9645" w14:textId="3B797C36" w:rsidR="00170A03" w:rsidRPr="00307268" w:rsidRDefault="00170A03" w:rsidP="00170A03">
      <w:pPr>
        <w:pStyle w:val="Nagwek3"/>
        <w:numPr>
          <w:ilvl w:val="0"/>
          <w:numId w:val="19"/>
        </w:numPr>
        <w:rPr>
          <w:b/>
          <w:bCs/>
          <w:sz w:val="28"/>
          <w:szCs w:val="28"/>
        </w:rPr>
      </w:pPr>
      <w:r w:rsidRPr="00307268">
        <w:rPr>
          <w:b/>
          <w:bCs/>
          <w:sz w:val="28"/>
          <w:szCs w:val="28"/>
        </w:rPr>
        <w:t>1 sztuka - Okablowanie do przełącznika sieciowego w standardzie QSFP28-QSFP28</w:t>
      </w:r>
    </w:p>
    <w:p w14:paraId="182ED7CD" w14:textId="77777777" w:rsidR="00170A03" w:rsidRDefault="00170A03" w:rsidP="00170A03">
      <w:pPr>
        <w:pStyle w:val="Akapitzlist"/>
        <w:numPr>
          <w:ilvl w:val="0"/>
          <w:numId w:val="24"/>
        </w:numPr>
      </w:pPr>
      <w:r>
        <w:t>Format QSFP28</w:t>
      </w:r>
    </w:p>
    <w:p w14:paraId="5819951C" w14:textId="77777777" w:rsidR="00170A03" w:rsidRDefault="00170A03" w:rsidP="00170A03">
      <w:pPr>
        <w:pStyle w:val="Akapitzlist"/>
        <w:numPr>
          <w:ilvl w:val="0"/>
          <w:numId w:val="24"/>
        </w:numPr>
      </w:pPr>
      <w:r>
        <w:t xml:space="preserve">Przepustowość 100Gbit/s z obsługą prędkości 40 </w:t>
      </w:r>
      <w:proofErr w:type="spellStart"/>
      <w:r>
        <w:t>Gbit</w:t>
      </w:r>
      <w:proofErr w:type="spellEnd"/>
      <w:r>
        <w:t>/s</w:t>
      </w:r>
    </w:p>
    <w:p w14:paraId="25FE5A30" w14:textId="687A3181" w:rsidR="00170A03" w:rsidRPr="00170A03" w:rsidRDefault="00170A03" w:rsidP="00170A03">
      <w:pPr>
        <w:pStyle w:val="Akapitzlist"/>
        <w:numPr>
          <w:ilvl w:val="0"/>
          <w:numId w:val="24"/>
        </w:numPr>
        <w:rPr>
          <w:szCs w:val="24"/>
        </w:rPr>
      </w:pPr>
      <w:r>
        <w:t>Długość 1 metr</w:t>
      </w:r>
    </w:p>
    <w:p w14:paraId="5A90161C" w14:textId="13E1BC80" w:rsidR="00616D7C" w:rsidRPr="00307268" w:rsidRDefault="00170A03" w:rsidP="007828B2">
      <w:pPr>
        <w:pStyle w:val="Akapitzlist"/>
        <w:numPr>
          <w:ilvl w:val="0"/>
          <w:numId w:val="24"/>
        </w:numPr>
      </w:pPr>
      <w:r>
        <w:t>Kable zgodne z przełącznikiem oferowanym w pozycji 2 i trwale oznaczone logo jego producenta</w:t>
      </w:r>
    </w:p>
    <w:p w14:paraId="604BA9A5" w14:textId="79E1516E" w:rsidR="007828B2" w:rsidRPr="007828B2" w:rsidRDefault="007828B2" w:rsidP="007828B2">
      <w:pPr>
        <w:pStyle w:val="Nagwek3"/>
        <w:numPr>
          <w:ilvl w:val="0"/>
          <w:numId w:val="19"/>
        </w:numPr>
        <w:rPr>
          <w:b/>
          <w:bCs/>
          <w:sz w:val="28"/>
          <w:szCs w:val="28"/>
        </w:rPr>
      </w:pPr>
      <w:r w:rsidRPr="007828B2">
        <w:rPr>
          <w:b/>
          <w:bCs/>
          <w:sz w:val="28"/>
          <w:szCs w:val="28"/>
        </w:rPr>
        <w:t xml:space="preserve">1 szt. </w:t>
      </w:r>
      <w:r w:rsidR="00850459">
        <w:rPr>
          <w:b/>
          <w:bCs/>
          <w:sz w:val="28"/>
          <w:szCs w:val="28"/>
        </w:rPr>
        <w:t>s</w:t>
      </w:r>
      <w:r w:rsidRPr="007828B2">
        <w:rPr>
          <w:b/>
          <w:bCs/>
          <w:sz w:val="28"/>
          <w:szCs w:val="28"/>
        </w:rPr>
        <w:t>erwer z 4x akceleratorem GPU z możliwością późniejszej rozbudowy do 8x GPU</w:t>
      </w:r>
    </w:p>
    <w:p w14:paraId="05A1DE66" w14:textId="321809C6" w:rsidR="007828B2" w:rsidRPr="007828B2" w:rsidRDefault="007828B2" w:rsidP="007828B2">
      <w:pPr>
        <w:rPr>
          <w:szCs w:val="24"/>
        </w:rPr>
      </w:pP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7828B2" w14:paraId="10523899" w14:textId="77777777" w:rsidTr="009D2B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12C697D2" w14:textId="77777777" w:rsidR="007828B2" w:rsidRDefault="007828B2" w:rsidP="009D2BE3">
            <w:r w:rsidRPr="0D61A635">
              <w:t>Element</w:t>
            </w:r>
          </w:p>
        </w:tc>
        <w:tc>
          <w:tcPr>
            <w:tcW w:w="6489" w:type="dxa"/>
          </w:tcPr>
          <w:p w14:paraId="67BB1CF1" w14:textId="77777777" w:rsidR="007828B2" w:rsidRDefault="007828B2" w:rsidP="009D2B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Specyfikacja</w:t>
            </w:r>
          </w:p>
        </w:tc>
      </w:tr>
      <w:tr w:rsidR="007828B2" w14:paraId="057EA09D" w14:textId="77777777" w:rsidTr="009D2B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  <w:shd w:val="clear" w:color="auto" w:fill="auto"/>
          </w:tcPr>
          <w:p w14:paraId="3D520067" w14:textId="77777777" w:rsidR="007828B2" w:rsidRPr="0D61A635" w:rsidRDefault="007828B2" w:rsidP="009D2BE3">
            <w:r>
              <w:t>Obudowa</w:t>
            </w:r>
          </w:p>
        </w:tc>
        <w:tc>
          <w:tcPr>
            <w:tcW w:w="6489" w:type="dxa"/>
            <w:shd w:val="clear" w:color="auto" w:fill="auto"/>
          </w:tcPr>
          <w:p w14:paraId="0DE63973" w14:textId="77777777" w:rsidR="007828B2" w:rsidRPr="00037482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D61A635">
              <w:t>Możliwość montażu w szafie RACK</w:t>
            </w:r>
          </w:p>
          <w:p w14:paraId="5436B5EF" w14:textId="77777777" w:rsidR="007828B2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Co najmniej 4 kieszenie </w:t>
            </w:r>
            <w:r w:rsidRPr="0D61A635">
              <w:t>hot-</w:t>
            </w:r>
            <w:proofErr w:type="spellStart"/>
            <w:r w:rsidRPr="0D61A635">
              <w:t>swap</w:t>
            </w:r>
            <w:proofErr w:type="spellEnd"/>
            <w:r>
              <w:t xml:space="preserve"> </w:t>
            </w:r>
            <w:proofErr w:type="spellStart"/>
            <w:r>
              <w:t>NVMe</w:t>
            </w:r>
            <w:proofErr w:type="spellEnd"/>
            <w:r>
              <w:t xml:space="preserve"> 2</w:t>
            </w:r>
            <w:r w:rsidRPr="0D61A635">
              <w:t>,5"</w:t>
            </w:r>
          </w:p>
          <w:p w14:paraId="51EE84C3" w14:textId="77777777" w:rsidR="007828B2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Co najmniej 8 kieszeni </w:t>
            </w:r>
            <w:r w:rsidRPr="0D61A635">
              <w:t>hot-</w:t>
            </w:r>
            <w:proofErr w:type="spellStart"/>
            <w:r w:rsidRPr="0D61A635">
              <w:t>swap</w:t>
            </w:r>
            <w:proofErr w:type="spellEnd"/>
            <w:r w:rsidRPr="0D61A635">
              <w:t xml:space="preserve"> </w:t>
            </w:r>
            <w:r>
              <w:t>SATA3 2,5”</w:t>
            </w:r>
          </w:p>
          <w:p w14:paraId="46681F1B" w14:textId="77777777" w:rsidR="007828B2" w:rsidRPr="006D7057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Co najmniej 2 gniazda USB 3</w:t>
            </w:r>
          </w:p>
          <w:p w14:paraId="237E28BA" w14:textId="77777777" w:rsidR="007828B2" w:rsidRPr="006D7057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Co najmniej 1 gniazdo VGA</w:t>
            </w:r>
          </w:p>
          <w:p w14:paraId="39ED19D9" w14:textId="77777777" w:rsidR="007828B2" w:rsidRPr="007D53E8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Co najmniej 1 gniazdo COM</w:t>
            </w:r>
          </w:p>
          <w:p w14:paraId="58056F19" w14:textId="77777777" w:rsidR="007828B2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Co najmniej </w:t>
            </w:r>
            <w:r w:rsidRPr="0D61A635">
              <w:t xml:space="preserve">2 porty RJ45 </w:t>
            </w:r>
            <w:r>
              <w:t>10GBase-T</w:t>
            </w:r>
          </w:p>
          <w:p w14:paraId="6384070B" w14:textId="77777777" w:rsidR="007828B2" w:rsidRPr="007D53E8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Dedykowany zarządzający port RJ45 Ethernet (IPMI)</w:t>
            </w:r>
          </w:p>
          <w:p w14:paraId="5B0F1F97" w14:textId="77777777" w:rsidR="007828B2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Redundantny system zasilania z PFC oraz certyfikatem co najmniej 80 Plus Platinum</w:t>
            </w:r>
          </w:p>
          <w:p w14:paraId="6E3BC197" w14:textId="77777777" w:rsidR="007828B2" w:rsidRPr="0D61A635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Przygotowanie obudowy do rozbudowy systemu z 4 do 8 akceleratorów GPU – pełny zestaw przewodów i akcesoriów montażowych</w:t>
            </w:r>
          </w:p>
        </w:tc>
      </w:tr>
      <w:tr w:rsidR="007828B2" w14:paraId="5A9CB309" w14:textId="77777777" w:rsidTr="009D2B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  <w:shd w:val="clear" w:color="auto" w:fill="auto"/>
          </w:tcPr>
          <w:p w14:paraId="65E469F2" w14:textId="77777777" w:rsidR="007828B2" w:rsidRDefault="007828B2" w:rsidP="009D2BE3">
            <w:r>
              <w:t>Płyta główna</w:t>
            </w:r>
          </w:p>
        </w:tc>
        <w:tc>
          <w:tcPr>
            <w:tcW w:w="6489" w:type="dxa"/>
            <w:shd w:val="clear" w:color="auto" w:fill="auto"/>
          </w:tcPr>
          <w:p w14:paraId="06C14AA0" w14:textId="77777777" w:rsidR="007828B2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Obsługa dwóch procesorów </w:t>
            </w:r>
            <w:proofErr w:type="spellStart"/>
            <w:r>
              <w:t>Socket</w:t>
            </w:r>
            <w:proofErr w:type="spellEnd"/>
            <w:r>
              <w:t xml:space="preserve"> LGA-4677 piątej generacji o TDP do 350W</w:t>
            </w:r>
          </w:p>
          <w:p w14:paraId="40588A35" w14:textId="77777777" w:rsidR="007828B2" w:rsidRPr="00DD16FE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D61A635">
              <w:t>Obsługa</w:t>
            </w:r>
            <w:r>
              <w:t xml:space="preserve"> co najmniej 1TB</w:t>
            </w:r>
            <w:r w:rsidRPr="0D61A635">
              <w:t xml:space="preserve"> pamięci ECC DDR</w:t>
            </w:r>
            <w:r>
              <w:t>5 4800MT/s przy użyciu wszystkich dostępnych kanałów kontrolerów pamięci w każdym procesorze</w:t>
            </w:r>
          </w:p>
          <w:p w14:paraId="1FBAE1EE" w14:textId="77777777" w:rsidR="007828B2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Obsługa dwóch modułów pamięci na kanał - 2DPC</w:t>
            </w:r>
          </w:p>
          <w:p w14:paraId="5F7A36A9" w14:textId="77777777" w:rsidR="007828B2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Wbudowany system zarządzania serwerowego BMC z obsługą IPMI 2.0, KVM-</w:t>
            </w:r>
            <w:proofErr w:type="spellStart"/>
            <w:r>
              <w:t>over</w:t>
            </w:r>
            <w:proofErr w:type="spellEnd"/>
            <w:r>
              <w:t xml:space="preserve">-LAN, </w:t>
            </w:r>
            <w:proofErr w:type="spellStart"/>
            <w:r>
              <w:t>Redfish</w:t>
            </w:r>
            <w:proofErr w:type="spellEnd"/>
            <w:r>
              <w:t xml:space="preserve"> API oraz możliwością aktualizacji </w:t>
            </w:r>
            <w:proofErr w:type="spellStart"/>
            <w:r>
              <w:t>firmware</w:t>
            </w:r>
            <w:proofErr w:type="spellEnd"/>
            <w:r>
              <w:t xml:space="preserve"> z interfejsu zarządzającego</w:t>
            </w:r>
          </w:p>
          <w:p w14:paraId="6E8FCB02" w14:textId="77777777" w:rsidR="007828B2" w:rsidRPr="00037482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Co najmniej 8 kanałów SATA3</w:t>
            </w:r>
          </w:p>
          <w:p w14:paraId="1D6BEEDC" w14:textId="77777777" w:rsidR="007828B2" w:rsidRPr="0041025A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Co najmniej 2 gniazda </w:t>
            </w:r>
            <w:r w:rsidRPr="0D61A635">
              <w:t>M.2</w:t>
            </w:r>
            <w:r>
              <w:t xml:space="preserve"> rozmiaru 22110 z interfejsem co najmniej PCI-Express 4.0 x4</w:t>
            </w:r>
          </w:p>
          <w:p w14:paraId="50B72D63" w14:textId="77777777" w:rsidR="007828B2" w:rsidRPr="00B9099D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Co najmniej 8 gniazd co najmniej PCI-Express 5.0 x16 dla akceleratorów GPU formatu FHFL podwójnej szerokości</w:t>
            </w:r>
          </w:p>
          <w:p w14:paraId="1E550309" w14:textId="77777777" w:rsidR="007828B2" w:rsidRPr="00B9099D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Obsługa standardów ACPI 6.0, SMBIOS 3.0 lub wyższych</w:t>
            </w:r>
          </w:p>
          <w:p w14:paraId="3E624277" w14:textId="77777777" w:rsidR="007828B2" w:rsidRDefault="007828B2" w:rsidP="009D2BE3">
            <w:pPr>
              <w:pStyle w:val="Akapitzlist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Obsługa technologii </w:t>
            </w:r>
            <w:proofErr w:type="spellStart"/>
            <w:r>
              <w:t>Watchdog</w:t>
            </w:r>
            <w:proofErr w:type="spellEnd"/>
          </w:p>
        </w:tc>
      </w:tr>
      <w:tr w:rsidR="007828B2" w:rsidRPr="00E759EF" w14:paraId="4745D093" w14:textId="77777777" w:rsidTr="009D2B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  <w:shd w:val="clear" w:color="auto" w:fill="auto"/>
          </w:tcPr>
          <w:p w14:paraId="488D3803" w14:textId="77777777" w:rsidR="007828B2" w:rsidRDefault="007828B2" w:rsidP="009D2BE3">
            <w:r>
              <w:t>Procesor (2 sztuki)</w:t>
            </w:r>
          </w:p>
        </w:tc>
        <w:tc>
          <w:tcPr>
            <w:tcW w:w="6489" w:type="dxa"/>
            <w:shd w:val="clear" w:color="auto" w:fill="auto"/>
          </w:tcPr>
          <w:p w14:paraId="6CAA9976" w14:textId="77777777" w:rsidR="007828B2" w:rsidRPr="002E0C8C" w:rsidRDefault="007828B2" w:rsidP="009D2BE3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Architektura </w:t>
            </w:r>
            <w:r w:rsidRPr="002E0C8C">
              <w:rPr>
                <w:rFonts w:eastAsiaTheme="minorEastAsia"/>
              </w:rPr>
              <w:t>x86-64</w:t>
            </w:r>
          </w:p>
          <w:p w14:paraId="67CE43EB" w14:textId="77777777" w:rsidR="007828B2" w:rsidRPr="00B9099D" w:rsidRDefault="007828B2" w:rsidP="009D2BE3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Co najmniej 32 rdzenie</w:t>
            </w:r>
            <w:r w:rsidRPr="0D61A635">
              <w:t xml:space="preserve">, </w:t>
            </w:r>
            <w:r>
              <w:t>64 wątków</w:t>
            </w:r>
          </w:p>
          <w:p w14:paraId="6F10788B" w14:textId="77777777" w:rsidR="007828B2" w:rsidRPr="00B9099D" w:rsidRDefault="007828B2" w:rsidP="009D2BE3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Co najmniej 160MB pamięci Cache</w:t>
            </w:r>
          </w:p>
          <w:p w14:paraId="65ED5518" w14:textId="77777777" w:rsidR="007828B2" w:rsidRPr="00B9099D" w:rsidRDefault="007828B2" w:rsidP="009D2BE3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D61A635">
              <w:t xml:space="preserve">Taktowanie </w:t>
            </w:r>
            <w:r>
              <w:t>co najmniej 2.0</w:t>
            </w:r>
            <w:r w:rsidRPr="0D61A635">
              <w:t xml:space="preserve">GHz, w trybie turbo </w:t>
            </w:r>
            <w:r>
              <w:t>co najmniej 3.8</w:t>
            </w:r>
            <w:r w:rsidRPr="0D61A635">
              <w:t>GHz</w:t>
            </w:r>
          </w:p>
          <w:p w14:paraId="5CE6696F" w14:textId="77777777" w:rsidR="007828B2" w:rsidRPr="00B9099D" w:rsidRDefault="007828B2" w:rsidP="009D2BE3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TDP co najwyżej 350W</w:t>
            </w:r>
          </w:p>
          <w:p w14:paraId="0E67C0DC" w14:textId="77777777" w:rsidR="007828B2" w:rsidRPr="00DD16FE" w:rsidRDefault="007828B2" w:rsidP="009D2BE3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Obsługa co najmniej 512GB pamięci DDR5 ECC co najmniej 4800MT/s w konfiguracji jednego modułu na kanał - 1DPC (co najmniej 1TB dla całego serwera)</w:t>
            </w:r>
          </w:p>
          <w:p w14:paraId="3D5E833A" w14:textId="77777777" w:rsidR="007828B2" w:rsidRPr="00DD16FE" w:rsidRDefault="007828B2" w:rsidP="009D2BE3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Obsługa dwóch modułów pamięci na kanał - 2DPC</w:t>
            </w:r>
          </w:p>
          <w:p w14:paraId="6DDD1099" w14:textId="77777777" w:rsidR="007828B2" w:rsidRPr="00E759EF" w:rsidRDefault="007828B2" w:rsidP="009D2BE3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Wbudowany kontroler PCI-Express standardu co najmniej 5.0 i liczbie linii pozwalającej na natywną obsługę co najmniej 4 akceleratorów GPU po 16 linii każdy (8 akceleratorów dla całego serwera)</w:t>
            </w:r>
          </w:p>
          <w:p w14:paraId="54D2B731" w14:textId="77777777" w:rsidR="007828B2" w:rsidRPr="006B3C3C" w:rsidRDefault="007828B2" w:rsidP="009D2BE3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6B3C3C">
              <w:t xml:space="preserve">Obsługa </w:t>
            </w:r>
            <w:r>
              <w:t xml:space="preserve">rozszerzeń wirtualizacji w tym technologii SLAT </w:t>
            </w:r>
          </w:p>
          <w:p w14:paraId="32CAA526" w14:textId="77777777" w:rsidR="007828B2" w:rsidRPr="008B7484" w:rsidRDefault="007828B2" w:rsidP="009D2BE3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Obsługa instrukcji </w:t>
            </w:r>
            <w:r w:rsidRPr="006B3C3C">
              <w:t>AES-NI</w:t>
            </w:r>
            <w:r>
              <w:t>, AVX, AVX2, AVX-512, AMX</w:t>
            </w:r>
          </w:p>
          <w:p w14:paraId="232E6E2F" w14:textId="77777777" w:rsidR="007828B2" w:rsidRPr="00E759EF" w:rsidRDefault="007828B2" w:rsidP="009D2BE3">
            <w:pPr>
              <w:pStyle w:val="Akapitzlist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8B7484">
              <w:rPr>
                <w:rFonts w:eastAsiaTheme="minorEastAsia"/>
              </w:rPr>
              <w:t xml:space="preserve">Wynik co najmniej 65000 punktów w teście </w:t>
            </w:r>
            <w:proofErr w:type="spellStart"/>
            <w:r w:rsidRPr="008B7484">
              <w:rPr>
                <w:rFonts w:eastAsiaTheme="minorEastAsia"/>
              </w:rPr>
              <w:t>PassMark</w:t>
            </w:r>
            <w:proofErr w:type="spellEnd"/>
            <w:r w:rsidRPr="008B7484">
              <w:rPr>
                <w:rFonts w:eastAsiaTheme="minorEastAsia"/>
              </w:rPr>
              <w:t xml:space="preserve"> CPU Mark w dowolnym dniu od daty ogłoszenia postępowania do</w:t>
            </w:r>
            <w:r>
              <w:rPr>
                <w:rFonts w:eastAsiaTheme="minorEastAsia"/>
              </w:rPr>
              <w:t xml:space="preserve"> </w:t>
            </w:r>
            <w:r w:rsidRPr="008B7484">
              <w:rPr>
                <w:rFonts w:eastAsiaTheme="minorEastAsia"/>
              </w:rPr>
              <w:t>daty otwarcia ofert (wynik zaproponowanego procesora musi znajdować się na stronie:</w:t>
            </w:r>
            <w:r>
              <w:rPr>
                <w:rFonts w:eastAsiaTheme="minorEastAsia"/>
              </w:rPr>
              <w:t xml:space="preserve"> </w:t>
            </w:r>
            <w:r w:rsidRPr="008B7484">
              <w:rPr>
                <w:rFonts w:eastAsiaTheme="minorEastAsia"/>
              </w:rPr>
              <w:t>www.cpubenchmark.net)</w:t>
            </w:r>
          </w:p>
        </w:tc>
      </w:tr>
      <w:tr w:rsidR="007828B2" w14:paraId="280C8B1B" w14:textId="77777777" w:rsidTr="009D2B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  <w:shd w:val="clear" w:color="auto" w:fill="auto"/>
          </w:tcPr>
          <w:p w14:paraId="5C5F6686" w14:textId="77777777" w:rsidR="007828B2" w:rsidRDefault="007828B2" w:rsidP="009D2BE3">
            <w:r>
              <w:t>Pamięć operacyjna</w:t>
            </w:r>
          </w:p>
        </w:tc>
        <w:tc>
          <w:tcPr>
            <w:tcW w:w="6489" w:type="dxa"/>
            <w:shd w:val="clear" w:color="auto" w:fill="auto"/>
          </w:tcPr>
          <w:p w14:paraId="52ED1BB0" w14:textId="77777777" w:rsidR="007828B2" w:rsidRPr="00062083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Łączna pojemność  1TB</w:t>
            </w:r>
          </w:p>
          <w:p w14:paraId="6D4C1630" w14:textId="77777777" w:rsidR="007828B2" w:rsidRPr="006D7057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Standard DDR5</w:t>
            </w:r>
          </w:p>
          <w:p w14:paraId="1AFC14D1" w14:textId="77777777" w:rsidR="007828B2" w:rsidRPr="00E759EF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Co najmniej 4800MT/s</w:t>
            </w:r>
          </w:p>
          <w:p w14:paraId="53B7669F" w14:textId="77777777" w:rsidR="007828B2" w:rsidRPr="008B7484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Korekcja błędów </w:t>
            </w:r>
            <w:r w:rsidRPr="0D61A635">
              <w:t>ECC</w:t>
            </w:r>
          </w:p>
          <w:p w14:paraId="3DE8D3A7" w14:textId="77777777" w:rsidR="007828B2" w:rsidRPr="00172730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Użycie wszystkich dostępnych kanałów kontrolerów RAM w konfiguracji jeden moduł na kanał – 1DPC</w:t>
            </w:r>
          </w:p>
        </w:tc>
      </w:tr>
      <w:tr w:rsidR="007828B2" w14:paraId="1BDEC37B" w14:textId="77777777" w:rsidTr="009D2B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  <w:shd w:val="clear" w:color="auto" w:fill="auto"/>
          </w:tcPr>
          <w:p w14:paraId="044151B2" w14:textId="77777777" w:rsidR="007828B2" w:rsidRPr="00B07C4E" w:rsidRDefault="007828B2" w:rsidP="009D2BE3">
            <w:r>
              <w:t>Akcelerator GPU</w:t>
            </w:r>
            <w:r>
              <w:br/>
              <w:t>(4 sztuki)</w:t>
            </w:r>
          </w:p>
        </w:tc>
        <w:tc>
          <w:tcPr>
            <w:tcW w:w="6489" w:type="dxa"/>
            <w:shd w:val="clear" w:color="auto" w:fill="auto"/>
          </w:tcPr>
          <w:p w14:paraId="58E7C6B2" w14:textId="77777777" w:rsidR="007828B2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Interfejs co najmniej PCI-Express 4.0 x16</w:t>
            </w:r>
          </w:p>
          <w:p w14:paraId="4EBE7ADF" w14:textId="77777777" w:rsidR="007828B2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Co najmniej 48GB pamięci operacyjnej z korekcją błędów ECC o przepustowości co najmniej 850GB/s</w:t>
            </w:r>
          </w:p>
          <w:p w14:paraId="7C7C9F8A" w14:textId="77777777" w:rsidR="007828B2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Co najmniej 550 rdzeni tensorowych (Tensor </w:t>
            </w:r>
            <w:proofErr w:type="spellStart"/>
            <w:r>
              <w:rPr>
                <w:rFonts w:eastAsiaTheme="minorEastAsia"/>
              </w:rPr>
              <w:t>Core</w:t>
            </w:r>
            <w:proofErr w:type="spellEnd"/>
            <w:r>
              <w:rPr>
                <w:rFonts w:eastAsiaTheme="minorEastAsia"/>
              </w:rPr>
              <w:t>)</w:t>
            </w:r>
          </w:p>
          <w:p w14:paraId="54016BDD" w14:textId="77777777" w:rsidR="007828B2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Wydajność FP32 co najmniej 90 TFLOPS</w:t>
            </w:r>
          </w:p>
          <w:p w14:paraId="5593EB5B" w14:textId="77777777" w:rsidR="007828B2" w:rsidRPr="0041025A" w:rsidRDefault="007828B2" w:rsidP="009D2BE3">
            <w:pPr>
              <w:pStyle w:val="Akapitzlist"/>
              <w:numPr>
                <w:ilvl w:val="0"/>
                <w:numId w:val="8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41025A">
              <w:rPr>
                <w:rFonts w:eastAsiaTheme="minorEastAsia"/>
              </w:rPr>
              <w:t xml:space="preserve">Wydajność TF32 </w:t>
            </w:r>
            <w:proofErr w:type="spellStart"/>
            <w:r w:rsidRPr="0041025A">
              <w:rPr>
                <w:rFonts w:eastAsiaTheme="minorEastAsia"/>
              </w:rPr>
              <w:t>Sparse</w:t>
            </w:r>
            <w:proofErr w:type="spellEnd"/>
            <w:r w:rsidRPr="0041025A">
              <w:rPr>
                <w:rFonts w:eastAsiaTheme="minorEastAsia"/>
              </w:rPr>
              <w:t xml:space="preserve"> co najmniej 350 TFLOPS</w:t>
            </w:r>
          </w:p>
          <w:p w14:paraId="26B8D561" w14:textId="77777777" w:rsidR="007828B2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Obsługa CUDA w wersji co najmniej 8.9</w:t>
            </w:r>
          </w:p>
        </w:tc>
      </w:tr>
      <w:tr w:rsidR="007828B2" w14:paraId="3EA1C69F" w14:textId="77777777" w:rsidTr="009D2B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  <w:shd w:val="clear" w:color="auto" w:fill="auto"/>
          </w:tcPr>
          <w:p w14:paraId="4BFE05F9" w14:textId="77777777" w:rsidR="007828B2" w:rsidRDefault="007828B2" w:rsidP="009D2BE3">
            <w:pPr>
              <w:spacing w:after="160" w:line="259" w:lineRule="auto"/>
            </w:pPr>
            <w:r>
              <w:rPr>
                <w:rFonts w:ascii="Calibri" w:eastAsia="Calibri" w:hAnsi="Calibri" w:cs="Calibri"/>
              </w:rPr>
              <w:t>Dyski półprzewodnikowe (SSD) M.2 (2 sztuki)</w:t>
            </w:r>
          </w:p>
        </w:tc>
        <w:tc>
          <w:tcPr>
            <w:tcW w:w="6489" w:type="dxa"/>
            <w:shd w:val="clear" w:color="auto" w:fill="auto"/>
          </w:tcPr>
          <w:p w14:paraId="6B37F573" w14:textId="77777777" w:rsidR="007828B2" w:rsidRPr="002C6D6B" w:rsidRDefault="007828B2" w:rsidP="009D2BE3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Łączna pojemność  1920GB (2x 960</w:t>
            </w:r>
            <w:r w:rsidRPr="0D61A635">
              <w:t>GB</w:t>
            </w:r>
            <w:r>
              <w:t>)</w:t>
            </w:r>
          </w:p>
          <w:p w14:paraId="5CD02E5E" w14:textId="77777777" w:rsidR="007828B2" w:rsidRPr="00172730" w:rsidRDefault="007828B2" w:rsidP="009D2BE3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172730">
              <w:t xml:space="preserve">Format M.2 22110 </w:t>
            </w:r>
            <w:r>
              <w:t xml:space="preserve">co najmniej </w:t>
            </w:r>
            <w:r w:rsidRPr="00172730">
              <w:t>PCI Express 4.0</w:t>
            </w:r>
            <w:r>
              <w:t xml:space="preserve"> x4</w:t>
            </w:r>
          </w:p>
          <w:p w14:paraId="398FB413" w14:textId="77777777" w:rsidR="007828B2" w:rsidRPr="00F045A1" w:rsidRDefault="007828B2" w:rsidP="009D2BE3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Obsługa standardu </w:t>
            </w:r>
            <w:proofErr w:type="spellStart"/>
            <w:r>
              <w:t>NVMe</w:t>
            </w:r>
            <w:proofErr w:type="spellEnd"/>
            <w:r>
              <w:t xml:space="preserve"> 1.3 lub nowszego</w:t>
            </w:r>
          </w:p>
          <w:p w14:paraId="58FC1444" w14:textId="77777777" w:rsidR="007828B2" w:rsidRPr="00172730" w:rsidRDefault="007828B2" w:rsidP="009D2BE3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Obsługa technologii TRIM, S.M.A.R.T.</w:t>
            </w:r>
          </w:p>
          <w:p w14:paraId="59A26CF6" w14:textId="77777777" w:rsidR="007828B2" w:rsidRPr="00DC2100" w:rsidRDefault="007828B2" w:rsidP="009D2BE3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lang w:val="en-US"/>
              </w:rPr>
            </w:pPr>
            <w:proofErr w:type="spellStart"/>
            <w:r w:rsidRPr="00DC2100">
              <w:rPr>
                <w:lang w:val="en-US"/>
              </w:rPr>
              <w:t>Mechanizm</w:t>
            </w:r>
            <w:proofErr w:type="spellEnd"/>
            <w:r w:rsidRPr="00DC2100">
              <w:rPr>
                <w:lang w:val="en-US"/>
              </w:rPr>
              <w:t xml:space="preserve"> PLP (Power Loss Protection)</w:t>
            </w:r>
          </w:p>
          <w:p w14:paraId="473B07A9" w14:textId="77777777" w:rsidR="007828B2" w:rsidRPr="008B7484" w:rsidRDefault="007828B2" w:rsidP="009D2BE3">
            <w:pPr>
              <w:pStyle w:val="Akapitzlist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Współczynnik DWPD co najmniej 1 przez co najmniej 5 lat</w:t>
            </w:r>
          </w:p>
        </w:tc>
      </w:tr>
      <w:tr w:rsidR="007828B2" w14:paraId="5BBA9B57" w14:textId="77777777" w:rsidTr="009D2BE3">
        <w:trPr>
          <w:trHeight w:val="1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  <w:shd w:val="clear" w:color="auto" w:fill="auto"/>
          </w:tcPr>
          <w:p w14:paraId="5F4D8EA3" w14:textId="77777777" w:rsidR="007828B2" w:rsidRDefault="007828B2" w:rsidP="009D2BE3">
            <w:pPr>
              <w:spacing w:after="160" w:line="259" w:lineRule="auto"/>
            </w:pPr>
            <w:r>
              <w:rPr>
                <w:rFonts w:ascii="Calibri" w:eastAsia="Calibri" w:hAnsi="Calibri" w:cs="Calibri"/>
              </w:rPr>
              <w:t xml:space="preserve">Dyski półprzewodnikowe (SSD) SATA 2.5” </w:t>
            </w:r>
            <w:r w:rsidRPr="006D7057">
              <w:rPr>
                <w:rFonts w:ascii="Calibri" w:eastAsia="Calibri" w:hAnsi="Calibri" w:cs="Calibri"/>
              </w:rPr>
              <w:t>(</w:t>
            </w:r>
            <w:r>
              <w:rPr>
                <w:rFonts w:ascii="Calibri" w:eastAsia="Calibri" w:hAnsi="Calibri" w:cs="Calibri"/>
              </w:rPr>
              <w:t>6</w:t>
            </w:r>
            <w:r w:rsidRPr="006D7057">
              <w:rPr>
                <w:rFonts w:ascii="Calibri" w:eastAsia="Calibri" w:hAnsi="Calibri" w:cs="Calibri"/>
              </w:rPr>
              <w:t xml:space="preserve"> sztuk)</w:t>
            </w:r>
          </w:p>
        </w:tc>
        <w:tc>
          <w:tcPr>
            <w:tcW w:w="6489" w:type="dxa"/>
            <w:shd w:val="clear" w:color="auto" w:fill="auto"/>
          </w:tcPr>
          <w:p w14:paraId="3D65EAFE" w14:textId="77777777" w:rsidR="007828B2" w:rsidRPr="00037482" w:rsidRDefault="007828B2" w:rsidP="009D2BE3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 xml:space="preserve">Łączna pojemność </w:t>
            </w:r>
            <w:r w:rsidRPr="00247BE7">
              <w:t>46080</w:t>
            </w:r>
            <w:r>
              <w:t xml:space="preserve">GB (4x </w:t>
            </w:r>
            <w:r w:rsidRPr="00172730">
              <w:t>7680</w:t>
            </w:r>
            <w:r>
              <w:t>GB)</w:t>
            </w:r>
          </w:p>
          <w:p w14:paraId="09F4DBB5" w14:textId="77777777" w:rsidR="007828B2" w:rsidRPr="00C00241" w:rsidRDefault="007828B2" w:rsidP="009D2BE3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Interfejs SATA3</w:t>
            </w:r>
          </w:p>
          <w:p w14:paraId="119D6288" w14:textId="77777777" w:rsidR="007828B2" w:rsidRPr="00B03B93" w:rsidRDefault="007828B2" w:rsidP="009D2BE3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Format 2.5”</w:t>
            </w:r>
          </w:p>
          <w:p w14:paraId="5DD9C296" w14:textId="77777777" w:rsidR="007828B2" w:rsidRPr="00172730" w:rsidRDefault="007828B2" w:rsidP="009D2BE3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Obsługa technologii TRIM, S.M.A.R.T.</w:t>
            </w:r>
          </w:p>
          <w:p w14:paraId="060AE3C4" w14:textId="77777777" w:rsidR="007828B2" w:rsidRPr="00DC2100" w:rsidRDefault="007828B2" w:rsidP="009D2BE3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lang w:val="en-US"/>
              </w:rPr>
            </w:pPr>
            <w:proofErr w:type="spellStart"/>
            <w:r w:rsidRPr="00DC2100">
              <w:rPr>
                <w:lang w:val="en-US"/>
              </w:rPr>
              <w:t>Mechanizm</w:t>
            </w:r>
            <w:proofErr w:type="spellEnd"/>
            <w:r w:rsidRPr="00DC2100">
              <w:rPr>
                <w:lang w:val="en-US"/>
              </w:rPr>
              <w:t xml:space="preserve"> PLP (Power Loss Protection)</w:t>
            </w:r>
          </w:p>
          <w:p w14:paraId="6AD07F90" w14:textId="77777777" w:rsidR="007828B2" w:rsidRPr="007D53E8" w:rsidRDefault="007828B2" w:rsidP="009D2BE3">
            <w:pPr>
              <w:pStyle w:val="Akapitzlist"/>
              <w:numPr>
                <w:ilvl w:val="0"/>
                <w:numId w:val="12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t>Współczynnik DWPD co najmniej 1 przez co najmniej 5 lat</w:t>
            </w:r>
          </w:p>
        </w:tc>
      </w:tr>
      <w:tr w:rsidR="007828B2" w14:paraId="63182145" w14:textId="77777777" w:rsidTr="009D2B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  <w:shd w:val="clear" w:color="auto" w:fill="auto"/>
          </w:tcPr>
          <w:p w14:paraId="20E64554" w14:textId="77777777" w:rsidR="007828B2" w:rsidRDefault="007828B2" w:rsidP="009D2BE3">
            <w:pPr>
              <w:rPr>
                <w:rFonts w:ascii="Calibri" w:eastAsia="Calibri" w:hAnsi="Calibri" w:cs="Calibri"/>
              </w:rPr>
            </w:pPr>
            <w:r>
              <w:t>Karta sieciowa</w:t>
            </w:r>
          </w:p>
        </w:tc>
        <w:tc>
          <w:tcPr>
            <w:tcW w:w="6489" w:type="dxa"/>
            <w:shd w:val="clear" w:color="auto" w:fill="auto"/>
          </w:tcPr>
          <w:p w14:paraId="3CFE707F" w14:textId="77777777" w:rsidR="007828B2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Co najmniej 2 porty SFP28 prędkości co najmniej 25gbit/s każdy</w:t>
            </w:r>
          </w:p>
          <w:p w14:paraId="082E8ED5" w14:textId="77777777" w:rsidR="007828B2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Sprzętowa akceleracja VXLAN oraz NVGRE</w:t>
            </w:r>
          </w:p>
          <w:p w14:paraId="7D2A3AEC" w14:textId="77777777" w:rsidR="007828B2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lang w:val="en-US"/>
              </w:rPr>
            </w:pPr>
            <w:proofErr w:type="spellStart"/>
            <w:r w:rsidRPr="00253754">
              <w:rPr>
                <w:rFonts w:eastAsiaTheme="minorEastAsia"/>
                <w:lang w:val="en-US"/>
              </w:rPr>
              <w:t>Obsługa</w:t>
            </w:r>
            <w:proofErr w:type="spellEnd"/>
            <w:r w:rsidRPr="00253754">
              <w:rPr>
                <w:rFonts w:eastAsiaTheme="minorEastAsia"/>
                <w:lang w:val="en-US"/>
              </w:rPr>
              <w:t xml:space="preserve"> </w:t>
            </w:r>
            <w:r w:rsidRPr="00B03B93">
              <w:rPr>
                <w:rFonts w:eastAsiaTheme="minorEastAsia"/>
                <w:lang w:val="en-US"/>
              </w:rPr>
              <w:t>RD</w:t>
            </w:r>
            <w:r>
              <w:rPr>
                <w:rFonts w:eastAsiaTheme="minorEastAsia"/>
                <w:lang w:val="en-US"/>
              </w:rPr>
              <w:t>MA</w:t>
            </w:r>
          </w:p>
          <w:p w14:paraId="58235CC1" w14:textId="77777777" w:rsidR="007828B2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Obsługa wirtualnych funkcji PCI-SIG SR-IOV</w:t>
            </w:r>
          </w:p>
          <w:p w14:paraId="5FAA3D0A" w14:textId="77777777" w:rsidR="007828B2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Obsługa VLAN, PXE oraz Jumbo </w:t>
            </w:r>
            <w:proofErr w:type="spellStart"/>
            <w:r>
              <w:rPr>
                <w:rFonts w:eastAsiaTheme="minorEastAsia"/>
              </w:rPr>
              <w:t>Frames</w:t>
            </w:r>
            <w:proofErr w:type="spellEnd"/>
            <w:r>
              <w:rPr>
                <w:rFonts w:eastAsiaTheme="minorEastAsia"/>
              </w:rPr>
              <w:t xml:space="preserve"> 9000</w:t>
            </w:r>
          </w:p>
          <w:p w14:paraId="20F49C2D" w14:textId="77777777" w:rsidR="007828B2" w:rsidRDefault="007828B2" w:rsidP="009D2BE3">
            <w:pPr>
              <w:pStyle w:val="Akapitzlist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Theme="minorEastAsia"/>
              </w:rPr>
              <w:t>Kompatybilność PXE w trybie UEFI</w:t>
            </w:r>
          </w:p>
        </w:tc>
      </w:tr>
      <w:tr w:rsidR="007828B2" w14:paraId="1D6FCF2E" w14:textId="77777777" w:rsidTr="009D2B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  <w:shd w:val="clear" w:color="auto" w:fill="auto"/>
          </w:tcPr>
          <w:p w14:paraId="2FC13360" w14:textId="77777777" w:rsidR="007828B2" w:rsidRDefault="007828B2" w:rsidP="009D2BE3">
            <w:r>
              <w:t>Gwarancja</w:t>
            </w:r>
          </w:p>
        </w:tc>
        <w:tc>
          <w:tcPr>
            <w:tcW w:w="6489" w:type="dxa"/>
            <w:shd w:val="clear" w:color="auto" w:fill="auto"/>
          </w:tcPr>
          <w:p w14:paraId="21DCC584" w14:textId="77777777" w:rsidR="007828B2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Co najmniej 3 lata okresu gwarancyjnego</w:t>
            </w:r>
          </w:p>
          <w:p w14:paraId="2D92120D" w14:textId="77777777" w:rsidR="007828B2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Czas reakcji serwisu co najwyżej 24 godziny</w:t>
            </w:r>
          </w:p>
          <w:p w14:paraId="57CB3FEF" w14:textId="77777777" w:rsidR="007828B2" w:rsidRDefault="007828B2" w:rsidP="009D2BE3">
            <w:pPr>
              <w:pStyle w:val="Akapitzlist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Czas naprawy od momentu zgłoszenia:</w:t>
            </w:r>
          </w:p>
          <w:p w14:paraId="2B608B0B" w14:textId="77777777" w:rsidR="007828B2" w:rsidRDefault="007828B2" w:rsidP="009D2BE3">
            <w:pPr>
              <w:pStyle w:val="Akapitzlist"/>
              <w:numPr>
                <w:ilvl w:val="1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do 14 dni w przypadku napraw niewymagających sprowadzenia specjalistycznych części zza granicy</w:t>
            </w:r>
          </w:p>
          <w:p w14:paraId="31C2E8F5" w14:textId="77777777" w:rsidR="007828B2" w:rsidRDefault="007828B2" w:rsidP="009D2BE3">
            <w:pPr>
              <w:pStyle w:val="Akapitzlist"/>
              <w:numPr>
                <w:ilvl w:val="1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do 4 tygodni </w:t>
            </w:r>
            <w:r w:rsidRPr="0041025A">
              <w:rPr>
                <w:rFonts w:eastAsiaTheme="minorEastAsia"/>
              </w:rPr>
              <w:t>w</w:t>
            </w:r>
            <w:r>
              <w:rPr>
                <w:rFonts w:eastAsiaTheme="minorEastAsia"/>
              </w:rPr>
              <w:t xml:space="preserve"> </w:t>
            </w:r>
            <w:r w:rsidRPr="0041025A">
              <w:rPr>
                <w:rFonts w:eastAsiaTheme="minorEastAsia"/>
              </w:rPr>
              <w:t>przypadku napraw wymagających sprowadzeni</w:t>
            </w:r>
            <w:r>
              <w:rPr>
                <w:rFonts w:eastAsiaTheme="minorEastAsia"/>
              </w:rPr>
              <w:t>a</w:t>
            </w:r>
            <w:r w:rsidRPr="0041025A">
              <w:rPr>
                <w:rFonts w:eastAsiaTheme="minorEastAsia"/>
              </w:rPr>
              <w:t xml:space="preserve"> specjalistycznych części zza granicy</w:t>
            </w:r>
          </w:p>
        </w:tc>
      </w:tr>
    </w:tbl>
    <w:p w14:paraId="37A7FF32" w14:textId="77777777" w:rsidR="007828B2" w:rsidRPr="00577EFD" w:rsidRDefault="007828B2" w:rsidP="00577EFD">
      <w:pPr>
        <w:rPr>
          <w:sz w:val="24"/>
          <w:szCs w:val="24"/>
        </w:rPr>
      </w:pPr>
    </w:p>
    <w:sectPr w:rsidR="007828B2" w:rsidRPr="00577EF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1BBE0F" w14:textId="77777777" w:rsidR="0095740F" w:rsidRDefault="0095740F" w:rsidP="0095740F">
      <w:pPr>
        <w:spacing w:after="0" w:line="240" w:lineRule="auto"/>
      </w:pPr>
      <w:r>
        <w:separator/>
      </w:r>
    </w:p>
  </w:endnote>
  <w:endnote w:type="continuationSeparator" w:id="0">
    <w:p w14:paraId="2A61FB7E" w14:textId="77777777" w:rsidR="0095740F" w:rsidRDefault="0095740F" w:rsidP="00957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8088A3" w14:textId="77777777" w:rsidR="0095740F" w:rsidRDefault="0095740F" w:rsidP="0095740F">
      <w:pPr>
        <w:spacing w:after="0" w:line="240" w:lineRule="auto"/>
      </w:pPr>
      <w:r>
        <w:separator/>
      </w:r>
    </w:p>
  </w:footnote>
  <w:footnote w:type="continuationSeparator" w:id="0">
    <w:p w14:paraId="6CB8CAB5" w14:textId="77777777" w:rsidR="0095740F" w:rsidRDefault="0095740F" w:rsidP="00957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46060" w14:textId="4A73DB17" w:rsidR="0095740F" w:rsidRDefault="0095740F">
    <w:pPr>
      <w:pStyle w:val="Nagwek"/>
    </w:pPr>
    <w:r>
      <w:t>Przetarg ZP3/2001/24</w:t>
    </w:r>
    <w:r w:rsidR="00F84349">
      <w:t xml:space="preserve">   </w:t>
    </w:r>
    <w:r w:rsidR="00F84349">
      <w:tab/>
      <w:t xml:space="preserve">  </w:t>
    </w:r>
    <w:r w:rsidR="00F84349" w:rsidRPr="00F84349">
      <w:rPr>
        <w:b/>
      </w:rPr>
      <w:t>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D3116"/>
    <w:multiLevelType w:val="hybridMultilevel"/>
    <w:tmpl w:val="B7B6447C"/>
    <w:lvl w:ilvl="0" w:tplc="CB806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98C0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1A9B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6CCC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1C82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1EDB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B881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C0B2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54D1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61BC9"/>
    <w:multiLevelType w:val="hybridMultilevel"/>
    <w:tmpl w:val="34BEEAC2"/>
    <w:lvl w:ilvl="0" w:tplc="0415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" w15:restartNumberingAfterBreak="0">
    <w:nsid w:val="0E6B3F48"/>
    <w:multiLevelType w:val="hybridMultilevel"/>
    <w:tmpl w:val="CC6860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92424"/>
    <w:multiLevelType w:val="hybridMultilevel"/>
    <w:tmpl w:val="470AAB1C"/>
    <w:lvl w:ilvl="0" w:tplc="D310B4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3697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6E41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1E1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E0E1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2262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4097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C497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9E9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0242D"/>
    <w:multiLevelType w:val="hybridMultilevel"/>
    <w:tmpl w:val="13286642"/>
    <w:lvl w:ilvl="0" w:tplc="4D86711E">
      <w:start w:val="1"/>
      <w:numFmt w:val="decimal"/>
      <w:lvlText w:val="%1)"/>
      <w:lvlJc w:val="left"/>
      <w:pPr>
        <w:ind w:left="720" w:hanging="360"/>
      </w:pPr>
      <w:rPr>
        <w:rFonts w:asciiTheme="majorHAnsi" w:eastAsiaTheme="majorEastAsia" w:hAnsiTheme="majorHAnsi" w:cstheme="majorBidi" w:hint="default"/>
        <w:color w:val="1F4D78" w:themeColor="accent1" w:themeShade="7F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C633BC"/>
    <w:multiLevelType w:val="hybridMultilevel"/>
    <w:tmpl w:val="E0DA9D7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9875DAC"/>
    <w:multiLevelType w:val="hybridMultilevel"/>
    <w:tmpl w:val="8BD01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D78" w:themeColor="accent1" w:themeShade="7F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812F92"/>
    <w:multiLevelType w:val="hybridMultilevel"/>
    <w:tmpl w:val="4FD4E374"/>
    <w:lvl w:ilvl="0" w:tplc="6C4651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3C54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20A9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D875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8465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806B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0C21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827B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F47B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25161D"/>
    <w:multiLevelType w:val="hybridMultilevel"/>
    <w:tmpl w:val="FA6A40A0"/>
    <w:lvl w:ilvl="0" w:tplc="C3FAEE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3A0E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12C6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9A90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B4E5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3E9F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E441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B675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A29D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1F35EE"/>
    <w:multiLevelType w:val="hybridMultilevel"/>
    <w:tmpl w:val="2A705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D78" w:themeColor="accent1" w:themeShade="7F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3B3A48"/>
    <w:multiLevelType w:val="hybridMultilevel"/>
    <w:tmpl w:val="430C7E72"/>
    <w:lvl w:ilvl="0" w:tplc="3D846B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3ADA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621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1AA4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7AC2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DE49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C256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D220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7CD0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7D1F2C"/>
    <w:multiLevelType w:val="hybridMultilevel"/>
    <w:tmpl w:val="CEE0EF26"/>
    <w:lvl w:ilvl="0" w:tplc="B21673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D78" w:themeColor="accent1" w:themeShade="7F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4442FC"/>
    <w:multiLevelType w:val="hybridMultilevel"/>
    <w:tmpl w:val="2182EB3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5B1279E"/>
    <w:multiLevelType w:val="hybridMultilevel"/>
    <w:tmpl w:val="49605002"/>
    <w:lvl w:ilvl="0" w:tplc="EE3872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1AE4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42E6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36A1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9CB6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A420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D854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864E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4890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7A14F9"/>
    <w:multiLevelType w:val="hybridMultilevel"/>
    <w:tmpl w:val="6EAE9DF0"/>
    <w:lvl w:ilvl="0" w:tplc="822080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480B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9A4A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14A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FAE5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7AA8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6618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68DE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6A09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456B6A"/>
    <w:multiLevelType w:val="hybridMultilevel"/>
    <w:tmpl w:val="1BCCA62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A9B449E"/>
    <w:multiLevelType w:val="hybridMultilevel"/>
    <w:tmpl w:val="5866D96A"/>
    <w:lvl w:ilvl="0" w:tplc="7A6E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5CAC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92D1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A9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34A6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DAB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306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1C07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08DD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CB4499"/>
    <w:multiLevelType w:val="hybridMultilevel"/>
    <w:tmpl w:val="B66CD626"/>
    <w:lvl w:ilvl="0" w:tplc="1B8E6C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68D3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86FA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D430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4EA8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3AB3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0AD9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CAD9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BC5E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900316"/>
    <w:multiLevelType w:val="hybridMultilevel"/>
    <w:tmpl w:val="1630B340"/>
    <w:lvl w:ilvl="0" w:tplc="392EFC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72D7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60F4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14DD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9846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14EF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B45B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0070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46AE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F6411E"/>
    <w:multiLevelType w:val="hybridMultilevel"/>
    <w:tmpl w:val="C9A2DA96"/>
    <w:lvl w:ilvl="0" w:tplc="67767C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607E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6096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9E2C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44EF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42CC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EAEB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EE13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2C22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405FA"/>
    <w:multiLevelType w:val="hybridMultilevel"/>
    <w:tmpl w:val="EB887BDE"/>
    <w:lvl w:ilvl="0" w:tplc="746E14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7AB6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5E9A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033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72DA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7C8B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8434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6C7D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4CB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997774"/>
    <w:multiLevelType w:val="hybridMultilevel"/>
    <w:tmpl w:val="CD56D300"/>
    <w:lvl w:ilvl="0" w:tplc="649AFC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C22D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BE79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B6AC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EE0A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56D2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34CA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C2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34B7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131A74"/>
    <w:multiLevelType w:val="hybridMultilevel"/>
    <w:tmpl w:val="FA042258"/>
    <w:lvl w:ilvl="0" w:tplc="02D4EB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92AE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1A1B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120E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3A15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F45A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FCD8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26DE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8620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C8415E"/>
    <w:multiLevelType w:val="hybridMultilevel"/>
    <w:tmpl w:val="8AC054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803B40"/>
    <w:multiLevelType w:val="hybridMultilevel"/>
    <w:tmpl w:val="A4D03488"/>
    <w:lvl w:ilvl="0" w:tplc="B21673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122C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0A5F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0807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8879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8E97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0C86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70CC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B2C8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22"/>
  </w:num>
  <w:num w:numId="4">
    <w:abstractNumId w:val="7"/>
  </w:num>
  <w:num w:numId="5">
    <w:abstractNumId w:val="3"/>
  </w:num>
  <w:num w:numId="6">
    <w:abstractNumId w:val="14"/>
  </w:num>
  <w:num w:numId="7">
    <w:abstractNumId w:val="19"/>
  </w:num>
  <w:num w:numId="8">
    <w:abstractNumId w:val="24"/>
  </w:num>
  <w:num w:numId="9">
    <w:abstractNumId w:val="8"/>
  </w:num>
  <w:num w:numId="10">
    <w:abstractNumId w:val="16"/>
  </w:num>
  <w:num w:numId="11">
    <w:abstractNumId w:val="13"/>
  </w:num>
  <w:num w:numId="12">
    <w:abstractNumId w:val="21"/>
  </w:num>
  <w:num w:numId="13">
    <w:abstractNumId w:val="18"/>
  </w:num>
  <w:num w:numId="14">
    <w:abstractNumId w:val="10"/>
  </w:num>
  <w:num w:numId="15">
    <w:abstractNumId w:val="20"/>
  </w:num>
  <w:num w:numId="16">
    <w:abstractNumId w:val="1"/>
  </w:num>
  <w:num w:numId="17">
    <w:abstractNumId w:val="5"/>
  </w:num>
  <w:num w:numId="18">
    <w:abstractNumId w:val="2"/>
  </w:num>
  <w:num w:numId="19">
    <w:abstractNumId w:val="4"/>
  </w:num>
  <w:num w:numId="20">
    <w:abstractNumId w:val="9"/>
  </w:num>
  <w:num w:numId="21">
    <w:abstractNumId w:val="23"/>
  </w:num>
  <w:num w:numId="22">
    <w:abstractNumId w:val="6"/>
  </w:num>
  <w:num w:numId="23">
    <w:abstractNumId w:val="11"/>
  </w:num>
  <w:num w:numId="24">
    <w:abstractNumId w:val="15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61A635"/>
    <w:rsid w:val="000212A4"/>
    <w:rsid w:val="000248B3"/>
    <w:rsid w:val="000267D3"/>
    <w:rsid w:val="00032E3B"/>
    <w:rsid w:val="00037482"/>
    <w:rsid w:val="00062083"/>
    <w:rsid w:val="00094BEC"/>
    <w:rsid w:val="001171A1"/>
    <w:rsid w:val="0013519C"/>
    <w:rsid w:val="00170A03"/>
    <w:rsid w:val="00172730"/>
    <w:rsid w:val="00181217"/>
    <w:rsid w:val="001A4A43"/>
    <w:rsid w:val="001B4B26"/>
    <w:rsid w:val="00247A79"/>
    <w:rsid w:val="00253754"/>
    <w:rsid w:val="002C6D6B"/>
    <w:rsid w:val="002E0C8C"/>
    <w:rsid w:val="002E5BEA"/>
    <w:rsid w:val="0030046A"/>
    <w:rsid w:val="00307268"/>
    <w:rsid w:val="003137BE"/>
    <w:rsid w:val="00330AED"/>
    <w:rsid w:val="00332351"/>
    <w:rsid w:val="0038382A"/>
    <w:rsid w:val="0039775A"/>
    <w:rsid w:val="003E5C84"/>
    <w:rsid w:val="0041025A"/>
    <w:rsid w:val="004D5D69"/>
    <w:rsid w:val="00577EFD"/>
    <w:rsid w:val="005B31F0"/>
    <w:rsid w:val="00603A50"/>
    <w:rsid w:val="00605299"/>
    <w:rsid w:val="00616D7C"/>
    <w:rsid w:val="00652D7B"/>
    <w:rsid w:val="006D7057"/>
    <w:rsid w:val="006F39A6"/>
    <w:rsid w:val="007051D0"/>
    <w:rsid w:val="00741D88"/>
    <w:rsid w:val="00747038"/>
    <w:rsid w:val="00775293"/>
    <w:rsid w:val="0077529D"/>
    <w:rsid w:val="007800C2"/>
    <w:rsid w:val="007828B2"/>
    <w:rsid w:val="00826B58"/>
    <w:rsid w:val="00843895"/>
    <w:rsid w:val="00850459"/>
    <w:rsid w:val="008973C3"/>
    <w:rsid w:val="008A79DB"/>
    <w:rsid w:val="008B31A8"/>
    <w:rsid w:val="008B7484"/>
    <w:rsid w:val="008C0755"/>
    <w:rsid w:val="008E0C22"/>
    <w:rsid w:val="008F0439"/>
    <w:rsid w:val="009204C8"/>
    <w:rsid w:val="0095740F"/>
    <w:rsid w:val="009669AD"/>
    <w:rsid w:val="009733BD"/>
    <w:rsid w:val="009F1B95"/>
    <w:rsid w:val="009F6266"/>
    <w:rsid w:val="00A1306A"/>
    <w:rsid w:val="00A20418"/>
    <w:rsid w:val="00A2071C"/>
    <w:rsid w:val="00A46591"/>
    <w:rsid w:val="00A62FDA"/>
    <w:rsid w:val="00A71246"/>
    <w:rsid w:val="00B03B93"/>
    <w:rsid w:val="00B07C4E"/>
    <w:rsid w:val="00B14664"/>
    <w:rsid w:val="00B64C39"/>
    <w:rsid w:val="00B80C34"/>
    <w:rsid w:val="00B9099D"/>
    <w:rsid w:val="00BC1EE9"/>
    <w:rsid w:val="00BE7374"/>
    <w:rsid w:val="00C00241"/>
    <w:rsid w:val="00C418A9"/>
    <w:rsid w:val="00C76A13"/>
    <w:rsid w:val="00C7707D"/>
    <w:rsid w:val="00C90E37"/>
    <w:rsid w:val="00C9347C"/>
    <w:rsid w:val="00DC2100"/>
    <w:rsid w:val="00DC3B65"/>
    <w:rsid w:val="00E168B7"/>
    <w:rsid w:val="00E41C27"/>
    <w:rsid w:val="00E43674"/>
    <w:rsid w:val="00E759EF"/>
    <w:rsid w:val="00F045A1"/>
    <w:rsid w:val="00F2133E"/>
    <w:rsid w:val="00F71E22"/>
    <w:rsid w:val="00F84349"/>
    <w:rsid w:val="0D61A635"/>
    <w:rsid w:val="196B37F6"/>
    <w:rsid w:val="5CDAE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23698"/>
  <w15:docId w15:val="{75190561-A4D4-4F8F-B5AF-725D8B29A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siatki1jasnaakcent11">
    <w:name w:val="Tabela siatki 1 — jasna — akcent 11"/>
    <w:basedOn w:val="Standardowy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38382A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418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418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418A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18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18A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18A9"/>
    <w:pPr>
      <w:spacing w:after="0" w:line="240" w:lineRule="auto"/>
    </w:pPr>
    <w:rPr>
      <w:rFonts w:ascii="Gadugi" w:hAnsi="Gadug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8A9"/>
    <w:rPr>
      <w:rFonts w:ascii="Gadugi" w:hAnsi="Gadugi"/>
      <w:sz w:val="18"/>
      <w:szCs w:val="18"/>
    </w:rPr>
  </w:style>
  <w:style w:type="character" w:customStyle="1" w:styleId="ui-provider">
    <w:name w:val="ui-provider"/>
    <w:basedOn w:val="Domylnaczcionkaakapitu"/>
    <w:rsid w:val="00577EFD"/>
  </w:style>
  <w:style w:type="paragraph" w:styleId="Nagwek">
    <w:name w:val="header"/>
    <w:basedOn w:val="Normalny"/>
    <w:link w:val="NagwekZnak"/>
    <w:uiPriority w:val="99"/>
    <w:unhideWhenUsed/>
    <w:rsid w:val="00957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740F"/>
  </w:style>
  <w:style w:type="paragraph" w:styleId="Stopka">
    <w:name w:val="footer"/>
    <w:basedOn w:val="Normalny"/>
    <w:link w:val="StopkaZnak"/>
    <w:uiPriority w:val="99"/>
    <w:unhideWhenUsed/>
    <w:rsid w:val="00957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7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1182</Words>
  <Characters>7098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Wydział Matematyki i Informatyki UAM</Company>
  <LinksUpToDate>false</LinksUpToDate>
  <CharactersWithSpaces>8264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 Zerbin</dc:creator>
  <cp:lastModifiedBy>Iwona Zerbin</cp:lastModifiedBy>
  <cp:revision>3</cp:revision>
  <dcterms:created xsi:type="dcterms:W3CDTF">2024-07-30T11:25:00Z</dcterms:created>
  <dcterms:modified xsi:type="dcterms:W3CDTF">2024-08-01T06:04:00Z</dcterms:modified>
</cp:coreProperties>
</file>