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5001" w:type="pct"/>
        <w:jc w:val="center"/>
        <w:tblLook w:val="0000" w:firstRow="0" w:lastRow="0" w:firstColumn="0" w:lastColumn="0" w:noHBand="0" w:noVBand="0"/>
      </w:tblPr>
      <w:tblGrid>
        <w:gridCol w:w="462"/>
        <w:gridCol w:w="2795"/>
        <w:gridCol w:w="1131"/>
        <w:gridCol w:w="1849"/>
        <w:gridCol w:w="1896"/>
        <w:gridCol w:w="875"/>
        <w:gridCol w:w="1902"/>
        <w:gridCol w:w="2383"/>
        <w:gridCol w:w="2090"/>
        <w:gridCol w:w="234"/>
      </w:tblGrid>
      <w:tr w:rsidR="006A0E49" w:rsidRPr="00213F8F" w:rsidTr="006A0E49">
        <w:trPr>
          <w:jc w:val="center"/>
        </w:trPr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9" w:rsidRPr="00213F8F" w:rsidRDefault="006A0E4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9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9" w:rsidRPr="00213F8F" w:rsidRDefault="006A0E4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9" w:rsidRPr="00213F8F" w:rsidRDefault="006A0E4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9" w:rsidRPr="00213F8F" w:rsidRDefault="006A0E4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/typ/model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0E49" w:rsidRPr="00213F8F" w:rsidRDefault="006A0E4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0E49" w:rsidRPr="00213F8F" w:rsidRDefault="006A0E4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0E49" w:rsidRPr="00213F8F" w:rsidRDefault="006A0E4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0E49" w:rsidRDefault="006A0E4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A0E4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netto</w:t>
            </w:r>
          </w:p>
          <w:p w:rsidR="006A0E49" w:rsidRDefault="006A0E4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A0E49">
              <w:rPr>
                <w:rFonts w:ascii="Arial Narrow" w:hAnsi="Arial Narrow" w:cs="Arial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66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9" w:rsidRPr="00213F8F" w:rsidRDefault="006A0E4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6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6A0E49" w:rsidRPr="00213F8F" w:rsidRDefault="006A0E4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A0E49" w:rsidRPr="00213F8F" w:rsidTr="006A0E49">
        <w:trPr>
          <w:trHeight w:val="600"/>
          <w:jc w:val="center"/>
        </w:trPr>
        <w:tc>
          <w:tcPr>
            <w:tcW w:w="1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9" w:rsidRPr="00213F8F" w:rsidRDefault="006A0E4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9" w:rsidRPr="00213F8F" w:rsidRDefault="006A0E49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Zamrażarka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9" w:rsidRPr="00213F8F" w:rsidRDefault="006A0E4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9" w:rsidRPr="00E634BA" w:rsidRDefault="006A0E4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9" w:rsidRPr="0017560C" w:rsidRDefault="006A0E4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6A0E49" w:rsidRPr="00E82014" w:rsidRDefault="006A0E4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0E49" w:rsidRPr="0017560C" w:rsidRDefault="006A0E4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7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6A0E49" w:rsidRPr="00E82014" w:rsidRDefault="006A0E4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0E49" w:rsidRPr="00E82014" w:rsidRDefault="006A0E4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6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A0E49" w:rsidRPr="00E82014" w:rsidRDefault="006A0E4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6A0E49" w:rsidRPr="00213F8F" w:rsidTr="006A0E49">
        <w:trPr>
          <w:trHeight w:val="600"/>
          <w:jc w:val="center"/>
        </w:trPr>
        <w:tc>
          <w:tcPr>
            <w:tcW w:w="1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9" w:rsidRDefault="006A0E4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9" w:rsidRDefault="006A0E49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Dostawa, montaż, instalacja, uruchomienie</w:t>
            </w:r>
            <w:r w:rsidRPr="000F02DA">
              <w:rPr>
                <w:rFonts w:ascii="Arial Narrow" w:hAnsi="Arial Narrow" w:cs="Arial"/>
                <w:b/>
                <w:sz w:val="20"/>
                <w:szCs w:val="20"/>
              </w:rPr>
              <w:t>, szkoleni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e, gwarancja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6A0E49" w:rsidRDefault="006A0E4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6A0E49" w:rsidRPr="00E634BA" w:rsidRDefault="006A0E4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9" w:rsidRPr="0017560C" w:rsidRDefault="006A0E4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6A0E49" w:rsidRPr="00E82014" w:rsidRDefault="006A0E4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0E49" w:rsidRPr="0017560C" w:rsidRDefault="006A0E4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7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6A0E49" w:rsidRPr="00E82014" w:rsidRDefault="006A0E4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0E49" w:rsidRPr="00E82014" w:rsidRDefault="006A0E4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6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A0E49" w:rsidRPr="00E82014" w:rsidRDefault="006A0E4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6A0E49" w:rsidRPr="00213F8F" w:rsidTr="006A0E49">
        <w:trPr>
          <w:trHeight w:val="600"/>
          <w:jc w:val="center"/>
        </w:trPr>
        <w:tc>
          <w:tcPr>
            <w:tcW w:w="3492" w:type="pct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9" w:rsidRPr="0017560C" w:rsidRDefault="006A0E49" w:rsidP="006A0E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  <w:r w:rsidRPr="006A0E49">
              <w:rPr>
                <w:rFonts w:ascii="Arial Narrow" w:hAnsi="Arial Narrow" w:cs="Arial"/>
                <w:b/>
                <w:sz w:val="22"/>
                <w:szCs w:val="22"/>
              </w:rPr>
              <w:t>RAZEM: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6A0E49" w:rsidRPr="00E82014" w:rsidRDefault="006A0E4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0E49" w:rsidRPr="00E82014" w:rsidRDefault="006A0E4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6" w:type="pct"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A0E49" w:rsidRPr="00E82014" w:rsidRDefault="006A0E4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8A0AC9" w:rsidRPr="008657A1" w:rsidTr="006A0E49">
        <w:trPr>
          <w:cantSplit/>
          <w:trHeight w:val="146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8657A1" w:rsidRDefault="008A0AC9" w:rsidP="006A0E4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8657A1" w:rsidRDefault="008A0AC9" w:rsidP="006A0E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8657A1" w:rsidRDefault="008A0AC9" w:rsidP="006A0E4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8657A1" w:rsidRDefault="008A0AC9" w:rsidP="006A0E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657A1" w:rsidRDefault="008A0AC9" w:rsidP="006A0E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657A1" w:rsidRDefault="008A0AC9" w:rsidP="006A0E4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8657A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8657A1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8657A1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8657A1" w:rsidTr="006A0E4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657A1" w:rsidRDefault="008A0AC9" w:rsidP="006A0E4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657A1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8657A1" w:rsidRPr="008657A1" w:rsidTr="006A0E49">
        <w:trPr>
          <w:cantSplit/>
          <w:trHeight w:val="612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222E1E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Zamrażarka o pojemności</w:t>
            </w:r>
            <w:r w:rsidR="008657A1" w:rsidRPr="008657A1">
              <w:rPr>
                <w:rFonts w:ascii="Arial Narrow" w:hAnsi="Arial Narrow"/>
                <w:sz w:val="20"/>
                <w:szCs w:val="20"/>
              </w:rPr>
              <w:t xml:space="preserve"> 740 litrów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57A1" w:rsidRPr="008657A1" w:rsidTr="006A0E49">
        <w:trPr>
          <w:cantSplit/>
          <w:trHeight w:val="42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222E1E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Z</w:t>
            </w:r>
            <w:r w:rsidR="000F323F">
              <w:rPr>
                <w:rFonts w:ascii="Arial Narrow" w:hAnsi="Arial Narrow"/>
                <w:sz w:val="20"/>
                <w:szCs w:val="20"/>
              </w:rPr>
              <w:t xml:space="preserve">akres temperatury -50°C </w:t>
            </w:r>
            <w:r w:rsidR="000F323F" w:rsidRPr="00C2039F">
              <w:rPr>
                <w:rFonts w:ascii="Arial Narrow" w:hAnsi="Arial Narrow"/>
                <w:sz w:val="20"/>
                <w:szCs w:val="20"/>
              </w:rPr>
              <w:t xml:space="preserve">- </w:t>
            </w:r>
            <w:r w:rsidR="008657A1" w:rsidRPr="00C2039F">
              <w:rPr>
                <w:rFonts w:ascii="Arial Narrow" w:hAnsi="Arial Narrow"/>
                <w:sz w:val="20"/>
                <w:szCs w:val="20"/>
              </w:rPr>
              <w:t>-86°C</w:t>
            </w:r>
            <w:r w:rsidR="000F323F" w:rsidRPr="00C2039F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57A1" w:rsidRPr="008657A1" w:rsidTr="006A0E49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0F323F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</w:t>
            </w:r>
            <w:r w:rsidR="008657A1" w:rsidRPr="008657A1">
              <w:rPr>
                <w:rFonts w:ascii="Arial Narrow" w:hAnsi="Arial Narrow"/>
                <w:sz w:val="20"/>
                <w:szCs w:val="20"/>
              </w:rPr>
              <w:t>ożliwość wyboru opcji drzwi lewo- lub prawostronnych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57A1" w:rsidRPr="008657A1" w:rsidTr="006A0E49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0F323F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</w:t>
            </w:r>
            <w:r w:rsidR="008657A1" w:rsidRPr="008657A1">
              <w:rPr>
                <w:rFonts w:ascii="Arial Narrow" w:hAnsi="Arial Narrow"/>
                <w:sz w:val="20"/>
                <w:szCs w:val="20"/>
              </w:rPr>
              <w:t>rzwi zabezpieczane kodem PIN (możliwość awaryjnego otwarcia drzwi kluczem)</w:t>
            </w:r>
            <w:r w:rsidR="008C7670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57A1" w:rsidRPr="008657A1" w:rsidTr="006A0E49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C7670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</w:t>
            </w:r>
            <w:r w:rsidR="008657A1" w:rsidRPr="008657A1">
              <w:rPr>
                <w:rFonts w:ascii="Arial Narrow" w:hAnsi="Arial Narrow"/>
                <w:sz w:val="20"/>
                <w:szCs w:val="20"/>
              </w:rPr>
              <w:t>ersonalizacja dostępu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57A1" w:rsidRPr="008657A1" w:rsidTr="006A0E49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C7670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</w:t>
            </w:r>
            <w:r w:rsidR="008657A1" w:rsidRPr="008657A1">
              <w:rPr>
                <w:rFonts w:ascii="Arial Narrow" w:hAnsi="Arial Narrow"/>
                <w:sz w:val="20"/>
                <w:szCs w:val="20"/>
              </w:rPr>
              <w:t>ożliwość otwierania drzwi pod kątem 180° dla ułatwienia transportu przez wąskie przejścia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57A1" w:rsidRPr="008657A1" w:rsidTr="006A0E49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C7670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</w:t>
            </w:r>
            <w:r w:rsidR="008657A1" w:rsidRPr="008657A1">
              <w:rPr>
                <w:rFonts w:ascii="Arial Narrow" w:hAnsi="Arial Narrow"/>
                <w:sz w:val="20"/>
                <w:szCs w:val="20"/>
              </w:rPr>
              <w:t>otykowy panel sterowania z intuicyjnym interfejsem (działający</w:t>
            </w:r>
            <w:r>
              <w:rPr>
                <w:rFonts w:ascii="Arial Narrow" w:hAnsi="Arial Narrow"/>
                <w:sz w:val="20"/>
                <w:szCs w:val="20"/>
              </w:rPr>
              <w:t xml:space="preserve"> również w założonych na dłoń </w:t>
            </w:r>
            <w:r w:rsidR="008657A1" w:rsidRPr="008657A1">
              <w:rPr>
                <w:rFonts w:ascii="Arial Narrow" w:hAnsi="Arial Narrow"/>
                <w:sz w:val="20"/>
                <w:szCs w:val="20"/>
              </w:rPr>
              <w:t>rękawiczkach laboratoryjnych)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57A1" w:rsidRPr="008657A1" w:rsidTr="006A0E49">
        <w:trPr>
          <w:cantSplit/>
          <w:trHeight w:val="4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C7670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</w:t>
            </w:r>
            <w:r w:rsidR="008657A1" w:rsidRPr="008657A1">
              <w:rPr>
                <w:rFonts w:ascii="Arial Narrow" w:hAnsi="Arial Narrow"/>
                <w:sz w:val="20"/>
                <w:szCs w:val="20"/>
              </w:rPr>
              <w:t>ożliwość personalizacji wyświetlacza, aby wyświetlać najważniejsze dane na ekranie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57A1" w:rsidRPr="008657A1" w:rsidTr="006A0E49">
        <w:trPr>
          <w:cantSplit/>
          <w:trHeight w:val="53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C7670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="008657A1" w:rsidRPr="008657A1">
              <w:rPr>
                <w:rFonts w:ascii="Arial Narrow" w:hAnsi="Arial Narrow"/>
                <w:sz w:val="20"/>
                <w:szCs w:val="20"/>
              </w:rPr>
              <w:t>budowana pamięć i system archiwizacji danych (w tym monitorowanie wszystkich zdarzeń i parametrów) umożliwiający podgląd historii zamrażarki. Możliwość przeglądania poszczególnych danych na czytelnym wykresie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57A1" w:rsidRPr="008657A1" w:rsidTr="006A0E49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C7670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</w:t>
            </w:r>
            <w:r w:rsidR="008657A1" w:rsidRPr="008657A1">
              <w:rPr>
                <w:rFonts w:ascii="Arial Narrow" w:hAnsi="Arial Narrow"/>
                <w:sz w:val="20"/>
                <w:szCs w:val="20"/>
              </w:rPr>
              <w:t>ort USB umożliwiający zgrywanie danych z urządzenia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57A1" w:rsidRPr="008657A1" w:rsidTr="006A0E49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C7670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</w:t>
            </w:r>
            <w:r w:rsidR="008657A1" w:rsidRPr="008657A1">
              <w:rPr>
                <w:rFonts w:ascii="Arial Narrow" w:hAnsi="Arial Narrow"/>
                <w:sz w:val="20"/>
                <w:szCs w:val="20"/>
              </w:rPr>
              <w:t>ort BMS umożliwiający podłączenie zamrażarki do zewnętrznego systemu alarmowego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57A1" w:rsidRPr="008657A1" w:rsidTr="006A0E49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C7670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</w:t>
            </w:r>
            <w:r w:rsidR="008657A1" w:rsidRPr="008657A1">
              <w:rPr>
                <w:rFonts w:ascii="Arial Narrow" w:hAnsi="Arial Narrow"/>
                <w:sz w:val="20"/>
                <w:szCs w:val="20"/>
              </w:rPr>
              <w:t>ort Ethernet umożliwiający podłączenie urządzenia do dodatkowych zewnętrznych systemów monitorujących i archiwizujących dane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57A1" w:rsidRPr="008657A1" w:rsidTr="006A0E49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C7670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</w:t>
            </w:r>
            <w:r w:rsidR="008657A1" w:rsidRPr="008657A1">
              <w:rPr>
                <w:rFonts w:ascii="Arial Narrow" w:hAnsi="Arial Narrow"/>
                <w:sz w:val="20"/>
                <w:szCs w:val="20"/>
              </w:rPr>
              <w:t>lokowanie ustawień kodem PIN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57A1" w:rsidRPr="008657A1" w:rsidTr="006A0E49">
        <w:trPr>
          <w:cantSplit/>
          <w:trHeight w:val="41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C7670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="008657A1" w:rsidRPr="008657A1">
              <w:rPr>
                <w:rFonts w:ascii="Arial Narrow" w:hAnsi="Arial Narrow"/>
                <w:sz w:val="20"/>
                <w:szCs w:val="20"/>
              </w:rPr>
              <w:t>yświetlanie temperatury, ustawień alarmu, temperatury otoczenia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57A1" w:rsidRPr="008657A1" w:rsidTr="006A0E49">
        <w:trPr>
          <w:cantSplit/>
          <w:trHeight w:val="55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C7670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="008657A1" w:rsidRPr="008657A1">
              <w:rPr>
                <w:rFonts w:ascii="Arial Narrow" w:hAnsi="Arial Narrow"/>
                <w:sz w:val="20"/>
                <w:szCs w:val="20"/>
              </w:rPr>
              <w:t>yświetlanie alarmów: temperatury, konieczności wymiany zasilania awaryjnego, wyczyszczenia filtra, awarii systemu zamrażarki, awarii zasilania, otwartych drzwi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57A1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C7670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</w:t>
            </w:r>
            <w:r w:rsidR="008657A1" w:rsidRPr="008657A1">
              <w:rPr>
                <w:rFonts w:ascii="Arial Narrow" w:hAnsi="Arial Narrow"/>
                <w:sz w:val="20"/>
                <w:szCs w:val="20"/>
              </w:rPr>
              <w:t>owrót do nastawionych parametrów po utracie i przywróceniu zasilania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57A1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C7670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="008657A1" w:rsidRPr="008657A1">
              <w:rPr>
                <w:rFonts w:ascii="Arial Narrow" w:hAnsi="Arial Narrow"/>
                <w:sz w:val="20"/>
                <w:szCs w:val="20"/>
              </w:rPr>
              <w:t>ewnętrzny czujnik temperatury umieszczony w centralnej części zamrażarki dla uzyskiwania wiarygodnych odczytów temperatury w komorze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57A1" w:rsidRPr="008657A1" w:rsidRDefault="008657A1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Z</w:t>
            </w:r>
            <w:r w:rsidRPr="008657A1">
              <w:rPr>
                <w:rFonts w:ascii="Arial Narrow" w:hAnsi="Arial Narrow"/>
                <w:sz w:val="20"/>
                <w:szCs w:val="20"/>
              </w:rPr>
              <w:t>amykany panel z głównym wyłącznikiem zasilania oraz wyłącznikiem akumulatora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</w:t>
            </w:r>
            <w:r w:rsidRPr="008657A1">
              <w:rPr>
                <w:rFonts w:ascii="Arial Narrow" w:hAnsi="Arial Narrow"/>
                <w:sz w:val="20"/>
                <w:szCs w:val="20"/>
              </w:rPr>
              <w:t>utomatyczny port wyrównujący ciśnienie uruchamiany za pomocą przycisku na panelu sterowania ułatwiający ponowne otwieranie drzwi zamrażarki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</w:t>
            </w:r>
            <w:r w:rsidRPr="008657A1">
              <w:rPr>
                <w:rFonts w:ascii="Arial Narrow" w:hAnsi="Arial Narrow"/>
                <w:sz w:val="20"/>
                <w:szCs w:val="20"/>
              </w:rPr>
              <w:t>zczelny, dwustopniowy kaskadowy system kompresora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Pr="008657A1">
              <w:rPr>
                <w:rFonts w:ascii="Arial Narrow" w:hAnsi="Arial Narrow"/>
                <w:sz w:val="20"/>
                <w:szCs w:val="20"/>
              </w:rPr>
              <w:t>ysoce wydajny system sterowania sprężarką zmniejszający zużycie energii i wydłużający żywotność zamrażarki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</w:t>
            </w:r>
            <w:r w:rsidRPr="008657A1">
              <w:rPr>
                <w:rFonts w:ascii="Arial Narrow" w:hAnsi="Arial Narrow"/>
                <w:sz w:val="20"/>
                <w:szCs w:val="20"/>
              </w:rPr>
              <w:t xml:space="preserve">oziom hałasu przy -80 </w:t>
            </w:r>
            <w:r w:rsidR="009C69FE" w:rsidRPr="009C69FE">
              <w:rPr>
                <w:rFonts w:ascii="Arial Narrow" w:hAnsi="Arial Narrow"/>
                <w:sz w:val="20"/>
                <w:szCs w:val="20"/>
              </w:rPr>
              <w:t xml:space="preserve">°C </w:t>
            </w:r>
            <w:r w:rsidRPr="008657A1">
              <w:rPr>
                <w:rFonts w:ascii="Arial Narrow" w:hAnsi="Arial Narrow"/>
                <w:sz w:val="20"/>
                <w:szCs w:val="20"/>
              </w:rPr>
              <w:t>- 41,3 dB zapewniający komfortowe środowisko pracy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Pr="008657A1">
              <w:rPr>
                <w:rFonts w:ascii="Arial Narrow" w:hAnsi="Arial Narrow"/>
                <w:sz w:val="20"/>
                <w:szCs w:val="20"/>
              </w:rPr>
              <w:t>ymienny filtr powietrza umieszczony od spodu zamrażarki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Pr="008657A1">
              <w:rPr>
                <w:rFonts w:ascii="Arial Narrow" w:hAnsi="Arial Narrow"/>
                <w:sz w:val="20"/>
                <w:szCs w:val="20"/>
              </w:rPr>
              <w:t>ymiana filtra bez dodatkowych narzędzi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sz w:val="20"/>
                <w:szCs w:val="20"/>
              </w:rPr>
              <w:t>3 częściowa komora wyposażona w 4 półki o max. obciążeniu 150 kg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sz w:val="20"/>
                <w:szCs w:val="20"/>
              </w:rPr>
              <w:t>3 oddzielne drzwi wewnętrzne, izolowane i uszczelnione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Możliwość umieszczenia</w:t>
            </w:r>
            <w:r w:rsidRPr="008657A1">
              <w:rPr>
                <w:rFonts w:ascii="Arial Narrow" w:hAnsi="Arial Narrow"/>
                <w:sz w:val="20"/>
                <w:szCs w:val="20"/>
              </w:rPr>
              <w:t xml:space="preserve"> 6 statywów na półce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</w:t>
            </w:r>
            <w:r w:rsidRPr="008657A1">
              <w:rPr>
                <w:rFonts w:ascii="Arial Narrow" w:hAnsi="Arial Narrow"/>
                <w:sz w:val="20"/>
                <w:szCs w:val="20"/>
              </w:rPr>
              <w:t>ożliwość umieszczenia 32 pudełek 53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/>
                <w:sz w:val="20"/>
                <w:szCs w:val="20"/>
              </w:rPr>
              <w:t>mm w statywie (576 w zamrażarce)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</w:t>
            </w:r>
            <w:r w:rsidR="009C69FE">
              <w:rPr>
                <w:rFonts w:ascii="Arial Narrow" w:hAnsi="Arial Narrow"/>
                <w:sz w:val="20"/>
                <w:szCs w:val="20"/>
              </w:rPr>
              <w:t xml:space="preserve">ojemność </w:t>
            </w:r>
            <w:r w:rsidRPr="008657A1">
              <w:rPr>
                <w:rFonts w:ascii="Arial Narrow" w:hAnsi="Arial Narrow"/>
                <w:sz w:val="20"/>
                <w:szCs w:val="20"/>
              </w:rPr>
              <w:t>57600 próbek (np. 1,5/2,0 ml) w 53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/>
                <w:sz w:val="20"/>
                <w:szCs w:val="20"/>
              </w:rPr>
              <w:t>mm pudełkach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</w:t>
            </w:r>
            <w:r w:rsidRPr="008657A1">
              <w:rPr>
                <w:rFonts w:ascii="Arial Narrow" w:hAnsi="Arial Narrow"/>
                <w:sz w:val="20"/>
                <w:szCs w:val="20"/>
              </w:rPr>
              <w:t>ółki ze szczelinami wentylacyjnymi zapewniającymi szybkie i równomierne wyrównywanie temperatury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</w:t>
            </w:r>
            <w:r w:rsidRPr="008657A1">
              <w:rPr>
                <w:rFonts w:ascii="Arial Narrow" w:hAnsi="Arial Narrow"/>
                <w:sz w:val="20"/>
                <w:szCs w:val="20"/>
              </w:rPr>
              <w:t>rzwi wewnętrzne z magnetycznym systemem zamykania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U</w:t>
            </w:r>
            <w:r w:rsidRPr="008657A1">
              <w:rPr>
                <w:rFonts w:ascii="Arial Narrow" w:hAnsi="Arial Narrow"/>
                <w:sz w:val="20"/>
                <w:szCs w:val="20"/>
              </w:rPr>
              <w:t xml:space="preserve">szczelka drzwi zewnętrznych odporna na niską temperaturę i zachowująca elastyczność w </w:t>
            </w:r>
            <w:r w:rsidRPr="00C2039F">
              <w:rPr>
                <w:rFonts w:ascii="Arial Narrow" w:hAnsi="Arial Narrow"/>
                <w:sz w:val="20"/>
                <w:szCs w:val="20"/>
              </w:rPr>
              <w:t>–86 °C</w:t>
            </w:r>
            <w:r w:rsidRPr="008657A1">
              <w:rPr>
                <w:rFonts w:ascii="Arial Narrow" w:hAnsi="Arial Narrow"/>
                <w:sz w:val="20"/>
                <w:szCs w:val="20"/>
              </w:rPr>
              <w:t>, zapobiegając gromadzeniu się lodu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Pr="008657A1">
              <w:rPr>
                <w:rFonts w:ascii="Arial Narrow" w:hAnsi="Arial Narrow"/>
                <w:sz w:val="20"/>
                <w:szCs w:val="20"/>
              </w:rPr>
              <w:t>nętrze wykonane ze stali nierdzewnej</w:t>
            </w:r>
            <w:r w:rsidR="009C69F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/>
                <w:sz w:val="20"/>
                <w:szCs w:val="20"/>
              </w:rPr>
              <w:t>bez dodatkowej powłoki, zapewnia</w:t>
            </w:r>
            <w:r w:rsidR="009C69FE">
              <w:rPr>
                <w:rFonts w:ascii="Arial Narrow" w:hAnsi="Arial Narrow"/>
                <w:sz w:val="20"/>
                <w:szCs w:val="20"/>
              </w:rPr>
              <w:t>jące</w:t>
            </w:r>
            <w:r w:rsidRPr="008657A1">
              <w:rPr>
                <w:rFonts w:ascii="Arial Narrow" w:hAnsi="Arial Narrow"/>
                <w:sz w:val="20"/>
                <w:szCs w:val="20"/>
              </w:rPr>
              <w:t xml:space="preserve"> łatwe czyszczenie powierzchni oraz odporność na zarysowania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Pr="008657A1">
              <w:rPr>
                <w:rFonts w:ascii="Arial Narrow" w:hAnsi="Arial Narrow"/>
                <w:sz w:val="20"/>
                <w:szCs w:val="20"/>
              </w:rPr>
              <w:t>budowane kółka ułatwiające transport zamrażarki po powierzchniach płaskich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</w:t>
            </w:r>
            <w:r w:rsidRPr="008657A1">
              <w:rPr>
                <w:rFonts w:ascii="Arial Narrow" w:hAnsi="Arial Narrow"/>
                <w:sz w:val="20"/>
                <w:szCs w:val="20"/>
              </w:rPr>
              <w:t>wie wykręcane nóżki do poziomowania i zapobiegania przesuwaniu się zamrażarki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</w:t>
            </w:r>
            <w:r w:rsidRPr="008657A1">
              <w:rPr>
                <w:rFonts w:ascii="Arial Narrow" w:hAnsi="Arial Narrow"/>
                <w:sz w:val="20"/>
                <w:szCs w:val="20"/>
              </w:rPr>
              <w:t>wa porty dostępu dla dodatkowych czujników lub systemu back-up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</w:t>
            </w:r>
            <w:r w:rsidRPr="008657A1">
              <w:rPr>
                <w:rFonts w:ascii="Arial Narrow" w:hAnsi="Arial Narrow"/>
                <w:sz w:val="20"/>
                <w:szCs w:val="20"/>
              </w:rPr>
              <w:t>zas schładzania od temp. pokojowej do -80 °C – 4h 10 min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</w:t>
            </w:r>
            <w:r w:rsidRPr="008657A1">
              <w:rPr>
                <w:rFonts w:ascii="Arial Narrow" w:hAnsi="Arial Narrow"/>
                <w:sz w:val="20"/>
                <w:szCs w:val="20"/>
              </w:rPr>
              <w:t>aks</w:t>
            </w:r>
            <w:r>
              <w:rPr>
                <w:rFonts w:ascii="Arial Narrow" w:hAnsi="Arial Narrow"/>
                <w:sz w:val="20"/>
                <w:szCs w:val="20"/>
              </w:rPr>
              <w:t>ymalne</w:t>
            </w:r>
            <w:r w:rsidRPr="008657A1">
              <w:rPr>
                <w:rFonts w:ascii="Arial Narrow" w:hAnsi="Arial Narrow"/>
                <w:sz w:val="20"/>
                <w:szCs w:val="20"/>
              </w:rPr>
              <w:t xml:space="preserve"> zużycie energii przy -80 </w:t>
            </w:r>
            <w:r w:rsidR="009C69FE" w:rsidRPr="009C69FE">
              <w:rPr>
                <w:rFonts w:ascii="Arial Narrow" w:hAnsi="Arial Narrow"/>
                <w:sz w:val="20"/>
                <w:szCs w:val="20"/>
              </w:rPr>
              <w:t xml:space="preserve">°C </w:t>
            </w:r>
            <w:r w:rsidRPr="008657A1">
              <w:rPr>
                <w:rFonts w:ascii="Arial Narrow" w:hAnsi="Arial Narrow"/>
                <w:sz w:val="20"/>
                <w:szCs w:val="20"/>
              </w:rPr>
              <w:t>- 10,5 kWh/dzień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Maksymalne</w:t>
            </w:r>
            <w:r w:rsidRPr="008657A1">
              <w:rPr>
                <w:rFonts w:ascii="Arial Narrow" w:hAnsi="Arial Narrow"/>
                <w:sz w:val="20"/>
                <w:szCs w:val="20"/>
              </w:rPr>
              <w:t xml:space="preserve"> wydzielanie ciepła przy </w:t>
            </w:r>
            <w:r w:rsidR="001D137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/>
                <w:sz w:val="20"/>
                <w:szCs w:val="20"/>
              </w:rPr>
              <w:t xml:space="preserve">-80 </w:t>
            </w:r>
            <w:r w:rsidR="009C69FE" w:rsidRPr="009C69FE">
              <w:rPr>
                <w:rFonts w:ascii="Arial Narrow" w:hAnsi="Arial Narrow"/>
                <w:sz w:val="20"/>
                <w:szCs w:val="20"/>
              </w:rPr>
              <w:t>°C</w:t>
            </w:r>
            <w:r w:rsidR="009C69F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/>
                <w:sz w:val="20"/>
                <w:szCs w:val="20"/>
              </w:rPr>
              <w:t>- 438 W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Pr="008657A1">
              <w:rPr>
                <w:rFonts w:ascii="Arial Narrow" w:hAnsi="Arial Narrow"/>
                <w:sz w:val="20"/>
                <w:szCs w:val="20"/>
              </w:rPr>
              <w:t>ymiary zewnętrzne (WxSxG) – 197,3 x 111,0 x 98,0 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Pr="008657A1">
              <w:rPr>
                <w:rFonts w:ascii="Arial Narrow" w:hAnsi="Arial Narrow"/>
                <w:sz w:val="20"/>
                <w:szCs w:val="20"/>
              </w:rPr>
              <w:t>ymiary wewnętrzne (WxSxG) – 139,0 x 86,5 x 62,2 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Pr="008657A1">
              <w:rPr>
                <w:rFonts w:ascii="Arial Narrow" w:hAnsi="Arial Narrow"/>
                <w:sz w:val="20"/>
                <w:szCs w:val="20"/>
              </w:rPr>
              <w:t>aga 315 kg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Wyposażenie</w:t>
            </w:r>
            <w:r w:rsidRPr="008657A1">
              <w:rPr>
                <w:rFonts w:ascii="Arial Narrow" w:hAnsi="Arial Narrow"/>
                <w:sz w:val="20"/>
                <w:szCs w:val="20"/>
              </w:rPr>
              <w:t xml:space="preserve"> w system back-up CO2 pozwa</w:t>
            </w:r>
            <w:r>
              <w:rPr>
                <w:rFonts w:ascii="Arial Narrow" w:hAnsi="Arial Narrow"/>
                <w:sz w:val="20"/>
                <w:szCs w:val="20"/>
              </w:rPr>
              <w:t xml:space="preserve">lający utrzymać temperaturę od </w:t>
            </w:r>
            <w:r w:rsidRPr="008657A1">
              <w:rPr>
                <w:rFonts w:ascii="Arial Narrow" w:hAnsi="Arial Narrow"/>
                <w:sz w:val="20"/>
                <w:szCs w:val="20"/>
              </w:rPr>
              <w:t xml:space="preserve"> -50 °C do -70 °C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62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4E0268" w:rsidRDefault="004E0268" w:rsidP="006A0E49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8C7670">
              <w:rPr>
                <w:rFonts w:ascii="Arial Narrow" w:hAnsi="Arial Narrow"/>
                <w:bCs/>
                <w:sz w:val="20"/>
                <w:szCs w:val="20"/>
              </w:rPr>
              <w:t>Zamrażarka wyposażona w</w:t>
            </w:r>
            <w:r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</w:rPr>
              <w:t xml:space="preserve">18 sztuk </w:t>
            </w:r>
            <w:r w:rsidRPr="008C7670">
              <w:rPr>
                <w:rFonts w:ascii="Arial Narrow" w:hAnsi="Arial Narrow"/>
                <w:sz w:val="20"/>
                <w:szCs w:val="20"/>
              </w:rPr>
              <w:t>statywów szufladowych wykonanych ze stali nierdzewnej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C7670">
              <w:rPr>
                <w:rFonts w:ascii="Arial Narrow" w:hAnsi="Arial Narrow"/>
                <w:sz w:val="20"/>
                <w:szCs w:val="20"/>
              </w:rPr>
              <w:t xml:space="preserve">na pudełka 53 </w:t>
            </w:r>
            <w:r>
              <w:rPr>
                <w:rFonts w:ascii="Arial Narrow" w:hAnsi="Arial Narrow"/>
                <w:sz w:val="20"/>
                <w:szCs w:val="20"/>
              </w:rPr>
              <w:t>mm.</w:t>
            </w:r>
            <w:r w:rsidRPr="008C767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9C69FE">
              <w:rPr>
                <w:rFonts w:ascii="Arial Narrow" w:hAnsi="Arial Narrow"/>
                <w:sz w:val="20"/>
                <w:szCs w:val="20"/>
              </w:rPr>
              <w:t xml:space="preserve">                              </w:t>
            </w:r>
            <w:r>
              <w:rPr>
                <w:rFonts w:ascii="Arial Narrow" w:hAnsi="Arial Narrow"/>
                <w:sz w:val="20"/>
                <w:szCs w:val="20"/>
              </w:rPr>
              <w:t>S</w:t>
            </w:r>
            <w:r w:rsidRPr="008C7670">
              <w:rPr>
                <w:rFonts w:ascii="Arial Narrow" w:hAnsi="Arial Narrow"/>
                <w:sz w:val="20"/>
                <w:szCs w:val="20"/>
              </w:rPr>
              <w:t>tatyw posiada</w:t>
            </w:r>
            <w:r>
              <w:rPr>
                <w:rFonts w:ascii="Arial Narrow" w:hAnsi="Arial Narrow"/>
                <w:sz w:val="20"/>
                <w:szCs w:val="20"/>
              </w:rPr>
              <w:t>jący</w:t>
            </w:r>
            <w:r w:rsidRPr="008C7670">
              <w:rPr>
                <w:rFonts w:ascii="Arial Narrow" w:hAnsi="Arial Narrow"/>
                <w:sz w:val="20"/>
                <w:szCs w:val="20"/>
              </w:rPr>
              <w:t xml:space="preserve"> 8 szuflad, </w:t>
            </w:r>
            <w:r>
              <w:rPr>
                <w:rFonts w:ascii="Arial Narrow" w:hAnsi="Arial Narrow"/>
                <w:sz w:val="20"/>
                <w:szCs w:val="20"/>
              </w:rPr>
              <w:t>każda szuflada mieszcząca</w:t>
            </w:r>
            <w:r w:rsidRPr="008C7670">
              <w:rPr>
                <w:rFonts w:ascii="Arial Narrow" w:hAnsi="Arial Narrow"/>
                <w:sz w:val="20"/>
                <w:szCs w:val="20"/>
              </w:rPr>
              <w:t xml:space="preserve"> 4 pudełka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8657A1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4E0268" w:rsidRPr="008657A1" w:rsidTr="006A0E49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2024.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8657A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8657A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8657A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8657A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8657A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8657A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8657A1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8657A1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8657A1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8657A1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8657A1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8657A1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8657A1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8657A1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8657A1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8657A1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8657A1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8657A1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61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val="84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4E0268" w:rsidRPr="008657A1" w:rsidRDefault="004E0268" w:rsidP="006A0E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4E0268" w:rsidRPr="008657A1" w:rsidRDefault="004E0268" w:rsidP="006A0E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8657A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657A1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hRule="exact" w:val="413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4E0268" w:rsidRPr="008657A1" w:rsidTr="006A0E49">
        <w:trPr>
          <w:cantSplit/>
          <w:trHeight w:hRule="exact" w:val="54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657A1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8657A1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8657A1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8657A1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8657A1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8657A1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hRule="exact" w:val="9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8657A1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8657A1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8657A1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0268" w:rsidRPr="008657A1" w:rsidTr="006A0E4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8657A1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0268" w:rsidRPr="008657A1" w:rsidRDefault="004E0268" w:rsidP="006A0E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57A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0268" w:rsidRPr="008657A1" w:rsidRDefault="004E0268" w:rsidP="006A0E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E638D" w:rsidRDefault="007E638D">
      <w:r>
        <w:separator/>
      </w:r>
    </w:p>
  </w:endnote>
  <w:endnote w:type="continuationSeparator" w:id="0">
    <w:p w:rsidR="007E638D" w:rsidRDefault="007E6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3FCC" w:rsidRDefault="004F3F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8198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F3FCC" w:rsidRPr="00A208F1" w:rsidRDefault="004F3FCC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A2D57" w:rsidRDefault="003A2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E638D" w:rsidRDefault="007E638D">
      <w:r>
        <w:rPr>
          <w:color w:val="000000"/>
        </w:rPr>
        <w:separator/>
      </w:r>
    </w:p>
  </w:footnote>
  <w:footnote w:type="continuationSeparator" w:id="0">
    <w:p w:rsidR="007E638D" w:rsidRDefault="007E63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A2D57" w:rsidRDefault="003A2D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 w:rsidP="003A2D57">
    <w:pPr>
      <w:pStyle w:val="Nagwek"/>
      <w:tabs>
        <w:tab w:val="clear" w:pos="4536"/>
        <w:tab w:val="clear" w:pos="9072"/>
        <w:tab w:val="left" w:pos="14295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6A0E49">
      <w:rPr>
        <w:rFonts w:ascii="Arial Narrow" w:hAnsi="Arial Narrow"/>
        <w:sz w:val="22"/>
      </w:rPr>
      <w:t>102/2024</w:t>
    </w:r>
    <w:r w:rsidR="003A2D57">
      <w:rPr>
        <w:rFonts w:ascii="Arial Narrow" w:hAnsi="Arial Narrow"/>
        <w:sz w:val="22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</w:t>
    </w:r>
    <w:r w:rsidR="003A2D57">
      <w:rPr>
        <w:rFonts w:ascii="Arial Narrow" w:hAnsi="Arial Narrow"/>
        <w:sz w:val="22"/>
      </w:rPr>
      <w:t xml:space="preserve">Załącznik nr </w:t>
    </w:r>
    <w:r w:rsidR="003A2D57">
      <w:rPr>
        <w:rFonts w:ascii="Arial Narrow" w:hAnsi="Arial Narrow"/>
        <w:sz w:val="22"/>
      </w:rPr>
      <w:t>9</w:t>
    </w:r>
  </w:p>
  <w:p w:rsidR="004F3FCC" w:rsidRPr="001F32C3" w:rsidRDefault="004F3FCC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6A0E49">
      <w:rPr>
        <w:rFonts w:ascii="Arial Narrow" w:hAnsi="Arial Narrow"/>
        <w:sz w:val="22"/>
      </w:rPr>
      <w:t xml:space="preserve"> techniczna – zadanie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A2D57" w:rsidRDefault="003A2D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124E3"/>
    <w:multiLevelType w:val="hybridMultilevel"/>
    <w:tmpl w:val="218C675E"/>
    <w:lvl w:ilvl="0" w:tplc="0750E08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CA10E5"/>
    <w:multiLevelType w:val="hybridMultilevel"/>
    <w:tmpl w:val="88CC931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809429">
    <w:abstractNumId w:val="17"/>
  </w:num>
  <w:num w:numId="2" w16cid:durableId="18900882">
    <w:abstractNumId w:val="18"/>
  </w:num>
  <w:num w:numId="3" w16cid:durableId="737749796">
    <w:abstractNumId w:val="16"/>
  </w:num>
  <w:num w:numId="4" w16cid:durableId="911816158">
    <w:abstractNumId w:val="0"/>
  </w:num>
  <w:num w:numId="5" w16cid:durableId="1148090023">
    <w:abstractNumId w:val="10"/>
  </w:num>
  <w:num w:numId="6" w16cid:durableId="305478458">
    <w:abstractNumId w:val="3"/>
  </w:num>
  <w:num w:numId="7" w16cid:durableId="867060878">
    <w:abstractNumId w:val="9"/>
  </w:num>
  <w:num w:numId="8" w16cid:durableId="1674992468">
    <w:abstractNumId w:val="15"/>
  </w:num>
  <w:num w:numId="9" w16cid:durableId="197399473">
    <w:abstractNumId w:val="1"/>
  </w:num>
  <w:num w:numId="10" w16cid:durableId="559636783">
    <w:abstractNumId w:val="7"/>
  </w:num>
  <w:num w:numId="11" w16cid:durableId="997147562">
    <w:abstractNumId w:val="11"/>
  </w:num>
  <w:num w:numId="12" w16cid:durableId="454518852">
    <w:abstractNumId w:val="5"/>
  </w:num>
  <w:num w:numId="13" w16cid:durableId="1151796689">
    <w:abstractNumId w:val="19"/>
  </w:num>
  <w:num w:numId="14" w16cid:durableId="1729301693">
    <w:abstractNumId w:val="2"/>
  </w:num>
  <w:num w:numId="15" w16cid:durableId="1553076860">
    <w:abstractNumId w:val="12"/>
  </w:num>
  <w:num w:numId="16" w16cid:durableId="234823895">
    <w:abstractNumId w:val="13"/>
  </w:num>
  <w:num w:numId="17" w16cid:durableId="1816726281">
    <w:abstractNumId w:val="14"/>
  </w:num>
  <w:num w:numId="18" w16cid:durableId="1987859197">
    <w:abstractNumId w:val="4"/>
  </w:num>
  <w:num w:numId="19" w16cid:durableId="2114395756">
    <w:abstractNumId w:val="6"/>
  </w:num>
  <w:num w:numId="20" w16cid:durableId="2243891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756C6"/>
    <w:rsid w:val="00081364"/>
    <w:rsid w:val="00083220"/>
    <w:rsid w:val="00086D07"/>
    <w:rsid w:val="00094109"/>
    <w:rsid w:val="000A223F"/>
    <w:rsid w:val="000A45EE"/>
    <w:rsid w:val="000B136D"/>
    <w:rsid w:val="000D195C"/>
    <w:rsid w:val="000D25F7"/>
    <w:rsid w:val="000D5414"/>
    <w:rsid w:val="000E0742"/>
    <w:rsid w:val="000E20EE"/>
    <w:rsid w:val="000E6B6C"/>
    <w:rsid w:val="000E6EB3"/>
    <w:rsid w:val="000F02DA"/>
    <w:rsid w:val="000F2BF0"/>
    <w:rsid w:val="000F323F"/>
    <w:rsid w:val="000F4546"/>
    <w:rsid w:val="00103474"/>
    <w:rsid w:val="00105309"/>
    <w:rsid w:val="0010612C"/>
    <w:rsid w:val="00107436"/>
    <w:rsid w:val="00111453"/>
    <w:rsid w:val="00111625"/>
    <w:rsid w:val="00124BE5"/>
    <w:rsid w:val="00125869"/>
    <w:rsid w:val="00136415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374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2E1E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984"/>
    <w:rsid w:val="00281F63"/>
    <w:rsid w:val="00282F22"/>
    <w:rsid w:val="00292CC1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07007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2D57"/>
    <w:rsid w:val="003A548A"/>
    <w:rsid w:val="003B4FDF"/>
    <w:rsid w:val="003B5A90"/>
    <w:rsid w:val="003C07B8"/>
    <w:rsid w:val="003C0891"/>
    <w:rsid w:val="003C482E"/>
    <w:rsid w:val="003C5AD6"/>
    <w:rsid w:val="003C6CB0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977D8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2038"/>
    <w:rsid w:val="004C3AB9"/>
    <w:rsid w:val="004D0446"/>
    <w:rsid w:val="004D1132"/>
    <w:rsid w:val="004D33B4"/>
    <w:rsid w:val="004D3727"/>
    <w:rsid w:val="004D4DF0"/>
    <w:rsid w:val="004E0268"/>
    <w:rsid w:val="004E1F74"/>
    <w:rsid w:val="004F30AF"/>
    <w:rsid w:val="004F3FCC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B2A1C"/>
    <w:rsid w:val="005B6DCE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B7B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81BBF"/>
    <w:rsid w:val="00690B2B"/>
    <w:rsid w:val="006956B7"/>
    <w:rsid w:val="006965C8"/>
    <w:rsid w:val="0069795F"/>
    <w:rsid w:val="006A0E49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63AA"/>
    <w:rsid w:val="00752906"/>
    <w:rsid w:val="007535BC"/>
    <w:rsid w:val="00760311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1FC"/>
    <w:rsid w:val="007B3D4A"/>
    <w:rsid w:val="007C4D04"/>
    <w:rsid w:val="007C63CB"/>
    <w:rsid w:val="007D3136"/>
    <w:rsid w:val="007E1104"/>
    <w:rsid w:val="007E50B9"/>
    <w:rsid w:val="007E5856"/>
    <w:rsid w:val="007E638D"/>
    <w:rsid w:val="007F7CC8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466CD"/>
    <w:rsid w:val="008508FF"/>
    <w:rsid w:val="00851EE7"/>
    <w:rsid w:val="00854BF1"/>
    <w:rsid w:val="008575AD"/>
    <w:rsid w:val="008657A1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B5CCE"/>
    <w:rsid w:val="008C26B5"/>
    <w:rsid w:val="008C7670"/>
    <w:rsid w:val="008D039E"/>
    <w:rsid w:val="008D39C3"/>
    <w:rsid w:val="008D3C3A"/>
    <w:rsid w:val="008E034A"/>
    <w:rsid w:val="008E2ABB"/>
    <w:rsid w:val="008E3154"/>
    <w:rsid w:val="008E4C04"/>
    <w:rsid w:val="008E5D05"/>
    <w:rsid w:val="008F0B52"/>
    <w:rsid w:val="008F2118"/>
    <w:rsid w:val="008F2DBD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C69FE"/>
    <w:rsid w:val="009D1489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6A9E"/>
    <w:rsid w:val="00A670F7"/>
    <w:rsid w:val="00A727C0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45F9"/>
    <w:rsid w:val="00AD56ED"/>
    <w:rsid w:val="00AD6081"/>
    <w:rsid w:val="00AE2013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56A83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039F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296D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A45C9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69B0"/>
    <w:rsid w:val="00F27AD2"/>
    <w:rsid w:val="00F35CFC"/>
    <w:rsid w:val="00F362D2"/>
    <w:rsid w:val="00F37A23"/>
    <w:rsid w:val="00F418FD"/>
    <w:rsid w:val="00F46105"/>
    <w:rsid w:val="00F51B8F"/>
    <w:rsid w:val="00F52C0F"/>
    <w:rsid w:val="00F62471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546B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7C9CCA"/>
  <w15:docId w15:val="{7E9469DF-8FCF-4FAE-A44A-4D40D6176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ArialNarow">
    <w:name w:val="Arial Narow"/>
    <w:basedOn w:val="Normalny"/>
    <w:link w:val="ArialNarowZnak"/>
    <w:qFormat/>
    <w:rsid w:val="004F3FCC"/>
    <w:pPr>
      <w:widowControl/>
      <w:suppressAutoHyphens w:val="0"/>
      <w:autoSpaceDN/>
      <w:textAlignment w:val="auto"/>
    </w:pPr>
    <w:rPr>
      <w:rFonts w:ascii="Arial Narrow" w:eastAsia="Times New Roman" w:hAnsi="Arial Narrow" w:cs="Times New Roman"/>
      <w:bCs/>
      <w:kern w:val="0"/>
      <w:sz w:val="20"/>
      <w:lang w:eastAsia="pl-PL"/>
    </w:rPr>
  </w:style>
  <w:style w:type="character" w:customStyle="1" w:styleId="ArialNarowZnak">
    <w:name w:val="Arial Narow Znak"/>
    <w:link w:val="ArialNarow"/>
    <w:rsid w:val="004F3FCC"/>
    <w:rPr>
      <w:rFonts w:ascii="Arial Narrow" w:eastAsia="Times New Roman" w:hAnsi="Arial Narrow" w:cs="Times New Roman"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EAF62-4E7C-4AFD-9F4D-A25BF08AD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4</Pages>
  <Words>891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27</cp:revision>
  <cp:lastPrinted>2023-03-08T07:47:00Z</cp:lastPrinted>
  <dcterms:created xsi:type="dcterms:W3CDTF">2023-02-24T11:37:00Z</dcterms:created>
  <dcterms:modified xsi:type="dcterms:W3CDTF">2024-08-09T09:44:00Z</dcterms:modified>
</cp:coreProperties>
</file>