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 w:firstRow="0" w:lastRow="0" w:firstColumn="0" w:lastColumn="0" w:noHBand="0" w:noVBand="0"/>
      </w:tblPr>
      <w:tblGrid>
        <w:gridCol w:w="565"/>
        <w:gridCol w:w="2870"/>
        <w:gridCol w:w="1209"/>
        <w:gridCol w:w="1849"/>
        <w:gridCol w:w="1961"/>
        <w:gridCol w:w="996"/>
        <w:gridCol w:w="1761"/>
        <w:gridCol w:w="1880"/>
        <w:gridCol w:w="1880"/>
        <w:gridCol w:w="643"/>
      </w:tblGrid>
      <w:tr w:rsidR="002E54DF" w:rsidRPr="00213F8F" w:rsidTr="002E54DF">
        <w:trPr>
          <w:jc w:val="center"/>
        </w:trPr>
        <w:tc>
          <w:tcPr>
            <w:tcW w:w="1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4DF" w:rsidRPr="00213F8F" w:rsidRDefault="002E54DF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91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4DF" w:rsidRPr="00213F8F" w:rsidRDefault="002E54DF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4DF" w:rsidRPr="00213F8F" w:rsidRDefault="002E54DF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4DF" w:rsidRPr="00213F8F" w:rsidRDefault="002E54DF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/typ/model</w:t>
            </w:r>
          </w:p>
        </w:tc>
        <w:tc>
          <w:tcPr>
            <w:tcW w:w="62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E54DF" w:rsidRPr="00213F8F" w:rsidRDefault="002E54DF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E54DF" w:rsidRPr="00213F8F" w:rsidRDefault="002E54DF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E54DF" w:rsidRPr="00213F8F" w:rsidRDefault="002E54DF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E54DF" w:rsidRDefault="002E54DF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E54D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netto</w:t>
            </w:r>
          </w:p>
          <w:p w:rsidR="002E54DF" w:rsidRDefault="002E54DF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E54D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[PLN]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4DF" w:rsidRDefault="002E54DF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brutto </w:t>
            </w:r>
          </w:p>
          <w:p w:rsidR="002E54DF" w:rsidRPr="00213F8F" w:rsidRDefault="002E54DF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206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2E54DF" w:rsidRPr="00213F8F" w:rsidRDefault="002E54DF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2E54DF" w:rsidRPr="00213F8F" w:rsidTr="002E54DF">
        <w:trPr>
          <w:trHeight w:val="600"/>
          <w:jc w:val="center"/>
        </w:trPr>
        <w:tc>
          <w:tcPr>
            <w:tcW w:w="1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4DF" w:rsidRPr="00213F8F" w:rsidRDefault="002E54DF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4DF" w:rsidRPr="00213F8F" w:rsidRDefault="002E54DF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Termocykler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4DF" w:rsidRPr="00213F8F" w:rsidRDefault="002E54DF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 komplety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4DF" w:rsidRPr="00E634BA" w:rsidRDefault="002E54DF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4DF" w:rsidRPr="0017560C" w:rsidRDefault="002E54D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2E54DF" w:rsidRPr="00E82014" w:rsidRDefault="002E54D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54DF" w:rsidRPr="0017560C" w:rsidRDefault="002E54DF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2E54DF" w:rsidRPr="00E82014" w:rsidRDefault="002E54D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54DF" w:rsidRPr="00E82014" w:rsidRDefault="002E54D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06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E54DF" w:rsidRPr="00E82014" w:rsidRDefault="002E54D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E54DF" w:rsidRPr="00213F8F" w:rsidTr="002E54DF">
        <w:trPr>
          <w:trHeight w:val="600"/>
          <w:jc w:val="center"/>
        </w:trPr>
        <w:tc>
          <w:tcPr>
            <w:tcW w:w="1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4DF" w:rsidRDefault="002E54DF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4DF" w:rsidRDefault="002E54DF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Dostawa, montaż, instalacja, uruchomienie</w:t>
            </w:r>
            <w:r w:rsidRPr="000F02DA">
              <w:rPr>
                <w:rFonts w:ascii="Arial Narrow" w:hAnsi="Arial Narrow" w:cs="Arial"/>
                <w:b/>
                <w:sz w:val="20"/>
                <w:szCs w:val="20"/>
              </w:rPr>
              <w:t>, szkoleni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e, </w:t>
            </w:r>
            <w:r w:rsidRPr="009866BA">
              <w:rPr>
                <w:rFonts w:ascii="Arial Narrow" w:hAnsi="Arial Narrow" w:cs="Arial"/>
                <w:b/>
                <w:sz w:val="20"/>
                <w:szCs w:val="20"/>
              </w:rPr>
              <w:t>gwarancja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E54DF" w:rsidRDefault="002E54DF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E54DF" w:rsidRPr="00E634BA" w:rsidRDefault="002E54DF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4DF" w:rsidRPr="0017560C" w:rsidRDefault="002E54D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2E54DF" w:rsidRPr="00E82014" w:rsidRDefault="002E54D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54DF" w:rsidRPr="0017560C" w:rsidRDefault="002E54DF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2E54DF" w:rsidRPr="00E82014" w:rsidRDefault="002E54D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54DF" w:rsidRPr="00E82014" w:rsidRDefault="002E54D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06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E54DF" w:rsidRPr="00E82014" w:rsidRDefault="002E54D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E54DF" w:rsidRPr="00213F8F" w:rsidTr="002E54DF">
        <w:trPr>
          <w:trHeight w:val="600"/>
          <w:jc w:val="center"/>
        </w:trPr>
        <w:tc>
          <w:tcPr>
            <w:tcW w:w="3590" w:type="pct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54DF" w:rsidRPr="0017560C" w:rsidRDefault="002E54DF" w:rsidP="002E54DF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  <w:r w:rsidRPr="002E54DF">
              <w:rPr>
                <w:rFonts w:ascii="Arial Narrow" w:hAnsi="Arial Narrow" w:cs="Arial"/>
                <w:b/>
                <w:sz w:val="22"/>
                <w:szCs w:val="22"/>
              </w:rPr>
              <w:t>RAZEM: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2E54DF" w:rsidRPr="00E82014" w:rsidRDefault="002E54D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54DF" w:rsidRPr="00E82014" w:rsidRDefault="002E54D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06" w:type="pct"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2E54DF" w:rsidRPr="00E82014" w:rsidRDefault="002E54D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614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"/>
        <w:gridCol w:w="9923"/>
        <w:gridCol w:w="1955"/>
        <w:gridCol w:w="2806"/>
        <w:gridCol w:w="1955"/>
        <w:gridCol w:w="1955"/>
      </w:tblGrid>
      <w:tr w:rsidR="008A0AC9" w:rsidRPr="000A3C71" w:rsidTr="002E54DF">
        <w:trPr>
          <w:gridAfter w:val="2"/>
          <w:wAfter w:w="1024" w:type="pct"/>
          <w:cantSplit/>
          <w:trHeight w:val="146"/>
        </w:trPr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0A3C71" w:rsidRDefault="008A0AC9" w:rsidP="002E54D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0A3C71" w:rsidRDefault="008A0AC9" w:rsidP="002E54D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2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0A3C71" w:rsidRDefault="008A0AC9" w:rsidP="002E54D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0A3C71" w:rsidRDefault="008A0AC9" w:rsidP="002E54D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A3C71" w:rsidRDefault="008A0AC9" w:rsidP="002E54D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A3C71" w:rsidRDefault="008A0AC9" w:rsidP="002E54DF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0A3C7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0A3C71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0A3C71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0A3C71" w:rsidTr="002E54DF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A3C71" w:rsidRDefault="008A0AC9" w:rsidP="002E54D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A3C71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B310F3" w:rsidRPr="000A3C71" w:rsidTr="002E54DF">
        <w:trPr>
          <w:gridAfter w:val="2"/>
          <w:wAfter w:w="1024" w:type="pct"/>
          <w:cantSplit/>
          <w:trHeight w:val="421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>Urządzenie posiada</w:t>
            </w:r>
            <w:r>
              <w:rPr>
                <w:rFonts w:ascii="Arial Narrow" w:hAnsi="Arial Narrow"/>
                <w:sz w:val="20"/>
                <w:szCs w:val="20"/>
              </w:rPr>
              <w:t>jące</w:t>
            </w:r>
            <w:r w:rsidRPr="00B310F3">
              <w:rPr>
                <w:rFonts w:ascii="Arial Narrow" w:hAnsi="Arial Narrow"/>
                <w:sz w:val="20"/>
                <w:szCs w:val="20"/>
              </w:rPr>
              <w:t xml:space="preserve"> moduł grzejno-chłodzący z układem Peltier’a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21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>Urządzenie wyposażone w dwa bloki grzejne każdy 48-dołkowy.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7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>Każdy blok grzejny mieści 48 probówek 0.2 ml (pojedyncze lub w paskach) lub płytkę 48-dołkową.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14249" w:rsidRPr="00B310F3" w:rsidRDefault="003E52DE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3E52DE">
              <w:rPr>
                <w:rFonts w:ascii="Arial Narrow" w:hAnsi="Arial Narrow"/>
                <w:sz w:val="20"/>
                <w:szCs w:val="20"/>
              </w:rPr>
              <w:t>Amplifikowanie</w:t>
            </w:r>
            <w:r w:rsidR="004A55C8">
              <w:rPr>
                <w:rFonts w:ascii="Arial Narrow" w:hAnsi="Arial Narrow"/>
                <w:sz w:val="20"/>
                <w:szCs w:val="20"/>
              </w:rPr>
              <w:t xml:space="preserve"> próbek</w:t>
            </w:r>
            <w:r w:rsidR="00D14249">
              <w:rPr>
                <w:rFonts w:ascii="Arial Narrow" w:hAnsi="Arial Narrow"/>
                <w:sz w:val="20"/>
                <w:szCs w:val="20"/>
              </w:rPr>
              <w:t xml:space="preserve"> o objętości co najmniej </w:t>
            </w:r>
            <w:r w:rsidR="00D14249" w:rsidRPr="00D14249">
              <w:rPr>
                <w:rFonts w:ascii="Arial Narrow" w:hAnsi="Arial Narrow"/>
                <w:sz w:val="20"/>
                <w:szCs w:val="20"/>
              </w:rPr>
              <w:t>1-50 μl.</w:t>
            </w:r>
            <w:r w:rsidR="00D14249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59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>Średnia szybkość zmiany t</w:t>
            </w:r>
            <w:r w:rsidR="00496983">
              <w:rPr>
                <w:rFonts w:ascii="Arial Narrow" w:hAnsi="Arial Narrow"/>
                <w:sz w:val="20"/>
                <w:szCs w:val="20"/>
              </w:rPr>
              <w:t xml:space="preserve">emperatury każdego bloku: </w:t>
            </w:r>
            <w:r w:rsidRPr="00B310F3">
              <w:rPr>
                <w:rFonts w:ascii="Arial Narrow" w:hAnsi="Arial Narrow"/>
                <w:sz w:val="20"/>
                <w:szCs w:val="20"/>
              </w:rPr>
              <w:t xml:space="preserve">co najmniej 3°C/sek, </w:t>
            </w:r>
            <w:r w:rsidRPr="00496983">
              <w:rPr>
                <w:rFonts w:ascii="Arial Narrow" w:hAnsi="Arial Narrow"/>
                <w:sz w:val="20"/>
                <w:szCs w:val="20"/>
              </w:rPr>
              <w:t>maksymalna szybkość zmiany temperatury</w:t>
            </w:r>
            <w:r w:rsidR="00F04CAA" w:rsidRPr="00496983">
              <w:rPr>
                <w:rFonts w:ascii="Arial Narrow" w:hAnsi="Arial Narrow"/>
                <w:sz w:val="20"/>
                <w:szCs w:val="20"/>
              </w:rPr>
              <w:t xml:space="preserve"> każdego bloku</w:t>
            </w:r>
            <w:r w:rsidR="00496983" w:rsidRPr="00496983"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496983">
              <w:rPr>
                <w:rFonts w:ascii="Arial Narrow" w:hAnsi="Arial Narrow"/>
                <w:sz w:val="20"/>
                <w:szCs w:val="20"/>
              </w:rPr>
              <w:t xml:space="preserve"> co najmniej 4°C/sek</w:t>
            </w:r>
            <w:r w:rsidR="00D14249" w:rsidRPr="00496983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>Stałe bloki grzejne</w:t>
            </w:r>
            <w:r w:rsidR="00D14249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>Każdy z bloków jest programowany i uruchamiany osobno. Niezależne grzanie każdego bloku.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>Dzielona pokrywa – każdy z bloków zamykany indywidualnie.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>Ręczne otwieranie i zamykanie pokryw.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>Grzanie pokryw w zakresie co najmniej 30–110°C</w:t>
            </w:r>
            <w:r w:rsidR="00D14249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>Zakres temperatur bloku wynosi co najmniej 4–100°C</w:t>
            </w:r>
            <w:r w:rsidR="00D14249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 xml:space="preserve">Dokładność temperaturowa bloku </w:t>
            </w:r>
            <w:r w:rsidRPr="00CD3924">
              <w:rPr>
                <w:rFonts w:ascii="Arial Narrow" w:hAnsi="Arial Narrow"/>
                <w:sz w:val="20"/>
                <w:szCs w:val="20"/>
              </w:rPr>
              <w:t xml:space="preserve">wynosi </w:t>
            </w:r>
            <w:r w:rsidR="009748FD" w:rsidRPr="00CD3924">
              <w:rPr>
                <w:rFonts w:ascii="Arial Narrow" w:hAnsi="Arial Narrow"/>
                <w:sz w:val="20"/>
                <w:szCs w:val="20"/>
              </w:rPr>
              <w:t>+</w:t>
            </w:r>
            <w:r w:rsidRPr="00CD3924">
              <w:rPr>
                <w:rFonts w:ascii="Arial Narrow" w:hAnsi="Arial Narrow"/>
                <w:sz w:val="20"/>
                <w:szCs w:val="20"/>
              </w:rPr>
              <w:t>/- 0.2°C w 90°C</w:t>
            </w:r>
            <w:r w:rsidR="00D14249" w:rsidRPr="00CD3924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>Jednorodność temperaturowa bloku wynosi +/- 0.4°C dołek do dołka w ciągu 10 sekund od osiągnięcia 90°C</w:t>
            </w:r>
            <w:r w:rsidR="00D14249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0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D14249" w:rsidP="002E54D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Dwa</w:t>
            </w:r>
            <w:r w:rsidR="00B310F3" w:rsidRPr="00B310F3">
              <w:rPr>
                <w:rFonts w:ascii="Arial Narrow" w:hAnsi="Arial Narrow"/>
                <w:sz w:val="20"/>
                <w:szCs w:val="20"/>
              </w:rPr>
              <w:t xml:space="preserve"> tryby kontroli te</w:t>
            </w:r>
            <w:r w:rsidR="00B310F3">
              <w:rPr>
                <w:rFonts w:ascii="Arial Narrow" w:hAnsi="Arial Narrow"/>
                <w:sz w:val="20"/>
                <w:szCs w:val="20"/>
              </w:rPr>
              <w:t>m</w:t>
            </w:r>
            <w:r w:rsidR="00B310F3" w:rsidRPr="00B310F3">
              <w:rPr>
                <w:rFonts w:ascii="Arial Narrow" w:hAnsi="Arial Narrow"/>
                <w:sz w:val="20"/>
                <w:szCs w:val="20"/>
              </w:rPr>
              <w:t>peratury: obliczeniowy i blokowy.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>Każdy blok grzejny jest wyposażony w funkcję gradientu dynamicznego.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>Zakres temperatur gradientu wynosi co najmniej 30–100°C</w:t>
            </w:r>
            <w:r w:rsidR="00D14249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 xml:space="preserve">Programowalna rozpiętość gradientu wynosi co najmniej 1–24°C, gradient w kolumnach (8 rzędów różnych temperatur).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D14249" w:rsidP="002E54D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Ekran</w:t>
            </w:r>
            <w:r w:rsidR="00B310F3" w:rsidRPr="00B310F3">
              <w:rPr>
                <w:rFonts w:ascii="Arial Narrow" w:hAnsi="Arial Narrow"/>
                <w:sz w:val="20"/>
                <w:szCs w:val="20"/>
              </w:rPr>
              <w:t xml:space="preserve"> dotykowy LCD o przekątnej co najmniej 8 cali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>Możliwość zapisu co najmniej 100 000 plików w pamięci urządzenia.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D14249" w:rsidP="002E54D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Tworzenie</w:t>
            </w:r>
            <w:r w:rsidR="00B310F3" w:rsidRPr="00B310F3">
              <w:rPr>
                <w:rFonts w:ascii="Arial Narrow" w:hAnsi="Arial Narrow"/>
                <w:sz w:val="20"/>
                <w:szCs w:val="20"/>
              </w:rPr>
              <w:t xml:space="preserve"> kont użytkowników. Każdy użytkownik posiada swój odrębny katalog. Ochrona kont hasłem.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D14249" w:rsidP="002E54D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G</w:t>
            </w:r>
            <w:r w:rsidR="00B310F3" w:rsidRPr="00B310F3">
              <w:rPr>
                <w:rFonts w:ascii="Arial Narrow" w:hAnsi="Arial Narrow"/>
                <w:sz w:val="20"/>
                <w:szCs w:val="20"/>
              </w:rPr>
              <w:t>raficzne programowanie protokołów na schemacie blokowym.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>Możliwość importu protokołów z pamięci USB.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>Urządzenie można podłączyć do sieci za pomocą kabla sieciowego oraz wifi. Możliwość importu i eksportu protokołów do chmury.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D14249" w:rsidP="002E54D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Dobrze widoczna sygnalizacja świetlna odzwierciedlająca </w:t>
            </w:r>
            <w:r w:rsidR="0098524E">
              <w:rPr>
                <w:rFonts w:ascii="Arial Narrow" w:hAnsi="Arial Narrow"/>
                <w:sz w:val="20"/>
                <w:szCs w:val="20"/>
              </w:rPr>
              <w:t>stan urządzenia</w:t>
            </w:r>
            <w:r w:rsidR="00B310F3" w:rsidRPr="00B310F3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0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14249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>Urządzenie generuje raporty z pracy urządzenia oraz systemowe, możliwość eksportu raportów.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>Urządzenie wyposażone w jeden port USB na przednim panelu, trzy porty USB i gniazdo sieciowe ethernet na panelu tylnym.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2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Włą</w:t>
            </w:r>
            <w:r w:rsidRPr="00B310F3">
              <w:rPr>
                <w:rFonts w:ascii="Arial Narrow" w:hAnsi="Arial Narrow"/>
                <w:sz w:val="20"/>
                <w:szCs w:val="20"/>
              </w:rPr>
              <w:t>cznik urządzenia umieszczony na przednim panelu.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54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D14249" w:rsidP="002E54D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="00B310F3" w:rsidRPr="00B310F3">
              <w:rPr>
                <w:rFonts w:ascii="Arial Narrow" w:hAnsi="Arial Narrow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</w:rPr>
              <w:t>zestawie specjalna ramka</w:t>
            </w:r>
            <w:r w:rsidR="00B310F3" w:rsidRPr="00B310F3">
              <w:rPr>
                <w:rFonts w:ascii="Arial Narrow" w:hAnsi="Arial Narrow"/>
                <w:sz w:val="20"/>
                <w:szCs w:val="20"/>
              </w:rPr>
              <w:t>, która zakładana jest wokół</w:t>
            </w:r>
            <w:r>
              <w:rPr>
                <w:rFonts w:ascii="Arial Narrow" w:hAnsi="Arial Narrow"/>
                <w:sz w:val="20"/>
                <w:szCs w:val="20"/>
              </w:rPr>
              <w:t xml:space="preserve"> bloku grzejnego, minimalizująca</w:t>
            </w:r>
            <w:r w:rsidR="00B310F3" w:rsidRPr="00B310F3">
              <w:rPr>
                <w:rFonts w:ascii="Arial Narrow" w:hAnsi="Arial Narrow"/>
                <w:sz w:val="20"/>
                <w:szCs w:val="20"/>
              </w:rPr>
              <w:t xml:space="preserve"> możliwość zmiażdżenia pojedynczych probówek po zamknięciu pokrywy.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29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B310F3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  <w:r w:rsidRPr="00B310F3">
              <w:rPr>
                <w:rFonts w:ascii="Arial Narrow" w:hAnsi="Arial Narrow"/>
                <w:sz w:val="20"/>
                <w:szCs w:val="20"/>
              </w:rPr>
              <w:t>Wymiary urządzenia 28 x 50 x 26 cm</w:t>
            </w:r>
            <w:r w:rsidR="00D14249">
              <w:rPr>
                <w:rFonts w:ascii="Arial Narrow" w:hAnsi="Arial Narrow"/>
                <w:sz w:val="20"/>
                <w:szCs w:val="20"/>
              </w:rPr>
              <w:t xml:space="preserve"> (szer. X gł. X wys).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41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spacing w:line="276" w:lineRule="auto"/>
              <w:rPr>
                <w:rFonts w:ascii="Arial Narrow" w:hAnsi="Arial Narrow" w:cs="Tahoma"/>
                <w:sz w:val="20"/>
                <w:szCs w:val="20"/>
              </w:rPr>
            </w:pPr>
            <w:r w:rsidRPr="00B310F3">
              <w:rPr>
                <w:rFonts w:ascii="Arial Narrow" w:hAnsi="Arial Narrow" w:cs="Tahoma"/>
                <w:sz w:val="20"/>
                <w:szCs w:val="20"/>
              </w:rPr>
              <w:t>Waga urządzenia maksymalnie 14</w:t>
            </w:r>
            <w:r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Pr="00B310F3">
              <w:rPr>
                <w:rFonts w:ascii="Arial Narrow" w:hAnsi="Arial Narrow" w:cs="Tahoma"/>
                <w:sz w:val="20"/>
                <w:szCs w:val="20"/>
              </w:rPr>
              <w:t>kg.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cantSplit/>
          <w:trHeight w:hRule="exact" w:val="404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284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A3C71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  <w:tc>
          <w:tcPr>
            <w:tcW w:w="512" w:type="pct"/>
            <w:shd w:val="clear" w:color="auto" w:fill="auto"/>
          </w:tcPr>
          <w:p w:rsidR="00B310F3" w:rsidRPr="000A3C71" w:rsidRDefault="00B310F3" w:rsidP="002E54DF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</w:tr>
      <w:tr w:rsidR="00B310F3" w:rsidRPr="000A3C71" w:rsidTr="002E54DF">
        <w:trPr>
          <w:gridAfter w:val="2"/>
          <w:wAfter w:w="1024" w:type="pct"/>
          <w:cantSplit/>
          <w:trHeight w:val="33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2024.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33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33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A3C71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A3C71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A3C71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A3C71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A3C71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A3C71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A3C71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610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val="844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B310F3" w:rsidRPr="000A3C71" w:rsidRDefault="00B310F3" w:rsidP="002E54DF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B310F3" w:rsidRPr="000A3C71" w:rsidRDefault="00B310F3" w:rsidP="002E54DF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hRule="exact" w:val="413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ind w:left="284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B310F3" w:rsidRPr="000A3C71" w:rsidTr="002E54DF">
        <w:trPr>
          <w:gridAfter w:val="2"/>
          <w:wAfter w:w="1024" w:type="pct"/>
          <w:cantSplit/>
          <w:trHeight w:hRule="exact" w:val="54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310F3" w:rsidRPr="000A3C71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310F3" w:rsidRPr="000A3C71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310F3" w:rsidRPr="000A3C71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310F3" w:rsidRPr="000A3C71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310F3" w:rsidRPr="000A3C71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310F3" w:rsidRPr="000A3C71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hRule="exact" w:val="91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310F3" w:rsidRPr="000A3C71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310F3" w:rsidRPr="000A3C71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310F3" w:rsidRPr="000A3C71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310F3" w:rsidRPr="000A3C71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310F3" w:rsidRPr="000A3C71" w:rsidTr="002E54DF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310F3" w:rsidRPr="000A3C71" w:rsidRDefault="00B310F3" w:rsidP="002E54D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310F3" w:rsidRPr="000A3C71" w:rsidRDefault="00B310F3" w:rsidP="002E54D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C2D70" w:rsidRDefault="008C2D70">
      <w:r>
        <w:separator/>
      </w:r>
    </w:p>
  </w:endnote>
  <w:endnote w:type="continuationSeparator" w:id="0">
    <w:p w:rsidR="008C2D70" w:rsidRDefault="008C2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3FCC" w:rsidRDefault="004F3F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866B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3FCC" w:rsidRPr="00A208F1" w:rsidRDefault="004F3FCC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F5987" w:rsidRDefault="00DF5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C2D70" w:rsidRDefault="008C2D70">
      <w:r>
        <w:rPr>
          <w:color w:val="000000"/>
        </w:rPr>
        <w:separator/>
      </w:r>
    </w:p>
  </w:footnote>
  <w:footnote w:type="continuationSeparator" w:id="0">
    <w:p w:rsidR="008C2D70" w:rsidRDefault="008C2D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F5987" w:rsidRDefault="00DF5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E54DF">
      <w:rPr>
        <w:rFonts w:ascii="Arial Narrow" w:hAnsi="Arial Narrow"/>
        <w:sz w:val="22"/>
      </w:rPr>
      <w:t>102/2024</w:t>
    </w:r>
    <w:r w:rsidR="00DF5987" w:rsidRPr="00DF5987">
      <w:t xml:space="preserve"> </w:t>
    </w:r>
    <w:r w:rsidR="00DF5987">
      <w:t xml:space="preserve">                                                                                                                                                                                               </w:t>
    </w:r>
    <w:r w:rsidR="00DF5987" w:rsidRPr="00DF5987">
      <w:rPr>
        <w:rFonts w:ascii="Arial Narrow" w:hAnsi="Arial Narrow"/>
        <w:sz w:val="22"/>
      </w:rPr>
      <w:t xml:space="preserve">Załącznik nr </w:t>
    </w:r>
    <w:r w:rsidR="00DF5987">
      <w:rPr>
        <w:rFonts w:ascii="Arial Narrow" w:hAnsi="Arial Narrow"/>
        <w:sz w:val="22"/>
      </w:rPr>
      <w:t>12</w:t>
    </w:r>
  </w:p>
  <w:p w:rsidR="004F3FCC" w:rsidRPr="001F32C3" w:rsidRDefault="004F3FCC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2E54DF">
      <w:rPr>
        <w:rFonts w:ascii="Arial Narrow" w:hAnsi="Arial Narrow"/>
        <w:sz w:val="22"/>
      </w:rPr>
      <w:t xml:space="preserve"> techniczna – zadanie 5</w:t>
    </w:r>
    <w:r w:rsidR="00DF5987">
      <w:rPr>
        <w:rFonts w:ascii="Arial Narrow" w:hAnsi="Arial Narrow"/>
        <w:sz w:val="22"/>
      </w:rPr>
      <w:t xml:space="preserve">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F5987" w:rsidRDefault="00DF59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31CE4"/>
    <w:multiLevelType w:val="hybridMultilevel"/>
    <w:tmpl w:val="3C0E797E"/>
    <w:lvl w:ilvl="0" w:tplc="96ACB96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62009C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6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7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D124E3"/>
    <w:multiLevelType w:val="hybridMultilevel"/>
    <w:tmpl w:val="218C675E"/>
    <w:lvl w:ilvl="0" w:tplc="0750E0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F377D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10" w15:restartNumberingAfterBreak="0">
    <w:nsid w:val="27953879"/>
    <w:multiLevelType w:val="multilevel"/>
    <w:tmpl w:val="DB2A5B50"/>
    <w:lvl w:ilvl="0">
      <w:start w:val="1"/>
      <w:numFmt w:val="decimal"/>
      <w:lvlText w:val="%1."/>
      <w:lvlJc w:val="right"/>
      <w:pPr>
        <w:ind w:left="710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7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7" w:hanging="180"/>
      </w:pPr>
    </w:lvl>
  </w:abstractNum>
  <w:abstractNum w:abstractNumId="11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5040CE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20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22886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22" w15:restartNumberingAfterBreak="0">
    <w:nsid w:val="638F31C0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23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8233407">
    <w:abstractNumId w:val="21"/>
  </w:num>
  <w:num w:numId="2" w16cid:durableId="437649410">
    <w:abstractNumId w:val="23"/>
  </w:num>
  <w:num w:numId="3" w16cid:durableId="1026717968">
    <w:abstractNumId w:val="20"/>
  </w:num>
  <w:num w:numId="4" w16cid:durableId="1496460228">
    <w:abstractNumId w:val="0"/>
  </w:num>
  <w:num w:numId="5" w16cid:durableId="1654750957">
    <w:abstractNumId w:val="13"/>
  </w:num>
  <w:num w:numId="6" w16cid:durableId="906956939">
    <w:abstractNumId w:val="4"/>
  </w:num>
  <w:num w:numId="7" w16cid:durableId="1131435053">
    <w:abstractNumId w:val="12"/>
  </w:num>
  <w:num w:numId="8" w16cid:durableId="1632593920">
    <w:abstractNumId w:val="18"/>
  </w:num>
  <w:num w:numId="9" w16cid:durableId="553585095">
    <w:abstractNumId w:val="1"/>
  </w:num>
  <w:num w:numId="10" w16cid:durableId="1801537020">
    <w:abstractNumId w:val="11"/>
  </w:num>
  <w:num w:numId="11" w16cid:durableId="2005474407">
    <w:abstractNumId w:val="14"/>
  </w:num>
  <w:num w:numId="12" w16cid:durableId="1360661845">
    <w:abstractNumId w:val="7"/>
  </w:num>
  <w:num w:numId="13" w16cid:durableId="302194826">
    <w:abstractNumId w:val="24"/>
  </w:num>
  <w:num w:numId="14" w16cid:durableId="1948583360">
    <w:abstractNumId w:val="3"/>
  </w:num>
  <w:num w:numId="15" w16cid:durableId="1108501358">
    <w:abstractNumId w:val="15"/>
  </w:num>
  <w:num w:numId="16" w16cid:durableId="1658726699">
    <w:abstractNumId w:val="16"/>
  </w:num>
  <w:num w:numId="17" w16cid:durableId="1442609452">
    <w:abstractNumId w:val="17"/>
  </w:num>
  <w:num w:numId="18" w16cid:durableId="1987978037">
    <w:abstractNumId w:val="6"/>
  </w:num>
  <w:num w:numId="19" w16cid:durableId="1695378498">
    <w:abstractNumId w:val="8"/>
  </w:num>
  <w:num w:numId="20" w16cid:durableId="1426531711">
    <w:abstractNumId w:val="2"/>
  </w:num>
  <w:num w:numId="21" w16cid:durableId="882794559">
    <w:abstractNumId w:val="10"/>
  </w:num>
  <w:num w:numId="22" w16cid:durableId="2087333705">
    <w:abstractNumId w:val="9"/>
  </w:num>
  <w:num w:numId="23" w16cid:durableId="1547327748">
    <w:abstractNumId w:val="19"/>
  </w:num>
  <w:num w:numId="24" w16cid:durableId="362250222">
    <w:abstractNumId w:val="5"/>
  </w:num>
  <w:num w:numId="25" w16cid:durableId="713774855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16E9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756C6"/>
    <w:rsid w:val="00081364"/>
    <w:rsid w:val="00083220"/>
    <w:rsid w:val="00086D07"/>
    <w:rsid w:val="00094109"/>
    <w:rsid w:val="000A223F"/>
    <w:rsid w:val="000A3C71"/>
    <w:rsid w:val="000A45EE"/>
    <w:rsid w:val="000B136D"/>
    <w:rsid w:val="000B64A1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03B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0F44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090"/>
    <w:rsid w:val="00292CC1"/>
    <w:rsid w:val="0029635E"/>
    <w:rsid w:val="00297EC0"/>
    <w:rsid w:val="002A4E6F"/>
    <w:rsid w:val="002A63BE"/>
    <w:rsid w:val="002B1573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4DF"/>
    <w:rsid w:val="002E5CFA"/>
    <w:rsid w:val="002F1475"/>
    <w:rsid w:val="002F5829"/>
    <w:rsid w:val="0030565A"/>
    <w:rsid w:val="00307007"/>
    <w:rsid w:val="00314FDF"/>
    <w:rsid w:val="00321E03"/>
    <w:rsid w:val="0032273F"/>
    <w:rsid w:val="00322F6B"/>
    <w:rsid w:val="00325B86"/>
    <w:rsid w:val="00333637"/>
    <w:rsid w:val="003338F3"/>
    <w:rsid w:val="0033502F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52DE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471CE"/>
    <w:rsid w:val="00467E8F"/>
    <w:rsid w:val="004776D0"/>
    <w:rsid w:val="00477755"/>
    <w:rsid w:val="00480A82"/>
    <w:rsid w:val="0048215A"/>
    <w:rsid w:val="00490AA4"/>
    <w:rsid w:val="00492FA4"/>
    <w:rsid w:val="00493E06"/>
    <w:rsid w:val="00496983"/>
    <w:rsid w:val="004977D8"/>
    <w:rsid w:val="004A02B9"/>
    <w:rsid w:val="004A053A"/>
    <w:rsid w:val="004A2B36"/>
    <w:rsid w:val="004A45A1"/>
    <w:rsid w:val="004A55C8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4F3FCC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0F6F"/>
    <w:rsid w:val="00594D5B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1BBD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B7B"/>
    <w:rsid w:val="00607CC8"/>
    <w:rsid w:val="00612810"/>
    <w:rsid w:val="00615F28"/>
    <w:rsid w:val="00616202"/>
    <w:rsid w:val="00616E6E"/>
    <w:rsid w:val="00622E77"/>
    <w:rsid w:val="00623E44"/>
    <w:rsid w:val="0062446B"/>
    <w:rsid w:val="006301CA"/>
    <w:rsid w:val="006323F6"/>
    <w:rsid w:val="006336D8"/>
    <w:rsid w:val="00645BE5"/>
    <w:rsid w:val="00647998"/>
    <w:rsid w:val="006501DA"/>
    <w:rsid w:val="006550A3"/>
    <w:rsid w:val="00681BBF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50C4"/>
    <w:rsid w:val="006F6EE2"/>
    <w:rsid w:val="00703787"/>
    <w:rsid w:val="00705D43"/>
    <w:rsid w:val="00716086"/>
    <w:rsid w:val="00725F09"/>
    <w:rsid w:val="007315B7"/>
    <w:rsid w:val="00732C6C"/>
    <w:rsid w:val="007463AA"/>
    <w:rsid w:val="00752906"/>
    <w:rsid w:val="007535BC"/>
    <w:rsid w:val="007540CF"/>
    <w:rsid w:val="00761384"/>
    <w:rsid w:val="00763AA6"/>
    <w:rsid w:val="007679EE"/>
    <w:rsid w:val="0077301E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C1998"/>
    <w:rsid w:val="007C4D04"/>
    <w:rsid w:val="007C63CB"/>
    <w:rsid w:val="007D3136"/>
    <w:rsid w:val="007D3DD4"/>
    <w:rsid w:val="007E1104"/>
    <w:rsid w:val="007E50B9"/>
    <w:rsid w:val="007E550F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466CD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B5CCE"/>
    <w:rsid w:val="008C26B5"/>
    <w:rsid w:val="008C2D70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46BE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48FD"/>
    <w:rsid w:val="00975DE2"/>
    <w:rsid w:val="00976DF9"/>
    <w:rsid w:val="00977ED2"/>
    <w:rsid w:val="00982AA4"/>
    <w:rsid w:val="0098524E"/>
    <w:rsid w:val="00985394"/>
    <w:rsid w:val="009866BA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356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6A9E"/>
    <w:rsid w:val="00A670F7"/>
    <w:rsid w:val="00A727C0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10F3"/>
    <w:rsid w:val="00B32E02"/>
    <w:rsid w:val="00B364F3"/>
    <w:rsid w:val="00B41C5B"/>
    <w:rsid w:val="00B50AF9"/>
    <w:rsid w:val="00B50CBB"/>
    <w:rsid w:val="00B5451A"/>
    <w:rsid w:val="00B5640A"/>
    <w:rsid w:val="00B56A83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1104"/>
    <w:rsid w:val="00C4183B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062E"/>
    <w:rsid w:val="00CC1B63"/>
    <w:rsid w:val="00CC2C6B"/>
    <w:rsid w:val="00CC3D1C"/>
    <w:rsid w:val="00CC4DF3"/>
    <w:rsid w:val="00CC6C24"/>
    <w:rsid w:val="00CC6D30"/>
    <w:rsid w:val="00CD157C"/>
    <w:rsid w:val="00CD3924"/>
    <w:rsid w:val="00CD4816"/>
    <w:rsid w:val="00CD66F2"/>
    <w:rsid w:val="00CD7660"/>
    <w:rsid w:val="00CE036D"/>
    <w:rsid w:val="00CE6B69"/>
    <w:rsid w:val="00CE6FB0"/>
    <w:rsid w:val="00CF141F"/>
    <w:rsid w:val="00CF39BE"/>
    <w:rsid w:val="00D054F6"/>
    <w:rsid w:val="00D10DC6"/>
    <w:rsid w:val="00D116F3"/>
    <w:rsid w:val="00D136BE"/>
    <w:rsid w:val="00D14249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400E"/>
    <w:rsid w:val="00DF5987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00B0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A45C9"/>
    <w:rsid w:val="00EB1704"/>
    <w:rsid w:val="00EB1946"/>
    <w:rsid w:val="00EB1AB2"/>
    <w:rsid w:val="00EB2BEB"/>
    <w:rsid w:val="00EB36BB"/>
    <w:rsid w:val="00EB37BE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24AC"/>
    <w:rsid w:val="00F04151"/>
    <w:rsid w:val="00F04CAA"/>
    <w:rsid w:val="00F10826"/>
    <w:rsid w:val="00F145E4"/>
    <w:rsid w:val="00F15393"/>
    <w:rsid w:val="00F173A8"/>
    <w:rsid w:val="00F24123"/>
    <w:rsid w:val="00F24217"/>
    <w:rsid w:val="00F269B0"/>
    <w:rsid w:val="00F27AD2"/>
    <w:rsid w:val="00F35CFC"/>
    <w:rsid w:val="00F362D2"/>
    <w:rsid w:val="00F37A23"/>
    <w:rsid w:val="00F418FD"/>
    <w:rsid w:val="00F46105"/>
    <w:rsid w:val="00F51B8F"/>
    <w:rsid w:val="00F52C0F"/>
    <w:rsid w:val="00F62471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546B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7BF8E3"/>
  <w15:docId w15:val="{EF524247-E497-4080-B4BA-B2C9931D5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ArialNarow">
    <w:name w:val="Arial Narow"/>
    <w:basedOn w:val="Normalny"/>
    <w:link w:val="ArialNarowZnak"/>
    <w:qFormat/>
    <w:rsid w:val="004F3FCC"/>
    <w:pPr>
      <w:widowControl/>
      <w:suppressAutoHyphens w:val="0"/>
      <w:autoSpaceDN/>
      <w:textAlignment w:val="auto"/>
    </w:pPr>
    <w:rPr>
      <w:rFonts w:ascii="Arial Narrow" w:eastAsia="Times New Roman" w:hAnsi="Arial Narrow" w:cs="Times New Roman"/>
      <w:bCs/>
      <w:kern w:val="0"/>
      <w:sz w:val="20"/>
      <w:lang w:eastAsia="pl-PL"/>
    </w:rPr>
  </w:style>
  <w:style w:type="character" w:customStyle="1" w:styleId="ArialNarowZnak">
    <w:name w:val="Arial Narow Znak"/>
    <w:link w:val="ArialNarow"/>
    <w:rsid w:val="004F3FCC"/>
    <w:rPr>
      <w:rFonts w:ascii="Arial Narrow" w:eastAsia="Times New Roman" w:hAnsi="Arial Narrow" w:cs="Times New Roman"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85B8B-2209-478C-9AD0-2209E59C1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3</Pages>
  <Words>688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39</cp:revision>
  <cp:lastPrinted>2023-03-08T07:47:00Z</cp:lastPrinted>
  <dcterms:created xsi:type="dcterms:W3CDTF">2023-02-24T11:37:00Z</dcterms:created>
  <dcterms:modified xsi:type="dcterms:W3CDTF">2024-08-09T09:45:00Z</dcterms:modified>
</cp:coreProperties>
</file>