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610"/>
        <w:gridCol w:w="2933"/>
        <w:gridCol w:w="1259"/>
        <w:gridCol w:w="1552"/>
        <w:gridCol w:w="1811"/>
        <w:gridCol w:w="1280"/>
        <w:gridCol w:w="1792"/>
        <w:gridCol w:w="1792"/>
        <w:gridCol w:w="1792"/>
        <w:gridCol w:w="793"/>
      </w:tblGrid>
      <w:tr w:rsidR="00E545BF" w:rsidRPr="00213F8F" w:rsidTr="00E545BF">
        <w:trPr>
          <w:jc w:val="center"/>
        </w:trPr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213F8F" w:rsidRDefault="00E545B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3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213F8F" w:rsidRDefault="00E545B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213F8F" w:rsidRDefault="00E545B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213F8F" w:rsidRDefault="00E545B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45BF" w:rsidRPr="00213F8F" w:rsidRDefault="00E545B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45BF" w:rsidRPr="00213F8F" w:rsidRDefault="00E545BF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45BF" w:rsidRPr="00213F8F" w:rsidRDefault="00E545B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545BF" w:rsidRDefault="00E545B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545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</w:p>
          <w:p w:rsidR="00E545BF" w:rsidRDefault="00E545B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545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[PLN]</w:t>
            </w:r>
          </w:p>
        </w:tc>
        <w:tc>
          <w:tcPr>
            <w:tcW w:w="5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213F8F" w:rsidRDefault="00E545BF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25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E545BF" w:rsidRPr="00213F8F" w:rsidRDefault="00E545BF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545BF" w:rsidRPr="00213F8F" w:rsidTr="00E545BF">
        <w:trPr>
          <w:trHeight w:val="600"/>
          <w:jc w:val="center"/>
        </w:trPr>
        <w:tc>
          <w:tcPr>
            <w:tcW w:w="1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213F8F" w:rsidRDefault="00E545B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213F8F" w:rsidRDefault="00E545BF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Termocykler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213F8F" w:rsidRDefault="00E545B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E634BA" w:rsidRDefault="00E545B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17560C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45BF" w:rsidRPr="0017560C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5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545BF" w:rsidRPr="00213F8F" w:rsidTr="00E545BF">
        <w:trPr>
          <w:trHeight w:val="600"/>
          <w:jc w:val="center"/>
        </w:trPr>
        <w:tc>
          <w:tcPr>
            <w:tcW w:w="1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Default="00E545B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Default="00E545BF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Pr="00606394">
              <w:rPr>
                <w:rFonts w:ascii="Arial Narrow" w:hAnsi="Arial Narrow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545BF" w:rsidRDefault="00E545B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545BF" w:rsidRPr="00E634BA" w:rsidRDefault="00E545BF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17560C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45BF" w:rsidRPr="0017560C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5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545BF" w:rsidRPr="00213F8F" w:rsidTr="00E545BF">
        <w:trPr>
          <w:trHeight w:val="600"/>
          <w:jc w:val="center"/>
        </w:trPr>
        <w:tc>
          <w:tcPr>
            <w:tcW w:w="3598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5BF" w:rsidRPr="0017560C" w:rsidRDefault="00E545BF" w:rsidP="00E545BF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E545BF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E545BF" w:rsidRPr="00E82014" w:rsidRDefault="00E545BF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9923"/>
        <w:gridCol w:w="1955"/>
        <w:gridCol w:w="2806"/>
        <w:gridCol w:w="1955"/>
        <w:gridCol w:w="1955"/>
      </w:tblGrid>
      <w:tr w:rsidR="008A0AC9" w:rsidRPr="000A3C71" w:rsidTr="00E545BF">
        <w:trPr>
          <w:gridAfter w:val="2"/>
          <w:wAfter w:w="1024" w:type="pct"/>
          <w:cantSplit/>
          <w:trHeight w:val="146"/>
        </w:trPr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A3C71" w:rsidRDefault="008A0AC9" w:rsidP="00E545B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A3C71" w:rsidRDefault="008A0AC9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A3C71" w:rsidRDefault="008A0AC9" w:rsidP="00E545B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0A3C71" w:rsidRDefault="008A0AC9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E545BF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0A3C7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0A3C71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0A3C71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0A3C71" w:rsidTr="00E545BF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A3C71" w:rsidRDefault="008A0AC9" w:rsidP="00E545B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0A3C71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A656A" w:rsidRPr="000A3C71" w:rsidTr="00E545BF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 xml:space="preserve">Urządzenie posiada </w:t>
            </w: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Pr="009A656A">
              <w:rPr>
                <w:rFonts w:ascii="Arial Narrow" w:hAnsi="Arial Narrow"/>
                <w:sz w:val="20"/>
                <w:szCs w:val="20"/>
              </w:rPr>
              <w:t>oduł grzejno-chłodzący z układem Peltier’a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21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Blok grzejny 96 dołkowy typu deepwell.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7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 xml:space="preserve">Blok </w:t>
            </w:r>
            <w:r w:rsidRPr="00BD2912">
              <w:rPr>
                <w:rFonts w:ascii="Arial Narrow" w:hAnsi="Arial Narrow"/>
                <w:sz w:val="20"/>
                <w:szCs w:val="20"/>
              </w:rPr>
              <w:t xml:space="preserve">grzejny mieści 96 probówek 0.2 ml, </w:t>
            </w:r>
            <w:r w:rsidR="0009631E" w:rsidRPr="00BD2912">
              <w:rPr>
                <w:rFonts w:ascii="Arial Narrow" w:hAnsi="Arial Narrow"/>
                <w:sz w:val="20"/>
                <w:szCs w:val="20"/>
              </w:rPr>
              <w:t>lu</w:t>
            </w:r>
            <w:r w:rsidR="00BD2912" w:rsidRPr="00BD2912">
              <w:rPr>
                <w:rFonts w:ascii="Arial Narrow" w:hAnsi="Arial Narrow"/>
                <w:sz w:val="20"/>
                <w:szCs w:val="20"/>
              </w:rPr>
              <w:t>b</w:t>
            </w:r>
            <w:r w:rsidR="00BD2912" w:rsidRPr="00BD2912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</w:t>
            </w:r>
            <w:r w:rsidRPr="00BD2912">
              <w:rPr>
                <w:rFonts w:ascii="Arial Narrow" w:hAnsi="Arial Narrow"/>
                <w:sz w:val="20"/>
                <w:szCs w:val="20"/>
              </w:rPr>
              <w:t>48 probówek 0.5ml lub płytkę 96-dołkową.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Amplifikowanie próbek</w:t>
            </w:r>
            <w:r w:rsidRPr="009A656A">
              <w:rPr>
                <w:rFonts w:ascii="Arial Narrow" w:hAnsi="Arial Narrow"/>
                <w:sz w:val="20"/>
                <w:szCs w:val="20"/>
              </w:rPr>
              <w:t xml:space="preserve"> o objętości co najmniej 1-125 μl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Średnia szybkość</w:t>
            </w:r>
            <w:r w:rsidR="00BD2912">
              <w:rPr>
                <w:rFonts w:ascii="Arial Narrow" w:hAnsi="Arial Narrow"/>
                <w:sz w:val="20"/>
                <w:szCs w:val="20"/>
              </w:rPr>
              <w:t xml:space="preserve"> zmiany temperatury bloku: </w:t>
            </w:r>
            <w:r w:rsidRPr="009A656A">
              <w:rPr>
                <w:rFonts w:ascii="Arial Narrow" w:hAnsi="Arial Narrow"/>
                <w:sz w:val="20"/>
                <w:szCs w:val="20"/>
              </w:rPr>
              <w:t>co najmniej 2°C/sek, maksymalna szybkość zmiany temperatury</w:t>
            </w:r>
            <w:r w:rsidRPr="00BD291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BD2912" w:rsidRPr="00BD2912">
              <w:rPr>
                <w:rFonts w:ascii="Arial Narrow" w:hAnsi="Arial Narrow"/>
                <w:sz w:val="20"/>
                <w:szCs w:val="20"/>
              </w:rPr>
              <w:t>bloku</w:t>
            </w:r>
            <w:r w:rsidR="00BD2912">
              <w:rPr>
                <w:rFonts w:ascii="Arial Narrow" w:hAnsi="Arial Narrow"/>
                <w:sz w:val="20"/>
                <w:szCs w:val="20"/>
              </w:rPr>
              <w:t>:</w:t>
            </w:r>
            <w:r w:rsidRPr="009A656A">
              <w:rPr>
                <w:rFonts w:ascii="Arial Narrow" w:hAnsi="Arial Narrow"/>
                <w:sz w:val="20"/>
                <w:szCs w:val="20"/>
              </w:rPr>
              <w:t xml:space="preserve"> co najmniej 2.5°C/sek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Blok grzejny stały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Automatycznie otwierana i zamykana pokrywa</w:t>
            </w:r>
            <w:r w:rsidRPr="009A656A">
              <w:rPr>
                <w:rFonts w:ascii="Arial Narrow" w:hAnsi="Arial Narrow"/>
                <w:sz w:val="20"/>
                <w:szCs w:val="20"/>
              </w:rPr>
              <w:t xml:space="preserve"> z automatyczną regulacją docisku.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Grzanie pokrywy w zakresie co najmniej 30–110°C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Zakres temperatur bloku wynosi co najmniej 4–100°C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 xml:space="preserve">Dokładność temperaturowa bloku wynosi </w:t>
            </w:r>
            <w:r w:rsidR="00F06573" w:rsidRPr="00F06573">
              <w:rPr>
                <w:rFonts w:ascii="Arial Narrow" w:hAnsi="Arial Narrow"/>
                <w:sz w:val="20"/>
                <w:szCs w:val="20"/>
              </w:rPr>
              <w:t>+</w:t>
            </w:r>
            <w:r w:rsidRPr="00F06573">
              <w:rPr>
                <w:rFonts w:ascii="Arial Narrow" w:hAnsi="Arial Narrow"/>
                <w:sz w:val="20"/>
                <w:szCs w:val="20"/>
              </w:rPr>
              <w:t>/- 0.2°C w 90°C.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Jednorodność temperaturowa bloku wynosi +/- 0.4°C dołek do dołka w ciągu 10 sekund od osiągnięcia 90°C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Dwa</w:t>
            </w:r>
            <w:r w:rsidRPr="009A656A">
              <w:rPr>
                <w:rFonts w:ascii="Arial Narrow" w:hAnsi="Arial Narrow"/>
                <w:sz w:val="20"/>
                <w:szCs w:val="20"/>
              </w:rPr>
              <w:t xml:space="preserve"> tryby kontroli te</w:t>
            </w:r>
            <w:r>
              <w:rPr>
                <w:rFonts w:ascii="Arial Narrow" w:hAnsi="Arial Narrow"/>
                <w:sz w:val="20"/>
                <w:szCs w:val="20"/>
              </w:rPr>
              <w:t>m</w:t>
            </w:r>
            <w:r w:rsidRPr="009A656A">
              <w:rPr>
                <w:rFonts w:ascii="Arial Narrow" w:hAnsi="Arial Narrow"/>
                <w:sz w:val="20"/>
                <w:szCs w:val="20"/>
              </w:rPr>
              <w:t>peratury: obliczeniowy i blokowy.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6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Blok grzejny wyposażony w funkcję gradientu dynamicznego.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55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Zakres temperatur gradientu wynosi co najmniej 30–100°C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 xml:space="preserve">Programowalna rozpiętość gradientu wynosi co najmniej 1–24°C, gradient w kolumnach (8 rzędów różnych temperatur).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</w:t>
            </w:r>
            <w:r w:rsidRPr="009A656A">
              <w:rPr>
                <w:rFonts w:ascii="Arial Narrow" w:hAnsi="Arial Narrow"/>
                <w:sz w:val="20"/>
                <w:szCs w:val="20"/>
              </w:rPr>
              <w:t>kran dotykowy LCD o przekątnej co najmniej 8 cali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Możliwość zapisu co najmniej 100 000 plików w pamięci urządzenia.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</w:t>
            </w:r>
            <w:r w:rsidRPr="009A656A">
              <w:rPr>
                <w:rFonts w:ascii="Arial Narrow" w:hAnsi="Arial Narrow"/>
                <w:sz w:val="20"/>
                <w:szCs w:val="20"/>
              </w:rPr>
              <w:t>worzenie kont użytkowników. Każdy użytkownik posiada swój odrębny katalog. Ochrona kont hasłem.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G</w:t>
            </w:r>
            <w:r w:rsidRPr="009A656A">
              <w:rPr>
                <w:rFonts w:ascii="Arial Narrow" w:hAnsi="Arial Narrow"/>
                <w:sz w:val="20"/>
                <w:szCs w:val="20"/>
              </w:rPr>
              <w:t>raficzne programowanie protokołów na schemacie blokowym.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Możliwość importu protokołów z pamięci USB.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Urządzenie można podłączyć do sieci za pomocą kabla sieciowego oraz wifi. Możliwość importu i eksportu protokołów do chmury.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Dobrze widoczna sygnalizacja świetlna odzwierciedlającą stan urządzenia</w:t>
            </w:r>
            <w:r w:rsidRPr="009A656A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417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Urządzenie generuje raporty z pracy urządzenia oraz systemowe, możliwość eksportu raportów.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539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Urządzenie wyposażone w jeden port USB na przednim panelu, trzy porty USB i gniazdo sieciowe ethernet na panelu tylnym.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54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>Włacznik urządzenia umieszczony na przednim panelu.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54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 zestawie specjalna ramka</w:t>
            </w:r>
            <w:r w:rsidRPr="009A656A">
              <w:rPr>
                <w:rFonts w:ascii="Arial Narrow" w:hAnsi="Arial Narrow"/>
                <w:sz w:val="20"/>
                <w:szCs w:val="20"/>
              </w:rPr>
              <w:t>, która zakładana jest wokół bloku grzejnego, minimalizują</w:t>
            </w:r>
            <w:r>
              <w:rPr>
                <w:rFonts w:ascii="Arial Narrow" w:hAnsi="Arial Narrow"/>
                <w:sz w:val="20"/>
                <w:szCs w:val="20"/>
              </w:rPr>
              <w:t>ca</w:t>
            </w:r>
            <w:r w:rsidRPr="009A656A">
              <w:rPr>
                <w:rFonts w:ascii="Arial Narrow" w:hAnsi="Arial Narrow"/>
                <w:sz w:val="20"/>
                <w:szCs w:val="20"/>
              </w:rPr>
              <w:t xml:space="preserve"> możliwość zmiażdżenia pojedynczych probówek po zamknięciu pokrywy.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54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  <w:r w:rsidRPr="009A656A">
              <w:rPr>
                <w:rFonts w:ascii="Arial Narrow" w:hAnsi="Arial Narrow"/>
                <w:sz w:val="20"/>
                <w:szCs w:val="20"/>
              </w:rPr>
              <w:t xml:space="preserve">Wymiary urządzenia 28 x 50 x 26 cm (szer. X gł. X wys).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54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9A656A" w:rsidRDefault="009A656A" w:rsidP="00E545BF">
            <w:pPr>
              <w:spacing w:line="276" w:lineRule="auto"/>
              <w:rPr>
                <w:rFonts w:ascii="Arial Narrow" w:hAnsi="Arial Narrow" w:cs="Tahoma"/>
                <w:sz w:val="20"/>
                <w:szCs w:val="20"/>
              </w:rPr>
            </w:pPr>
            <w:r w:rsidRPr="009A656A">
              <w:rPr>
                <w:rFonts w:ascii="Arial Narrow" w:hAnsi="Arial Narrow" w:cs="Tahoma"/>
                <w:sz w:val="20"/>
                <w:szCs w:val="20"/>
              </w:rPr>
              <w:t>Waga urządzenia maksymalnie 15</w:t>
            </w:r>
            <w:r w:rsidR="00D935CD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9A656A">
              <w:rPr>
                <w:rFonts w:ascii="Arial Narrow" w:hAnsi="Arial Narrow" w:cs="Tahoma"/>
                <w:sz w:val="20"/>
                <w:szCs w:val="20"/>
              </w:rPr>
              <w:t>kg.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  <w:shd w:val="clear" w:color="auto" w:fill="auto"/>
          </w:tcPr>
          <w:p w:rsidR="009A656A" w:rsidRPr="000A3C71" w:rsidRDefault="009A656A" w:rsidP="00E545BF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9A656A" w:rsidRPr="000A3C71" w:rsidTr="00E545BF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A3C7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33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A3C71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A3C71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A3C71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A3C71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610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val="844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9A656A" w:rsidRPr="000A3C71" w:rsidRDefault="009A656A" w:rsidP="00E545B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9A656A" w:rsidRPr="000A3C71" w:rsidRDefault="009A656A" w:rsidP="00E545B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A3C7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A3C71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413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ind w:left="284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9A656A" w:rsidRPr="000A3C71" w:rsidTr="00E545BF">
        <w:trPr>
          <w:gridAfter w:val="2"/>
          <w:wAfter w:w="1024" w:type="pct"/>
          <w:cantSplit/>
          <w:trHeight w:hRule="exact" w:val="543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918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rPr>
                <w:rFonts w:ascii="Arial Narrow" w:hAnsi="Arial Narrow" w:cs="Arial"/>
                <w:sz w:val="20"/>
                <w:szCs w:val="20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0A3C7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656A" w:rsidRPr="000A3C71" w:rsidTr="00E545BF">
        <w:trPr>
          <w:gridAfter w:val="2"/>
          <w:wAfter w:w="1024" w:type="pct"/>
          <w:cantSplit/>
          <w:trHeight w:hRule="exact" w:val="505"/>
        </w:trPr>
        <w:tc>
          <w:tcPr>
            <w:tcW w:w="1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pStyle w:val="Akapitzlist"/>
              <w:numPr>
                <w:ilvl w:val="0"/>
                <w:numId w:val="25"/>
              </w:num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0A3C7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A656A" w:rsidRPr="000A3C71" w:rsidRDefault="009A656A" w:rsidP="00E545B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A3C7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A656A" w:rsidRPr="000A3C71" w:rsidRDefault="009A656A" w:rsidP="00E545BF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80730" w:rsidRDefault="00980730">
      <w:r>
        <w:separator/>
      </w:r>
    </w:p>
  </w:endnote>
  <w:endnote w:type="continuationSeparator" w:id="0">
    <w:p w:rsidR="00980730" w:rsidRDefault="00980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639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D06EB" w:rsidRDefault="009D06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80730" w:rsidRDefault="00980730">
      <w:r>
        <w:rPr>
          <w:color w:val="000000"/>
        </w:rPr>
        <w:separator/>
      </w:r>
    </w:p>
  </w:footnote>
  <w:footnote w:type="continuationSeparator" w:id="0">
    <w:p w:rsidR="00980730" w:rsidRDefault="00980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D06EB" w:rsidRDefault="009D0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545BF">
      <w:rPr>
        <w:rFonts w:ascii="Arial Narrow" w:hAnsi="Arial Narrow"/>
        <w:sz w:val="22"/>
      </w:rPr>
      <w:t>102/2024</w:t>
    </w:r>
  </w:p>
  <w:p w:rsidR="004F3FCC" w:rsidRPr="001F32C3" w:rsidRDefault="009D06EB" w:rsidP="009D06EB">
    <w:pPr>
      <w:pStyle w:val="Nagwek"/>
      <w:tabs>
        <w:tab w:val="center" w:pos="7699"/>
        <w:tab w:val="left" w:pos="1437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4F3FCC">
      <w:rPr>
        <w:rFonts w:ascii="Arial Narrow" w:hAnsi="Arial Narrow"/>
        <w:sz w:val="22"/>
      </w:rPr>
      <w:t>Specyfikacja</w:t>
    </w:r>
    <w:r w:rsidR="00E545BF">
      <w:rPr>
        <w:rFonts w:ascii="Arial Narrow" w:hAnsi="Arial Narrow"/>
        <w:sz w:val="22"/>
      </w:rPr>
      <w:t xml:space="preserve"> techniczna – zadanie 6</w:t>
    </w:r>
    <w:r>
      <w:rPr>
        <w:rFonts w:ascii="Arial Narrow" w:hAnsi="Arial Narrow"/>
        <w:sz w:val="22"/>
      </w:rPr>
      <w:t xml:space="preserve">                                                                                                        </w:t>
    </w:r>
    <w:r w:rsidRPr="009D06EB">
      <w:rPr>
        <w:rFonts w:ascii="Arial Narrow" w:hAnsi="Arial Narrow"/>
        <w:sz w:val="22"/>
      </w:rPr>
      <w:t xml:space="preserve">Załącznik nr </w:t>
    </w:r>
    <w:r>
      <w:rPr>
        <w:rFonts w:ascii="Arial Narrow" w:hAnsi="Arial Narrow"/>
        <w:sz w:val="22"/>
      </w:rPr>
      <w:t>13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D06EB" w:rsidRDefault="009D0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31CE4"/>
    <w:multiLevelType w:val="hybridMultilevel"/>
    <w:tmpl w:val="3C0E797E"/>
    <w:lvl w:ilvl="0" w:tplc="96ACB96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2009C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F377D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27953879"/>
    <w:multiLevelType w:val="multilevel"/>
    <w:tmpl w:val="DB2A5B50"/>
    <w:lvl w:ilvl="0">
      <w:start w:val="1"/>
      <w:numFmt w:val="decimal"/>
      <w:lvlText w:val="%1."/>
      <w:lvlJc w:val="right"/>
      <w:pPr>
        <w:ind w:left="710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7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7" w:hanging="180"/>
      </w:pPr>
    </w:lvl>
  </w:abstractNum>
  <w:abstractNum w:abstractNumId="11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040CE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0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22886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2" w15:restartNumberingAfterBreak="0">
    <w:nsid w:val="638F31C0"/>
    <w:multiLevelType w:val="multilevel"/>
    <w:tmpl w:val="62A26892"/>
    <w:lvl w:ilvl="0">
      <w:start w:val="1"/>
      <w:numFmt w:val="decimal"/>
      <w:lvlText w:val="%1."/>
      <w:lvlJc w:val="right"/>
      <w:pPr>
        <w:ind w:left="568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5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5" w:hanging="180"/>
      </w:pPr>
    </w:lvl>
  </w:abstractNum>
  <w:abstractNum w:abstractNumId="23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120556">
    <w:abstractNumId w:val="21"/>
  </w:num>
  <w:num w:numId="2" w16cid:durableId="2041085759">
    <w:abstractNumId w:val="23"/>
  </w:num>
  <w:num w:numId="3" w16cid:durableId="1835950159">
    <w:abstractNumId w:val="20"/>
  </w:num>
  <w:num w:numId="4" w16cid:durableId="725446278">
    <w:abstractNumId w:val="0"/>
  </w:num>
  <w:num w:numId="5" w16cid:durableId="138887179">
    <w:abstractNumId w:val="13"/>
  </w:num>
  <w:num w:numId="6" w16cid:durableId="1654873190">
    <w:abstractNumId w:val="4"/>
  </w:num>
  <w:num w:numId="7" w16cid:durableId="81413181">
    <w:abstractNumId w:val="12"/>
  </w:num>
  <w:num w:numId="8" w16cid:durableId="737292377">
    <w:abstractNumId w:val="18"/>
  </w:num>
  <w:num w:numId="9" w16cid:durableId="1487436909">
    <w:abstractNumId w:val="1"/>
  </w:num>
  <w:num w:numId="10" w16cid:durableId="234632341">
    <w:abstractNumId w:val="11"/>
  </w:num>
  <w:num w:numId="11" w16cid:durableId="1369526116">
    <w:abstractNumId w:val="14"/>
  </w:num>
  <w:num w:numId="12" w16cid:durableId="1703482989">
    <w:abstractNumId w:val="7"/>
  </w:num>
  <w:num w:numId="13" w16cid:durableId="398556338">
    <w:abstractNumId w:val="24"/>
  </w:num>
  <w:num w:numId="14" w16cid:durableId="1234587211">
    <w:abstractNumId w:val="3"/>
  </w:num>
  <w:num w:numId="15" w16cid:durableId="340669275">
    <w:abstractNumId w:val="15"/>
  </w:num>
  <w:num w:numId="16" w16cid:durableId="1245453154">
    <w:abstractNumId w:val="16"/>
  </w:num>
  <w:num w:numId="17" w16cid:durableId="1619875385">
    <w:abstractNumId w:val="17"/>
  </w:num>
  <w:num w:numId="18" w16cid:durableId="1307130093">
    <w:abstractNumId w:val="6"/>
  </w:num>
  <w:num w:numId="19" w16cid:durableId="121268297">
    <w:abstractNumId w:val="8"/>
  </w:num>
  <w:num w:numId="20" w16cid:durableId="2115325835">
    <w:abstractNumId w:val="2"/>
  </w:num>
  <w:num w:numId="21" w16cid:durableId="1430390389">
    <w:abstractNumId w:val="10"/>
  </w:num>
  <w:num w:numId="22" w16cid:durableId="1324895517">
    <w:abstractNumId w:val="9"/>
  </w:num>
  <w:num w:numId="23" w16cid:durableId="1377390333">
    <w:abstractNumId w:val="19"/>
  </w:num>
  <w:num w:numId="24" w16cid:durableId="1128166705">
    <w:abstractNumId w:val="5"/>
  </w:num>
  <w:num w:numId="25" w16cid:durableId="1183320032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9631E"/>
    <w:rsid w:val="000A223F"/>
    <w:rsid w:val="000A3C71"/>
    <w:rsid w:val="000A45EE"/>
    <w:rsid w:val="000B136D"/>
    <w:rsid w:val="000B64A1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0A1F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23C4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17FA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D77A5"/>
    <w:rsid w:val="002E2476"/>
    <w:rsid w:val="002E3250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3D57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471CE"/>
    <w:rsid w:val="00467E8F"/>
    <w:rsid w:val="004776D0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2EE1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6394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01CA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16086"/>
    <w:rsid w:val="00725F09"/>
    <w:rsid w:val="007315B7"/>
    <w:rsid w:val="00732C6C"/>
    <w:rsid w:val="007463AA"/>
    <w:rsid w:val="00752906"/>
    <w:rsid w:val="007535BC"/>
    <w:rsid w:val="007540CF"/>
    <w:rsid w:val="00761384"/>
    <w:rsid w:val="00763AA6"/>
    <w:rsid w:val="007679EE"/>
    <w:rsid w:val="0077301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1998"/>
    <w:rsid w:val="007C4D04"/>
    <w:rsid w:val="007C63CB"/>
    <w:rsid w:val="007D3136"/>
    <w:rsid w:val="007D3DD4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46BE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6DF9"/>
    <w:rsid w:val="00977ED2"/>
    <w:rsid w:val="00980730"/>
    <w:rsid w:val="00982AA4"/>
    <w:rsid w:val="00985394"/>
    <w:rsid w:val="00986F8D"/>
    <w:rsid w:val="00990D2C"/>
    <w:rsid w:val="009911DD"/>
    <w:rsid w:val="00992C2E"/>
    <w:rsid w:val="00996955"/>
    <w:rsid w:val="009A04BA"/>
    <w:rsid w:val="009A656A"/>
    <w:rsid w:val="009B0557"/>
    <w:rsid w:val="009B198A"/>
    <w:rsid w:val="009C1824"/>
    <w:rsid w:val="009C2416"/>
    <w:rsid w:val="009C27FA"/>
    <w:rsid w:val="009C387E"/>
    <w:rsid w:val="009C4B95"/>
    <w:rsid w:val="009D06EB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356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26E4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2183"/>
    <w:rsid w:val="00B7224C"/>
    <w:rsid w:val="00B84470"/>
    <w:rsid w:val="00B86026"/>
    <w:rsid w:val="00B969F4"/>
    <w:rsid w:val="00BA1929"/>
    <w:rsid w:val="00BB070D"/>
    <w:rsid w:val="00BB54EC"/>
    <w:rsid w:val="00BB5C5A"/>
    <w:rsid w:val="00BD2912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1104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BF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35CD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45BF"/>
    <w:rsid w:val="00E5788C"/>
    <w:rsid w:val="00E600B0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24AC"/>
    <w:rsid w:val="00F04151"/>
    <w:rsid w:val="00F06573"/>
    <w:rsid w:val="00F10826"/>
    <w:rsid w:val="00F145E4"/>
    <w:rsid w:val="00F15393"/>
    <w:rsid w:val="00F173A8"/>
    <w:rsid w:val="00F24123"/>
    <w:rsid w:val="00F24217"/>
    <w:rsid w:val="00F269B0"/>
    <w:rsid w:val="00F27AD2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04AF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E78FB"/>
  <w15:docId w15:val="{4B881EAD-4AF6-4777-86DF-384F7323A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D2023-1C6D-48D5-A0E0-49C38B72A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661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36</cp:revision>
  <cp:lastPrinted>2023-03-08T07:47:00Z</cp:lastPrinted>
  <dcterms:created xsi:type="dcterms:W3CDTF">2023-02-24T11:37:00Z</dcterms:created>
  <dcterms:modified xsi:type="dcterms:W3CDTF">2024-08-09T09:45:00Z</dcterms:modified>
</cp:coreProperties>
</file>