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555"/>
        <w:gridCol w:w="2566"/>
        <w:gridCol w:w="1371"/>
        <w:gridCol w:w="1852"/>
        <w:gridCol w:w="1702"/>
        <w:gridCol w:w="853"/>
        <w:gridCol w:w="1842"/>
        <w:gridCol w:w="2142"/>
        <w:gridCol w:w="2495"/>
        <w:gridCol w:w="236"/>
      </w:tblGrid>
      <w:tr w:rsidR="001D418A" w:rsidRPr="00213F8F" w:rsidTr="001D418A">
        <w:trPr>
          <w:jc w:val="center"/>
        </w:trPr>
        <w:tc>
          <w:tcPr>
            <w:tcW w:w="17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18A" w:rsidRPr="00213F8F" w:rsidRDefault="001D418A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18A" w:rsidRPr="00213F8F" w:rsidRDefault="001D418A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18A" w:rsidRPr="00213F8F" w:rsidRDefault="001D418A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9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18A" w:rsidRPr="00213F8F" w:rsidRDefault="001D418A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/typ/model</w:t>
            </w:r>
          </w:p>
        </w:tc>
        <w:tc>
          <w:tcPr>
            <w:tcW w:w="54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D418A" w:rsidRPr="00213F8F" w:rsidRDefault="001D418A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D418A" w:rsidRPr="00213F8F" w:rsidRDefault="001D418A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D418A" w:rsidRPr="00213F8F" w:rsidRDefault="001D418A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D418A" w:rsidRDefault="001D418A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D418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netto</w:t>
            </w:r>
          </w:p>
          <w:p w:rsidR="001D418A" w:rsidRDefault="001D418A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D418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[PLN]</w:t>
            </w:r>
          </w:p>
        </w:tc>
        <w:tc>
          <w:tcPr>
            <w:tcW w:w="79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18A" w:rsidRPr="00213F8F" w:rsidRDefault="001D418A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6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1D418A" w:rsidRPr="00213F8F" w:rsidRDefault="001D418A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1D418A" w:rsidRPr="00213F8F" w:rsidTr="001D418A">
        <w:trPr>
          <w:trHeight w:val="600"/>
          <w:jc w:val="center"/>
        </w:trPr>
        <w:tc>
          <w:tcPr>
            <w:tcW w:w="17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18A" w:rsidRPr="00213F8F" w:rsidRDefault="001D418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18A" w:rsidRPr="00213F8F" w:rsidRDefault="001D418A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Wirówka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18A" w:rsidRPr="00213F8F" w:rsidRDefault="001D418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18A" w:rsidRPr="00E634BA" w:rsidRDefault="001D418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18A" w:rsidRPr="0017560C" w:rsidRDefault="001D418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1D418A" w:rsidRPr="00E82014" w:rsidRDefault="001D418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418A" w:rsidRPr="0017560C" w:rsidRDefault="001D418A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1D418A" w:rsidRPr="00E82014" w:rsidRDefault="001D418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418A" w:rsidRPr="00E82014" w:rsidRDefault="001D418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6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1D418A" w:rsidRPr="00E82014" w:rsidRDefault="001D418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1D418A" w:rsidRPr="00213F8F" w:rsidTr="001D418A">
        <w:trPr>
          <w:trHeight w:val="600"/>
          <w:jc w:val="center"/>
        </w:trPr>
        <w:tc>
          <w:tcPr>
            <w:tcW w:w="17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18A" w:rsidRDefault="001D418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2.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18A" w:rsidRDefault="001D418A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Dostawa, montaż, instalacja, uruchomienie</w:t>
            </w:r>
            <w:r w:rsidRPr="000F02DA">
              <w:rPr>
                <w:rFonts w:ascii="Arial Narrow" w:hAnsi="Arial Narrow" w:cs="Arial"/>
                <w:b/>
                <w:sz w:val="20"/>
                <w:szCs w:val="20"/>
              </w:rPr>
              <w:t>, szkoleni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e, </w:t>
            </w:r>
            <w:r w:rsidRPr="001C65E2">
              <w:rPr>
                <w:rFonts w:ascii="Arial Narrow" w:hAnsi="Arial Narrow" w:cs="Arial"/>
                <w:b/>
                <w:sz w:val="20"/>
                <w:szCs w:val="20"/>
              </w:rPr>
              <w:t>gwarancja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D418A" w:rsidRDefault="001D418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D418A" w:rsidRPr="00E634BA" w:rsidRDefault="001D418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18A" w:rsidRPr="0017560C" w:rsidRDefault="001D418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1D418A" w:rsidRPr="00E82014" w:rsidRDefault="001D418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418A" w:rsidRPr="0017560C" w:rsidRDefault="001D418A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1D418A" w:rsidRPr="00E82014" w:rsidRDefault="001D418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418A" w:rsidRPr="00E82014" w:rsidRDefault="001D418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6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1D418A" w:rsidRPr="00E82014" w:rsidRDefault="001D418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1D418A" w:rsidRPr="00213F8F" w:rsidTr="001D418A">
        <w:trPr>
          <w:trHeight w:val="600"/>
          <w:jc w:val="center"/>
        </w:trPr>
        <w:tc>
          <w:tcPr>
            <w:tcW w:w="3440" w:type="pct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18A" w:rsidRPr="0017560C" w:rsidRDefault="001D418A" w:rsidP="001D418A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  <w:r w:rsidRPr="001D418A">
              <w:rPr>
                <w:rFonts w:ascii="Arial Narrow" w:hAnsi="Arial Narrow" w:cs="Arial"/>
                <w:b/>
                <w:sz w:val="22"/>
                <w:szCs w:val="22"/>
              </w:rPr>
              <w:t>RAZEM: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1D418A" w:rsidRPr="00E82014" w:rsidRDefault="001D418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418A" w:rsidRPr="00E82014" w:rsidRDefault="001D418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6" w:type="pct"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1D418A" w:rsidRPr="00E82014" w:rsidRDefault="001D418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6143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"/>
        <w:gridCol w:w="9923"/>
        <w:gridCol w:w="1955"/>
        <w:gridCol w:w="2806"/>
        <w:gridCol w:w="1955"/>
        <w:gridCol w:w="1955"/>
      </w:tblGrid>
      <w:tr w:rsidR="008A0AC9" w:rsidRPr="0077301E" w:rsidTr="001D418A">
        <w:trPr>
          <w:gridAfter w:val="2"/>
          <w:wAfter w:w="1024" w:type="pct"/>
          <w:cantSplit/>
          <w:trHeight w:val="146"/>
        </w:trPr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77301E" w:rsidRDefault="008A0AC9" w:rsidP="001D418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77301E" w:rsidRDefault="008A0AC9" w:rsidP="001D418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301E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2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77301E" w:rsidRDefault="008A0AC9" w:rsidP="001D418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77301E" w:rsidRDefault="008A0AC9" w:rsidP="001D418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301E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7301E" w:rsidRDefault="008A0AC9" w:rsidP="001D418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7301E" w:rsidRDefault="008A0AC9" w:rsidP="001D418A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77301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77301E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77301E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77301E" w:rsidTr="001D418A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7301E" w:rsidRDefault="008A0AC9" w:rsidP="001D418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77301E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77301E" w:rsidRPr="0077301E" w:rsidTr="001D418A">
        <w:trPr>
          <w:gridAfter w:val="2"/>
          <w:wAfter w:w="1024" w:type="pct"/>
          <w:cantSplit/>
          <w:trHeight w:val="421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77301E">
              <w:rPr>
                <w:rFonts w:ascii="Arial Narrow" w:hAnsi="Arial Narrow" w:cs="Tahoma"/>
                <w:sz w:val="20"/>
                <w:szCs w:val="20"/>
              </w:rPr>
              <w:t>Siła wirowania rcf w zakresie 1 - 21300 x g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421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77301E">
              <w:rPr>
                <w:rFonts w:ascii="Arial Narrow" w:hAnsi="Arial Narrow" w:cs="Tahoma"/>
                <w:sz w:val="20"/>
                <w:szCs w:val="20"/>
              </w:rPr>
              <w:t>Prędkość w zakresie 100-15060 rpm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7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77301E">
              <w:rPr>
                <w:rFonts w:ascii="Arial Narrow" w:hAnsi="Arial Narrow" w:cs="Tahoma"/>
                <w:sz w:val="20"/>
                <w:szCs w:val="20"/>
              </w:rPr>
              <w:t>Maksymalny pobór mocy 290</w:t>
            </w:r>
            <w:r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Tahoma"/>
                <w:sz w:val="20"/>
                <w:szCs w:val="20"/>
              </w:rPr>
              <w:t>W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77301E">
              <w:rPr>
                <w:rFonts w:ascii="Arial Narrow" w:hAnsi="Arial Narrow" w:cs="Tahoma"/>
                <w:sz w:val="20"/>
                <w:szCs w:val="20"/>
              </w:rPr>
              <w:t>Czas osiągnięcia prędkości maksymalnej 15 sekund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77301E">
              <w:rPr>
                <w:rFonts w:ascii="Arial Narrow" w:hAnsi="Arial Narrow" w:cs="Tahoma"/>
                <w:sz w:val="20"/>
                <w:szCs w:val="20"/>
              </w:rPr>
              <w:t>Czas zatrzymania rotora 15 sekund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418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77301E">
              <w:rPr>
                <w:rFonts w:ascii="Arial Narrow" w:hAnsi="Arial Narrow" w:cs="Tahoma"/>
                <w:sz w:val="20"/>
                <w:szCs w:val="20"/>
              </w:rPr>
              <w:t>Możliwość ustawienia czasu w zakresie 1</w:t>
            </w:r>
            <w:r>
              <w:rPr>
                <w:rFonts w:ascii="Arial Narrow" w:hAnsi="Arial Narrow" w:cs="Tahoma"/>
                <w:sz w:val="20"/>
                <w:szCs w:val="20"/>
              </w:rPr>
              <w:t xml:space="preserve">0s-9h </w:t>
            </w:r>
            <w:r w:rsidRPr="0077301E">
              <w:rPr>
                <w:rFonts w:ascii="Arial Narrow" w:hAnsi="Arial Narrow" w:cs="Tahoma"/>
                <w:sz w:val="20"/>
                <w:szCs w:val="20"/>
              </w:rPr>
              <w:t>59</w:t>
            </w:r>
            <w:r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Tahoma"/>
                <w:sz w:val="20"/>
                <w:szCs w:val="20"/>
              </w:rPr>
              <w:t>min, możliwość pracy bez ograniczenia czasowego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77301E">
              <w:rPr>
                <w:rFonts w:ascii="Arial Narrow" w:hAnsi="Arial Narrow" w:cs="Tahoma"/>
                <w:sz w:val="20"/>
                <w:szCs w:val="20"/>
              </w:rPr>
              <w:t>Głośność poniżej 56 dB(A)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Waga urządze</w:t>
            </w:r>
            <w:r w:rsidRPr="0077301E">
              <w:rPr>
                <w:rFonts w:ascii="Arial Narrow" w:hAnsi="Arial Narrow" w:cs="Tahoma"/>
                <w:sz w:val="20"/>
                <w:szCs w:val="20"/>
              </w:rPr>
              <w:t>nia bez wirnika 13 kg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77301E">
              <w:rPr>
                <w:rFonts w:ascii="Arial Narrow" w:hAnsi="Arial Narrow" w:cs="Tahoma"/>
                <w:sz w:val="20"/>
                <w:szCs w:val="20"/>
              </w:rPr>
              <w:t>Wysokość wirówki z otwartą pokrywą 44 cm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77301E">
              <w:rPr>
                <w:rFonts w:ascii="Arial Narrow" w:hAnsi="Arial Narrow" w:cs="Tahoma"/>
                <w:sz w:val="20"/>
                <w:szCs w:val="20"/>
              </w:rPr>
              <w:t xml:space="preserve">Wymiary zewnętrzne </w:t>
            </w:r>
            <w:r w:rsidRPr="0077301E">
              <w:rPr>
                <w:rFonts w:ascii="Arial Narrow" w:eastAsia="Arial Unicode MS" w:hAnsi="Arial Narrow" w:cs="Arial"/>
                <w:sz w:val="20"/>
                <w:szCs w:val="20"/>
              </w:rPr>
              <w:t>(szer x głęb x wys)  24 x 35 x 22 cm</w:t>
            </w:r>
            <w:r>
              <w:rPr>
                <w:rFonts w:ascii="Arial Narrow" w:eastAsia="Arial Unicode MS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77301E">
              <w:rPr>
                <w:rFonts w:ascii="Arial Narrow" w:hAnsi="Arial Narrow" w:cs="Tahoma"/>
                <w:sz w:val="20"/>
                <w:szCs w:val="20"/>
              </w:rPr>
              <w:t>Oddzielny przycisk funkcji szybkiego wirowania bez konieczności ciągłego wciskania przycisku z możliwością ustawienia prędkości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550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Zasilanie</w:t>
            </w:r>
            <w:r w:rsidRPr="0077301E">
              <w:rPr>
                <w:rFonts w:ascii="Arial Narrow" w:hAnsi="Arial Narrow" w:cs="Tahoma"/>
                <w:sz w:val="20"/>
                <w:szCs w:val="20"/>
              </w:rPr>
              <w:t xml:space="preserve"> 230V/50-60Hz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77301E">
              <w:rPr>
                <w:rFonts w:ascii="Arial Narrow" w:hAnsi="Arial Narrow" w:cs="Tahoma"/>
                <w:sz w:val="20"/>
                <w:szCs w:val="20"/>
              </w:rPr>
              <w:t>Możliwość ustawiania zarówno wartości rpm jak i rcf oraz szybkiego konwertowania tych wartości między sobą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77301E">
              <w:rPr>
                <w:rFonts w:ascii="Arial Narrow" w:hAnsi="Arial Narrow" w:cs="Tahoma"/>
                <w:sz w:val="20"/>
                <w:szCs w:val="20"/>
              </w:rPr>
              <w:t>10 szybkości przyspieszania i hamowania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77301E">
              <w:rPr>
                <w:rFonts w:ascii="Arial Narrow" w:hAnsi="Arial Narrow" w:cs="Tahoma"/>
                <w:sz w:val="20"/>
                <w:szCs w:val="20"/>
              </w:rPr>
              <w:t>Dostępne 3 przyciski do szybkiego programowania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77301E">
              <w:rPr>
                <w:rFonts w:ascii="Arial Narrow" w:hAnsi="Arial Narrow" w:cs="Tahoma"/>
                <w:sz w:val="20"/>
                <w:szCs w:val="20"/>
              </w:rPr>
              <w:t>Możliwość ustawienia odliczania czasu od momentu startu lub od osiągnięcia zadanej prędkości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77301E">
              <w:rPr>
                <w:rFonts w:ascii="Arial Narrow" w:hAnsi="Arial Narrow" w:cs="Tahoma"/>
                <w:sz w:val="20"/>
                <w:szCs w:val="20"/>
              </w:rPr>
              <w:t>Możliwość ustawienia opóźnienia rozpoczęcia wirowania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77301E">
              <w:rPr>
                <w:rFonts w:ascii="Arial Narrow" w:hAnsi="Arial Narrow" w:cs="Tahoma"/>
                <w:sz w:val="20"/>
                <w:szCs w:val="20"/>
              </w:rPr>
              <w:t>Możliwość ustawienia alarmu o różnej głośności po zakończeniu wirowania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77301E">
              <w:rPr>
                <w:rFonts w:ascii="Arial Narrow" w:hAnsi="Arial Narrow" w:cs="Tahoma"/>
                <w:sz w:val="20"/>
                <w:szCs w:val="20"/>
              </w:rPr>
              <w:t>Możliwość włączenia blokady zmiany ustawień wybranego programu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77301E">
              <w:rPr>
                <w:rFonts w:ascii="Arial Narrow" w:hAnsi="Arial Narrow" w:cs="Tahoma"/>
                <w:sz w:val="20"/>
                <w:szCs w:val="20"/>
              </w:rPr>
              <w:t>Funkcja odliczania czasu od momentu zakończenia wirowania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77301E">
              <w:rPr>
                <w:rFonts w:ascii="Arial Narrow" w:hAnsi="Arial Narrow" w:cs="Tahoma"/>
                <w:sz w:val="20"/>
                <w:szCs w:val="20"/>
              </w:rPr>
              <w:t>Automatyczne otwieranie pokrywy po zakończeniu wirowania w celu zapobiegania nagrzewaniu się próbek z możliwością wyłączenia tej funkcji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 w:rsidRPr="0077301E">
              <w:rPr>
                <w:rFonts w:ascii="Arial Narrow" w:hAnsi="Arial Narrow" w:cs="Tahoma"/>
                <w:sz w:val="20"/>
                <w:szCs w:val="20"/>
              </w:rPr>
              <w:t>Sterowanie za pomocą łatwej w czyszczeniu klawiatury membranowej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B15867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 xml:space="preserve">Wirówka wyposażona w </w:t>
            </w:r>
            <w:r w:rsidR="0077301E" w:rsidRPr="0077301E">
              <w:rPr>
                <w:rFonts w:ascii="Arial Narrow" w:hAnsi="Arial Narrow" w:cs="Tahoma"/>
                <w:sz w:val="20"/>
                <w:szCs w:val="20"/>
              </w:rPr>
              <w:t>rotor aerozoloszczelny na 24 probówki 1,5/2 ml</w:t>
            </w:r>
            <w:r w:rsidR="0077301E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B15867" w:rsidP="001D418A">
            <w:pPr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Wirówka wyposażona w</w:t>
            </w:r>
            <w:r w:rsidR="000B64A1">
              <w:rPr>
                <w:rFonts w:ascii="Arial Narrow" w:hAnsi="Arial Narrow" w:cs="Tahoma"/>
                <w:sz w:val="20"/>
                <w:szCs w:val="20"/>
              </w:rPr>
              <w:t xml:space="preserve"> r</w:t>
            </w:r>
            <w:r w:rsidR="0077301E" w:rsidRPr="0077301E">
              <w:rPr>
                <w:rFonts w:ascii="Arial Narrow" w:hAnsi="Arial Narrow" w:cs="Tahoma"/>
                <w:sz w:val="20"/>
                <w:szCs w:val="20"/>
              </w:rPr>
              <w:t>otor z pokrywą na 32 probówki do PCR 0,2</w:t>
            </w:r>
            <w:r w:rsidR="000B64A1"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="0077301E" w:rsidRPr="0077301E">
              <w:rPr>
                <w:rFonts w:ascii="Arial Narrow" w:hAnsi="Arial Narrow" w:cs="Tahoma"/>
                <w:sz w:val="20"/>
                <w:szCs w:val="20"/>
              </w:rPr>
              <w:t>ml lub paski probówek 4 x 8</w:t>
            </w:r>
            <w:r w:rsidR="000B64A1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cantSplit/>
          <w:trHeight w:hRule="exact" w:val="404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0B64A1" w:rsidP="001D418A">
            <w:pPr>
              <w:ind w:left="284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B64A1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  <w:tc>
          <w:tcPr>
            <w:tcW w:w="512" w:type="pct"/>
          </w:tcPr>
          <w:p w:rsidR="0077301E" w:rsidRPr="0077301E" w:rsidRDefault="0077301E" w:rsidP="001D418A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2" w:type="pct"/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</w:tr>
      <w:tr w:rsidR="0077301E" w:rsidRPr="0077301E" w:rsidTr="001D418A">
        <w:trPr>
          <w:gridAfter w:val="2"/>
          <w:wAfter w:w="1024" w:type="pct"/>
          <w:cantSplit/>
          <w:trHeight w:val="33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2024.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301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33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77301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7301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7301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77301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7301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77301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301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33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77301E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77301E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77301E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77301E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77301E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77301E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77301E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77301E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77301E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77301E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77301E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77301E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301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610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301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val="844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77301E" w:rsidRPr="0077301E" w:rsidRDefault="0077301E" w:rsidP="001D418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77301E" w:rsidRPr="0077301E" w:rsidRDefault="0077301E" w:rsidP="001D418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7301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7301E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301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hRule="exact" w:val="413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ind w:left="284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77301E" w:rsidRPr="0077301E" w:rsidTr="001D418A">
        <w:trPr>
          <w:gridAfter w:val="2"/>
          <w:wAfter w:w="1024" w:type="pct"/>
          <w:cantSplit/>
          <w:trHeight w:hRule="exact" w:val="54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7301E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301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7301E" w:rsidRPr="0077301E" w:rsidRDefault="0077301E" w:rsidP="001D418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7301E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301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7301E" w:rsidRPr="0077301E" w:rsidRDefault="0077301E" w:rsidP="001D418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7301E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301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7301E" w:rsidRPr="0077301E" w:rsidRDefault="0077301E" w:rsidP="001D418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7301E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301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7301E" w:rsidRPr="0077301E" w:rsidRDefault="0077301E" w:rsidP="001D418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7301E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301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7301E" w:rsidRPr="0077301E" w:rsidRDefault="0077301E" w:rsidP="001D418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7301E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301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7301E" w:rsidRPr="0077301E" w:rsidRDefault="0077301E" w:rsidP="001D418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hRule="exact" w:val="918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301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7301E" w:rsidRPr="0077301E" w:rsidRDefault="0077301E" w:rsidP="001D418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7301E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301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7301E" w:rsidRPr="0077301E" w:rsidRDefault="0077301E" w:rsidP="001D418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7301E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301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7301E" w:rsidRPr="0077301E" w:rsidRDefault="0077301E" w:rsidP="001D418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7301E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301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7301E" w:rsidRPr="0077301E" w:rsidRDefault="0077301E" w:rsidP="001D418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7301E" w:rsidRPr="0077301E" w:rsidTr="001D418A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0B64A1" w:rsidRDefault="0077301E" w:rsidP="001D418A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7301E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01E" w:rsidRPr="0077301E" w:rsidRDefault="0077301E" w:rsidP="001D418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301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7301E" w:rsidRPr="0077301E" w:rsidRDefault="0077301E" w:rsidP="001D418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01EF6" w:rsidRDefault="00501EF6">
      <w:r>
        <w:separator/>
      </w:r>
    </w:p>
  </w:endnote>
  <w:endnote w:type="continuationSeparator" w:id="0">
    <w:p w:rsidR="00501EF6" w:rsidRDefault="00501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3FCC" w:rsidRDefault="004F3F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65E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F3FCC" w:rsidRPr="00A208F1" w:rsidRDefault="004F3FCC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968DE" w:rsidRDefault="005968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01EF6" w:rsidRDefault="00501EF6">
      <w:r>
        <w:rPr>
          <w:color w:val="000000"/>
        </w:rPr>
        <w:separator/>
      </w:r>
    </w:p>
  </w:footnote>
  <w:footnote w:type="continuationSeparator" w:id="0">
    <w:p w:rsidR="00501EF6" w:rsidRDefault="00501E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968DE" w:rsidRDefault="005968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1D418A">
      <w:rPr>
        <w:rFonts w:ascii="Arial Narrow" w:hAnsi="Arial Narrow"/>
        <w:sz w:val="22"/>
      </w:rPr>
      <w:t>102/2024</w:t>
    </w:r>
  </w:p>
  <w:p w:rsidR="004F3FCC" w:rsidRPr="001F32C3" w:rsidRDefault="005968DE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                                                                                                        </w:t>
    </w:r>
    <w:r w:rsidR="004F3FCC">
      <w:rPr>
        <w:rFonts w:ascii="Arial Narrow" w:hAnsi="Arial Narrow"/>
        <w:sz w:val="22"/>
      </w:rPr>
      <w:t>Specyfikacja</w:t>
    </w:r>
    <w:r w:rsidR="001D418A">
      <w:rPr>
        <w:rFonts w:ascii="Arial Narrow" w:hAnsi="Arial Narrow"/>
        <w:sz w:val="22"/>
      </w:rPr>
      <w:t xml:space="preserve"> techniczna – zadanie 7</w:t>
    </w:r>
    <w:r>
      <w:rPr>
        <w:rFonts w:ascii="Arial Narrow" w:hAnsi="Arial Narrow"/>
        <w:sz w:val="22"/>
      </w:rPr>
      <w:t xml:space="preserve">                                                                                             </w:t>
    </w:r>
    <w:r w:rsidRPr="005968DE">
      <w:rPr>
        <w:rFonts w:ascii="Arial Narrow" w:hAnsi="Arial Narrow"/>
        <w:sz w:val="22"/>
      </w:rPr>
      <w:t xml:space="preserve">Załącznik nr </w:t>
    </w:r>
    <w:r>
      <w:rPr>
        <w:rFonts w:ascii="Arial Narrow" w:hAnsi="Arial Narrow"/>
        <w:sz w:val="22"/>
      </w:rPr>
      <w:t>14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968DE" w:rsidRDefault="005968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31CE4"/>
    <w:multiLevelType w:val="hybridMultilevel"/>
    <w:tmpl w:val="3C0E797E"/>
    <w:lvl w:ilvl="0" w:tplc="96ACB96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62009C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6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7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D124E3"/>
    <w:multiLevelType w:val="hybridMultilevel"/>
    <w:tmpl w:val="218C675E"/>
    <w:lvl w:ilvl="0" w:tplc="0750E08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F377D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10" w15:restartNumberingAfterBreak="0">
    <w:nsid w:val="27953879"/>
    <w:multiLevelType w:val="multilevel"/>
    <w:tmpl w:val="DB2A5B50"/>
    <w:lvl w:ilvl="0">
      <w:start w:val="1"/>
      <w:numFmt w:val="decimal"/>
      <w:lvlText w:val="%1."/>
      <w:lvlJc w:val="right"/>
      <w:pPr>
        <w:ind w:left="710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7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7" w:hanging="180"/>
      </w:pPr>
    </w:lvl>
  </w:abstractNum>
  <w:abstractNum w:abstractNumId="11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5040CE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20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22886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22" w15:restartNumberingAfterBreak="0">
    <w:nsid w:val="638F31C0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23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8373717">
    <w:abstractNumId w:val="21"/>
  </w:num>
  <w:num w:numId="2" w16cid:durableId="1175337106">
    <w:abstractNumId w:val="23"/>
  </w:num>
  <w:num w:numId="3" w16cid:durableId="1041247446">
    <w:abstractNumId w:val="20"/>
  </w:num>
  <w:num w:numId="4" w16cid:durableId="1366515596">
    <w:abstractNumId w:val="0"/>
  </w:num>
  <w:num w:numId="5" w16cid:durableId="1835805015">
    <w:abstractNumId w:val="13"/>
  </w:num>
  <w:num w:numId="6" w16cid:durableId="263349526">
    <w:abstractNumId w:val="4"/>
  </w:num>
  <w:num w:numId="7" w16cid:durableId="477572561">
    <w:abstractNumId w:val="12"/>
  </w:num>
  <w:num w:numId="8" w16cid:durableId="1755348199">
    <w:abstractNumId w:val="18"/>
  </w:num>
  <w:num w:numId="9" w16cid:durableId="1750270936">
    <w:abstractNumId w:val="1"/>
  </w:num>
  <w:num w:numId="10" w16cid:durableId="1616251651">
    <w:abstractNumId w:val="11"/>
  </w:num>
  <w:num w:numId="11" w16cid:durableId="733282323">
    <w:abstractNumId w:val="14"/>
  </w:num>
  <w:num w:numId="12" w16cid:durableId="1395156492">
    <w:abstractNumId w:val="7"/>
  </w:num>
  <w:num w:numId="13" w16cid:durableId="1230188265">
    <w:abstractNumId w:val="24"/>
  </w:num>
  <w:num w:numId="14" w16cid:durableId="1044255592">
    <w:abstractNumId w:val="3"/>
  </w:num>
  <w:num w:numId="15" w16cid:durableId="455610899">
    <w:abstractNumId w:val="15"/>
  </w:num>
  <w:num w:numId="16" w16cid:durableId="1540237523">
    <w:abstractNumId w:val="16"/>
  </w:num>
  <w:num w:numId="17" w16cid:durableId="1934237816">
    <w:abstractNumId w:val="17"/>
  </w:num>
  <w:num w:numId="18" w16cid:durableId="929506474">
    <w:abstractNumId w:val="6"/>
  </w:num>
  <w:num w:numId="19" w16cid:durableId="1089036255">
    <w:abstractNumId w:val="8"/>
  </w:num>
  <w:num w:numId="20" w16cid:durableId="2110392930">
    <w:abstractNumId w:val="2"/>
  </w:num>
  <w:num w:numId="21" w16cid:durableId="371618251">
    <w:abstractNumId w:val="10"/>
  </w:num>
  <w:num w:numId="22" w16cid:durableId="1649826254">
    <w:abstractNumId w:val="9"/>
  </w:num>
  <w:num w:numId="23" w16cid:durableId="1236403309">
    <w:abstractNumId w:val="19"/>
  </w:num>
  <w:num w:numId="24" w16cid:durableId="931086644">
    <w:abstractNumId w:val="5"/>
  </w:num>
  <w:num w:numId="25" w16cid:durableId="2112696635">
    <w:abstractNumId w:val="2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756C6"/>
    <w:rsid w:val="00081364"/>
    <w:rsid w:val="00083220"/>
    <w:rsid w:val="00086D07"/>
    <w:rsid w:val="00094109"/>
    <w:rsid w:val="000A223F"/>
    <w:rsid w:val="000A45EE"/>
    <w:rsid w:val="000B136D"/>
    <w:rsid w:val="000B64A1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C65E2"/>
    <w:rsid w:val="001D1E16"/>
    <w:rsid w:val="001D2589"/>
    <w:rsid w:val="001D418A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19E1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07007"/>
    <w:rsid w:val="00314FDF"/>
    <w:rsid w:val="00321E03"/>
    <w:rsid w:val="0032273F"/>
    <w:rsid w:val="00322F6B"/>
    <w:rsid w:val="00325B86"/>
    <w:rsid w:val="00333637"/>
    <w:rsid w:val="003338F3"/>
    <w:rsid w:val="0033502F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50EA9"/>
    <w:rsid w:val="00467E8F"/>
    <w:rsid w:val="00477755"/>
    <w:rsid w:val="00480A82"/>
    <w:rsid w:val="0048215A"/>
    <w:rsid w:val="00490AA4"/>
    <w:rsid w:val="00492FA4"/>
    <w:rsid w:val="00493E06"/>
    <w:rsid w:val="004977D8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4F3FCC"/>
    <w:rsid w:val="00501BF3"/>
    <w:rsid w:val="00501EF6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0F6F"/>
    <w:rsid w:val="00594D5B"/>
    <w:rsid w:val="0059633E"/>
    <w:rsid w:val="005968D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B7B"/>
    <w:rsid w:val="00607CC8"/>
    <w:rsid w:val="00612810"/>
    <w:rsid w:val="00615F28"/>
    <w:rsid w:val="00616202"/>
    <w:rsid w:val="00616E6E"/>
    <w:rsid w:val="00622E77"/>
    <w:rsid w:val="00623E44"/>
    <w:rsid w:val="0062446B"/>
    <w:rsid w:val="006301CA"/>
    <w:rsid w:val="006323F6"/>
    <w:rsid w:val="006336D8"/>
    <w:rsid w:val="00645BE5"/>
    <w:rsid w:val="00647998"/>
    <w:rsid w:val="006501DA"/>
    <w:rsid w:val="006550A3"/>
    <w:rsid w:val="00681BBF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7301E"/>
    <w:rsid w:val="00781148"/>
    <w:rsid w:val="00791535"/>
    <w:rsid w:val="0079773D"/>
    <w:rsid w:val="00797FE9"/>
    <w:rsid w:val="007A2482"/>
    <w:rsid w:val="007A610D"/>
    <w:rsid w:val="007A7C56"/>
    <w:rsid w:val="007B13E1"/>
    <w:rsid w:val="007B31FC"/>
    <w:rsid w:val="007B3D4A"/>
    <w:rsid w:val="007C1998"/>
    <w:rsid w:val="007C4D04"/>
    <w:rsid w:val="007C63CB"/>
    <w:rsid w:val="007D3136"/>
    <w:rsid w:val="007E1104"/>
    <w:rsid w:val="007E50B9"/>
    <w:rsid w:val="007E550F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466CD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356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6A9E"/>
    <w:rsid w:val="00A670F7"/>
    <w:rsid w:val="00A727C0"/>
    <w:rsid w:val="00A7356D"/>
    <w:rsid w:val="00A75867"/>
    <w:rsid w:val="00A8296C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15867"/>
    <w:rsid w:val="00B21A33"/>
    <w:rsid w:val="00B22A22"/>
    <w:rsid w:val="00B25948"/>
    <w:rsid w:val="00B32E02"/>
    <w:rsid w:val="00B364F3"/>
    <w:rsid w:val="00B3682E"/>
    <w:rsid w:val="00B41C5B"/>
    <w:rsid w:val="00B50AF9"/>
    <w:rsid w:val="00B50CBB"/>
    <w:rsid w:val="00B5451A"/>
    <w:rsid w:val="00B5640A"/>
    <w:rsid w:val="00B56A83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44D8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400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A45C9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69B0"/>
    <w:rsid w:val="00F27AD2"/>
    <w:rsid w:val="00F35CFC"/>
    <w:rsid w:val="00F362D2"/>
    <w:rsid w:val="00F37A23"/>
    <w:rsid w:val="00F418FD"/>
    <w:rsid w:val="00F46105"/>
    <w:rsid w:val="00F51B8F"/>
    <w:rsid w:val="00F52C0F"/>
    <w:rsid w:val="00F62471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546B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81FEA5"/>
  <w15:docId w15:val="{C6669DCD-2FC5-4451-BE37-3CF47D32E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ArialNarow">
    <w:name w:val="Arial Narow"/>
    <w:basedOn w:val="Normalny"/>
    <w:link w:val="ArialNarowZnak"/>
    <w:qFormat/>
    <w:rsid w:val="004F3FCC"/>
    <w:pPr>
      <w:widowControl/>
      <w:suppressAutoHyphens w:val="0"/>
      <w:autoSpaceDN/>
      <w:textAlignment w:val="auto"/>
    </w:pPr>
    <w:rPr>
      <w:rFonts w:ascii="Arial Narrow" w:eastAsia="Times New Roman" w:hAnsi="Arial Narrow" w:cs="Times New Roman"/>
      <w:bCs/>
      <w:kern w:val="0"/>
      <w:sz w:val="20"/>
      <w:lang w:eastAsia="pl-PL"/>
    </w:rPr>
  </w:style>
  <w:style w:type="character" w:customStyle="1" w:styleId="ArialNarowZnak">
    <w:name w:val="Arial Narow Znak"/>
    <w:link w:val="ArialNarow"/>
    <w:rsid w:val="004F3FCC"/>
    <w:rPr>
      <w:rFonts w:ascii="Arial Narrow" w:eastAsia="Times New Roman" w:hAnsi="Arial Narrow" w:cs="Times New Roman"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FC7CE-14F0-4CE4-9EEA-DF050B2A4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581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26</cp:revision>
  <cp:lastPrinted>2023-03-08T07:47:00Z</cp:lastPrinted>
  <dcterms:created xsi:type="dcterms:W3CDTF">2023-02-24T11:37:00Z</dcterms:created>
  <dcterms:modified xsi:type="dcterms:W3CDTF">2024-08-09T09:46:00Z</dcterms:modified>
</cp:coreProperties>
</file>