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5DEC" w:rsidRPr="00B06C93" w:rsidRDefault="00237C1D" w:rsidP="00B06C93">
      <w:pPr>
        <w:rPr>
          <w:rFonts w:ascii="Arial Narrow" w:hAnsi="Arial Narrow" w:cs="Arial"/>
          <w:sz w:val="22"/>
          <w:szCs w:val="22"/>
        </w:rPr>
      </w:pPr>
      <w:r w:rsidRPr="00B06C9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06C93" w:rsidRPr="00B06C93">
        <w:rPr>
          <w:rFonts w:ascii="Arial Narrow" w:hAnsi="Arial Narrow" w:cs="Arial"/>
          <w:sz w:val="22"/>
          <w:szCs w:val="22"/>
        </w:rPr>
        <w:t xml:space="preserve"> </w:t>
      </w:r>
      <w:r w:rsidR="00B06C93">
        <w:rPr>
          <w:rFonts w:ascii="Arial Narrow" w:hAnsi="Arial Narrow" w:cs="Arial"/>
          <w:sz w:val="22"/>
          <w:szCs w:val="22"/>
        </w:rPr>
        <w:tab/>
      </w:r>
      <w:r w:rsidR="00B06C93">
        <w:rPr>
          <w:rFonts w:ascii="Arial Narrow" w:hAnsi="Arial Narrow" w:cs="Arial"/>
          <w:sz w:val="22"/>
          <w:szCs w:val="22"/>
        </w:rPr>
        <w:tab/>
      </w:r>
      <w:r w:rsidR="00B06C93">
        <w:rPr>
          <w:rFonts w:ascii="Arial Narrow" w:hAnsi="Arial Narrow" w:cs="Arial"/>
          <w:sz w:val="22"/>
          <w:szCs w:val="22"/>
        </w:rPr>
        <w:tab/>
      </w:r>
      <w:r w:rsidR="00B06C93">
        <w:rPr>
          <w:rFonts w:ascii="Arial Narrow" w:hAnsi="Arial Narrow" w:cs="Arial"/>
          <w:sz w:val="22"/>
          <w:szCs w:val="22"/>
        </w:rPr>
        <w:tab/>
      </w:r>
      <w:r w:rsidR="00B06C93">
        <w:rPr>
          <w:rFonts w:ascii="Arial Narrow" w:hAnsi="Arial Narrow" w:cs="Arial"/>
          <w:sz w:val="22"/>
          <w:szCs w:val="22"/>
        </w:rPr>
        <w:tab/>
      </w:r>
      <w:r w:rsidR="00B06C93">
        <w:rPr>
          <w:rFonts w:ascii="Arial Narrow" w:hAnsi="Arial Narrow" w:cs="Arial"/>
          <w:sz w:val="22"/>
          <w:szCs w:val="22"/>
        </w:rPr>
        <w:tab/>
      </w:r>
      <w:r w:rsidR="00B06C93" w:rsidRPr="00B06C93">
        <w:rPr>
          <w:rFonts w:ascii="Arial Narrow" w:hAnsi="Arial Narrow" w:cs="Arial"/>
          <w:sz w:val="22"/>
          <w:szCs w:val="22"/>
        </w:rPr>
        <w:t>Bydgoszcz dnia: 2024-08-1</w:t>
      </w:r>
      <w:r w:rsidR="00B06C93">
        <w:rPr>
          <w:rFonts w:ascii="Arial Narrow" w:hAnsi="Arial Narrow" w:cs="Arial"/>
          <w:sz w:val="22"/>
          <w:szCs w:val="22"/>
        </w:rPr>
        <w:t>6</w:t>
      </w:r>
    </w:p>
    <w:p w:rsidR="00035DEC" w:rsidRPr="00B06C93" w:rsidRDefault="00237C1D" w:rsidP="00B06C93">
      <w:pPr>
        <w:rPr>
          <w:rFonts w:ascii="Arial Narrow" w:hAnsi="Arial Narrow" w:cs="Arial"/>
          <w:sz w:val="22"/>
          <w:szCs w:val="22"/>
        </w:rPr>
      </w:pPr>
      <w:r w:rsidRPr="00B06C93">
        <w:rPr>
          <w:rFonts w:ascii="Arial Narrow" w:hAnsi="Arial Narrow" w:cs="Arial"/>
          <w:sz w:val="22"/>
          <w:szCs w:val="22"/>
        </w:rPr>
        <w:t>Powstańców Warszawy</w:t>
      </w:r>
      <w:r w:rsidR="00035DEC" w:rsidRPr="00B06C93">
        <w:rPr>
          <w:rFonts w:ascii="Arial Narrow" w:hAnsi="Arial Narrow" w:cs="Arial"/>
          <w:sz w:val="22"/>
          <w:szCs w:val="22"/>
        </w:rPr>
        <w:t xml:space="preserve"> </w:t>
      </w:r>
      <w:r w:rsidRPr="00B06C93">
        <w:rPr>
          <w:rFonts w:ascii="Arial Narrow" w:hAnsi="Arial Narrow" w:cs="Arial"/>
          <w:sz w:val="22"/>
          <w:szCs w:val="22"/>
        </w:rPr>
        <w:t>5</w:t>
      </w:r>
    </w:p>
    <w:p w:rsidR="00035DEC" w:rsidRDefault="00237C1D" w:rsidP="00B06C93">
      <w:pPr>
        <w:rPr>
          <w:rFonts w:ascii="Arial Narrow" w:hAnsi="Arial Narrow" w:cs="Arial"/>
          <w:sz w:val="22"/>
          <w:szCs w:val="22"/>
        </w:rPr>
      </w:pPr>
      <w:r w:rsidRPr="00B06C93">
        <w:rPr>
          <w:rFonts w:ascii="Arial Narrow" w:hAnsi="Arial Narrow" w:cs="Arial"/>
          <w:sz w:val="22"/>
          <w:szCs w:val="22"/>
        </w:rPr>
        <w:t>85-681</w:t>
      </w:r>
      <w:r w:rsidR="00035DEC" w:rsidRPr="00B06C93">
        <w:rPr>
          <w:rFonts w:ascii="Arial Narrow" w:hAnsi="Arial Narrow" w:cs="Arial"/>
          <w:sz w:val="22"/>
          <w:szCs w:val="22"/>
        </w:rPr>
        <w:t xml:space="preserve"> </w:t>
      </w:r>
      <w:r w:rsidRPr="00B06C93">
        <w:rPr>
          <w:rFonts w:ascii="Arial Narrow" w:hAnsi="Arial Narrow" w:cs="Arial"/>
          <w:sz w:val="22"/>
          <w:szCs w:val="22"/>
        </w:rPr>
        <w:t>Bydgoszcz</w:t>
      </w:r>
    </w:p>
    <w:p w:rsidR="00B06C93" w:rsidRDefault="00B06C93" w:rsidP="00B06C93">
      <w:pPr>
        <w:rPr>
          <w:rFonts w:ascii="Arial Narrow" w:hAnsi="Arial Narrow" w:cs="Arial"/>
          <w:sz w:val="22"/>
          <w:szCs w:val="22"/>
        </w:rPr>
      </w:pPr>
    </w:p>
    <w:p w:rsidR="00B06C93" w:rsidRDefault="00B06C93" w:rsidP="00B06C9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B47D05">
        <w:rPr>
          <w:rFonts w:ascii="Arial Narrow" w:hAnsi="Arial Narrow" w:cs="Arial"/>
          <w:b/>
          <w:bCs/>
          <w:sz w:val="22"/>
          <w:szCs w:val="22"/>
        </w:rPr>
        <w:t xml:space="preserve"> 6391/24</w:t>
      </w:r>
    </w:p>
    <w:p w:rsidR="00B06C93" w:rsidRPr="00B06C93" w:rsidRDefault="00B06C93" w:rsidP="00B06C9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96/2024</w:t>
      </w:r>
    </w:p>
    <w:p w:rsidR="00035DEC" w:rsidRPr="00B06C9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06C93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B06C9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06C93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B06C9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6C9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06C9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6C9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06C93" w:rsidTr="00B32FF9">
        <w:tc>
          <w:tcPr>
            <w:tcW w:w="2269" w:type="dxa"/>
            <w:shd w:val="clear" w:color="auto" w:fill="auto"/>
          </w:tcPr>
          <w:p w:rsidR="00035DEC" w:rsidRPr="00B06C9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06C93" w:rsidRDefault="00237C1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bCs/>
                <w:sz w:val="22"/>
                <w:szCs w:val="22"/>
              </w:rPr>
              <w:t>Dostawy sukcesywne pieluchomajtek oraz podkładów chłonnych na okres 36 miesięcy</w:t>
            </w:r>
            <w:r w:rsidR="00035DEC" w:rsidRPr="00B06C9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035DEC" w:rsidRPr="00B06C9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06C93" w:rsidTr="00B32FF9">
        <w:tc>
          <w:tcPr>
            <w:tcW w:w="9330" w:type="dxa"/>
            <w:shd w:val="clear" w:color="auto" w:fill="F2F2F2"/>
            <w:hideMark/>
          </w:tcPr>
          <w:p w:rsidR="00035DEC" w:rsidRPr="00B06C9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06C9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B06C9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06C93">
        <w:rPr>
          <w:rFonts w:ascii="Arial Narrow" w:hAnsi="Arial Narrow" w:cs="Arial"/>
          <w:sz w:val="22"/>
          <w:szCs w:val="22"/>
        </w:rPr>
        <w:t xml:space="preserve">Zamawiający, </w:t>
      </w:r>
      <w:r w:rsidR="00237C1D" w:rsidRPr="00B06C93">
        <w:rPr>
          <w:rFonts w:ascii="Arial Narrow" w:hAnsi="Arial Narrow" w:cs="Arial"/>
          <w:b/>
          <w:sz w:val="22"/>
          <w:szCs w:val="22"/>
        </w:rPr>
        <w:t>10WSzKzP SPZOZ</w:t>
      </w:r>
      <w:r w:rsidRPr="00B06C9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06C93">
        <w:rPr>
          <w:rFonts w:ascii="Arial Narrow" w:hAnsi="Arial Narrow" w:cs="Arial"/>
          <w:sz w:val="22"/>
          <w:szCs w:val="22"/>
        </w:rPr>
        <w:t>1</w:t>
      </w:r>
      <w:r w:rsidRPr="00B06C93">
        <w:rPr>
          <w:rFonts w:ascii="Arial Narrow" w:hAnsi="Arial Narrow" w:cs="Arial"/>
          <w:sz w:val="22"/>
          <w:szCs w:val="22"/>
        </w:rPr>
        <w:t>3</w:t>
      </w:r>
      <w:r w:rsidR="0029606A" w:rsidRPr="00B06C93">
        <w:rPr>
          <w:rFonts w:ascii="Arial Narrow" w:hAnsi="Arial Narrow" w:cs="Arial"/>
          <w:sz w:val="22"/>
          <w:szCs w:val="22"/>
        </w:rPr>
        <w:t>5</w:t>
      </w:r>
      <w:r w:rsidRPr="00B06C93">
        <w:rPr>
          <w:rFonts w:ascii="Arial Narrow" w:hAnsi="Arial Narrow" w:cs="Arial"/>
          <w:sz w:val="22"/>
          <w:szCs w:val="22"/>
        </w:rPr>
        <w:t xml:space="preserve"> ust</w:t>
      </w:r>
      <w:r w:rsidR="00D9049C" w:rsidRPr="00B06C93">
        <w:rPr>
          <w:rFonts w:ascii="Arial Narrow" w:hAnsi="Arial Narrow" w:cs="Arial"/>
          <w:sz w:val="22"/>
          <w:szCs w:val="22"/>
        </w:rPr>
        <w:t xml:space="preserve">. </w:t>
      </w:r>
      <w:r w:rsidR="0029606A" w:rsidRPr="00B06C93">
        <w:rPr>
          <w:rFonts w:ascii="Arial Narrow" w:hAnsi="Arial Narrow" w:cs="Arial"/>
          <w:sz w:val="22"/>
          <w:szCs w:val="22"/>
        </w:rPr>
        <w:t>6</w:t>
      </w:r>
      <w:r w:rsidRPr="00B06C9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06C93">
        <w:rPr>
          <w:rFonts w:ascii="Arial Narrow" w:hAnsi="Arial Narrow" w:cs="Arial"/>
          <w:sz w:val="22"/>
          <w:szCs w:val="22"/>
        </w:rPr>
        <w:t>11</w:t>
      </w:r>
      <w:r w:rsidRPr="00B06C93">
        <w:rPr>
          <w:rFonts w:ascii="Arial Narrow" w:hAnsi="Arial Narrow" w:cs="Arial"/>
          <w:sz w:val="22"/>
          <w:szCs w:val="22"/>
        </w:rPr>
        <w:t xml:space="preserve"> </w:t>
      </w:r>
      <w:r w:rsidR="0029606A" w:rsidRPr="00B06C93">
        <w:rPr>
          <w:rFonts w:ascii="Arial Narrow" w:hAnsi="Arial Narrow" w:cs="Arial"/>
          <w:sz w:val="22"/>
          <w:szCs w:val="22"/>
        </w:rPr>
        <w:t xml:space="preserve">września </w:t>
      </w:r>
      <w:r w:rsidRPr="00B06C93">
        <w:rPr>
          <w:rFonts w:ascii="Arial Narrow" w:hAnsi="Arial Narrow" w:cs="Arial"/>
          <w:sz w:val="22"/>
          <w:szCs w:val="22"/>
        </w:rPr>
        <w:t>20</w:t>
      </w:r>
      <w:r w:rsidR="0029606A" w:rsidRPr="00B06C93">
        <w:rPr>
          <w:rFonts w:ascii="Arial Narrow" w:hAnsi="Arial Narrow" w:cs="Arial"/>
          <w:sz w:val="22"/>
          <w:szCs w:val="22"/>
        </w:rPr>
        <w:t>19</w:t>
      </w:r>
      <w:r w:rsidRPr="00B06C93">
        <w:rPr>
          <w:rFonts w:ascii="Arial Narrow" w:hAnsi="Arial Narrow" w:cs="Arial"/>
          <w:sz w:val="22"/>
          <w:szCs w:val="22"/>
        </w:rPr>
        <w:t xml:space="preserve"> r</w:t>
      </w:r>
      <w:r w:rsidR="0029606A" w:rsidRPr="00B06C93">
        <w:rPr>
          <w:rFonts w:ascii="Arial Narrow" w:hAnsi="Arial Narrow" w:cs="Arial"/>
          <w:sz w:val="22"/>
          <w:szCs w:val="22"/>
        </w:rPr>
        <w:t>.</w:t>
      </w:r>
      <w:r w:rsidRPr="00B06C9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06C93">
        <w:rPr>
          <w:rFonts w:ascii="Arial Narrow" w:hAnsi="Arial Narrow" w:cs="Arial"/>
          <w:sz w:val="22"/>
          <w:szCs w:val="22"/>
        </w:rPr>
        <w:t>z</w:t>
      </w:r>
      <w:r w:rsidRPr="00B06C9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06C93">
        <w:rPr>
          <w:rFonts w:ascii="Arial Narrow" w:hAnsi="Arial Narrow" w:cs="Arial"/>
          <w:sz w:val="22"/>
          <w:szCs w:val="22"/>
        </w:rPr>
        <w:t>p</w:t>
      </w:r>
      <w:r w:rsidRPr="00B06C93">
        <w:rPr>
          <w:rFonts w:ascii="Arial Narrow" w:hAnsi="Arial Narrow" w:cs="Arial"/>
          <w:sz w:val="22"/>
          <w:szCs w:val="22"/>
        </w:rPr>
        <w:t xml:space="preserve">ublicznych </w:t>
      </w:r>
      <w:r w:rsidR="00237C1D" w:rsidRPr="00B06C93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B06C93">
        <w:rPr>
          <w:rFonts w:ascii="Arial Narrow" w:hAnsi="Arial Narrow" w:cs="Arial"/>
          <w:sz w:val="22"/>
          <w:szCs w:val="22"/>
        </w:rPr>
        <w:t xml:space="preserve">, </w:t>
      </w:r>
      <w:r w:rsidR="00D9049C" w:rsidRPr="00B06C93">
        <w:rPr>
          <w:rFonts w:ascii="Arial Narrow" w:hAnsi="Arial Narrow" w:cs="Arial"/>
          <w:sz w:val="22"/>
          <w:szCs w:val="22"/>
        </w:rPr>
        <w:t>udostępnia</w:t>
      </w:r>
      <w:r w:rsidR="00BE7BFD" w:rsidRPr="00B06C9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06C9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06C9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06C9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06C9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06C9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06C93">
        <w:rPr>
          <w:rFonts w:ascii="Arial Narrow" w:hAnsi="Arial Narrow" w:cs="Arial"/>
          <w:sz w:val="22"/>
          <w:szCs w:val="22"/>
        </w:rPr>
        <w:t>wraz z wyjaśnieniami</w:t>
      </w:r>
      <w:r w:rsidR="0012774F" w:rsidRPr="00B06C9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7C1D" w:rsidRPr="00B06C93" w:rsidTr="00085A5E">
        <w:tc>
          <w:tcPr>
            <w:tcW w:w="9356" w:type="dxa"/>
            <w:shd w:val="clear" w:color="auto" w:fill="auto"/>
          </w:tcPr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06C9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237C1D" w:rsidRPr="00B06C93" w:rsidRDefault="00237C1D" w:rsidP="00B06C9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Zadanie 2 - Czy Zamawiający dopuści wycenę za opakowanie a'25szt. z odpowiednim przeliczeniem zamawianych ilości?</w:t>
            </w:r>
          </w:p>
          <w:p w:rsidR="00237C1D" w:rsidRPr="00B06C93" w:rsidRDefault="00237C1D" w:rsidP="00B06C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  <w:tr w:rsidR="00237C1D" w:rsidRPr="00B06C93" w:rsidTr="00085A5E">
        <w:tc>
          <w:tcPr>
            <w:tcW w:w="9356" w:type="dxa"/>
            <w:shd w:val="clear" w:color="auto" w:fill="auto"/>
          </w:tcPr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06C9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PYTANIE NR 2: 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Pytania dot. treści SWZ pkt 13.2 ppkt 1):</w:t>
            </w:r>
          </w:p>
          <w:p w:rsidR="00237C1D" w:rsidRPr="00B06C93" w:rsidRDefault="00237C1D" w:rsidP="00E07C6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Czy Zamawiający wyrazi zgodę, aby pełnomocnictwo dołączone do oferty nie zawierało wskazania zamówienia publicznego, którego dotyczy?</w:t>
            </w:r>
          </w:p>
          <w:p w:rsidR="00237C1D" w:rsidRPr="00E07C64" w:rsidRDefault="00E07C64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Dotyczy zadania 1:</w:t>
            </w:r>
          </w:p>
          <w:p w:rsidR="00237C1D" w:rsidRDefault="00237C1D" w:rsidP="0094186B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 xml:space="preserve">Zwracamy się z wnioskiem o wyjaśnienie, czy Zamawiający uzna za spełniony wymóg, jeżeli oznaczenie rozmiaru będzie naniesione bezpośrednio na wyrobie w postaci kolorowej (niebieskiej) cyferki odpowiadającej rozmiarowi (tj. 2" oznacza rozm. M, a "3" oznacza rozmiar "L", powtarzającej się na całej długości wyrobu, po obu jego stronach względem osi produktu? Takie rozwiązanie pozwala na bezbłędną identyfikację rozmiaru wyrobu nawet po usunięciu opakowania zewnętrznego i w naszej ocenie spełnia cel zastosowanego 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kryterium. </w:t>
            </w:r>
          </w:p>
          <w:p w:rsidR="0094186B" w:rsidRPr="0094186B" w:rsidRDefault="0094186B" w:rsidP="009418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uzna.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Dotyczy zapisów specyfikacji technicznej oraz treści SWZ:</w:t>
            </w:r>
          </w:p>
          <w:p w:rsidR="00237C1D" w:rsidRPr="0094186B" w:rsidRDefault="00237C1D" w:rsidP="0094186B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 xml:space="preserve">Zamawiający w specyfikacji technicznej, stanowiącej załącznik do SWZ zapisał "Wyrób medyczny wytwarzany w ramach systemu zarządzenia środowiskowego ISO 14001 lub równoważnego potwierdzony certyfikatem ISO 14001 lub równoważnym" - tak/nie. Zwracamy się zatem z wnioskiem o wyjaśnienie, czy w przypadku zadeklarowania spełniania wymogu, Zamawiający wymaga załączenia certyfikatu ISO 140001 lub równoważnego? Pytanie w naszej ocenie jest uzasadnione w kontekście zapisu w punkcie 10.1 SWZ, który brzmi "Wszystkie parametry techniczne oferowanego wyrobu (specyfikacje techniczne -  zał. Nr 9 i 10 do SWZ) należy potwierdzić dokumentami wystawionymi przez producenta wyrobu medycznego - katalog, karta danych technicznych itp. (nie przez importera lub dystrybutora)". </w:t>
            </w:r>
            <w:r w:rsidRPr="0094186B">
              <w:rPr>
                <w:rFonts w:ascii="Arial Narrow" w:hAnsi="Arial Narrow" w:cs="Arial"/>
                <w:sz w:val="22"/>
                <w:szCs w:val="22"/>
              </w:rPr>
              <w:t>Należy zauważyć, że certyfikaty są dokumentami pochodzącymi od podmiotu zewnętrznego, niezależnego od producenta i mają charakter zaświadczenia, a nie oświadczenia/deklaracji producenta. W związku z tym potwierdzenie spełniania tego wymogu powinno nastąpić poprzez załączenie do oferty certyfikatu ISO 14001 lub równoważnego, zgodnie zapisem "potwierdzony certyfikatem ISO 14001 lub równoważnym", a nie zapisem SWZ odnoszącym się wyłącznie do dokumentów wystawionych przez producenta wyrobu medycznego.</w:t>
            </w:r>
          </w:p>
          <w:p w:rsidR="0094186B" w:rsidRPr="0094186B" w:rsidRDefault="0094186B" w:rsidP="009418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Zamawiający wymaga. 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Pytania do projektu umowy:</w:t>
            </w:r>
          </w:p>
          <w:p w:rsidR="00237C1D" w:rsidRPr="0094186B" w:rsidRDefault="00237C1D" w:rsidP="0094186B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 xml:space="preserve">W związku z art. 431.  PZP [Obowiązek współdziałania zamawiającego i wykonawcy] wskazującym na fakt, </w:t>
            </w:r>
            <w:r w:rsidRPr="0094186B">
              <w:rPr>
                <w:rFonts w:ascii="Arial Narrow" w:hAnsi="Arial Narrow" w:cs="Arial"/>
                <w:sz w:val="22"/>
                <w:szCs w:val="22"/>
              </w:rPr>
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ab/>
              <w:t>Czy Zamawiający wyrazi zgodę na modyfikację treści umowy oraz złagodzenie zakładanych kar</w:t>
            </w:r>
            <w:r w:rsidR="009418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>umownych na: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"§ 8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1)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ab/>
              <w:t>za odstąpienie od umowy z przyczyn zależnych od Wykonawcy w wysokości 5 % wartości brutto niezrealizowanej części umowy. Podstawą do określenia wartości niezrealizowanej umowy będzie różnica pomiędzy ilościami podanymi w załączniku nr 1 do umowy, a  ilościami faktycznie zrealizowanych dostaw.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ab/>
              <w:t xml:space="preserve">0,5 % wartości brutto niedostarczonej partii towaru - za każdy rozpoczęty dzień zwłoki w dostawie 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w stosunku do terminu określonego w § 2 ust. 1;</w:t>
            </w:r>
          </w:p>
          <w:p w:rsidR="00237C1D" w:rsidRPr="00B06C93" w:rsidRDefault="00237C1D" w:rsidP="00085A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6C93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tab/>
              <w:t xml:space="preserve">0,5 % wartości brutto reklamowanej partii towaru - za każdy rozpoczęty dzień zwłoki w wymianie towaru </w:t>
            </w:r>
            <w:r w:rsidRPr="00B06C93">
              <w:rPr>
                <w:rFonts w:ascii="Arial Narrow" w:hAnsi="Arial Narrow" w:cs="Arial"/>
                <w:sz w:val="22"/>
                <w:szCs w:val="22"/>
              </w:rPr>
              <w:lastRenderedPageBreak/>
              <w:t>na wolny od wad w stosunku do terminu określonego w § 2 ust. 9</w:t>
            </w:r>
          </w:p>
          <w:p w:rsidR="00237C1D" w:rsidRDefault="0094186B" w:rsidP="00085A5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8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§ 8 ust. 1 pkt. 1 projektu umowy bez zmian. </w:t>
            </w:r>
          </w:p>
          <w:p w:rsidR="00235231" w:rsidRDefault="00235231" w:rsidP="00085A5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modyfikację zapisów § 8 ust. 1 pkt. 2 i 3 projektu umowy i w związku z powyższym nadaje im brzmienie:</w:t>
            </w:r>
          </w:p>
          <w:p w:rsidR="00235231" w:rsidRPr="00235231" w:rsidRDefault="00235231" w:rsidP="0023523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>"§ 8</w:t>
            </w:r>
          </w:p>
          <w:p w:rsidR="00235231" w:rsidRPr="00235231" w:rsidRDefault="00235231" w:rsidP="0023523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>1.</w:t>
            </w: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>Wykonawca zapłaci Zamawiającemu kary umowne:</w:t>
            </w:r>
          </w:p>
          <w:p w:rsidR="00235231" w:rsidRPr="00235231" w:rsidRDefault="00235231" w:rsidP="0023523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>2)</w:t>
            </w: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 xml:space="preserve">0,5 % wartości brutto niedostarczonej partii towaru - za każdy rozpoczęty dzień zwłoki w dostawie </w:t>
            </w:r>
          </w:p>
          <w:p w:rsidR="00235231" w:rsidRPr="00235231" w:rsidRDefault="00235231" w:rsidP="0023523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>w stosunku do terminu określonego w § 2 ust. 1;</w:t>
            </w:r>
          </w:p>
          <w:p w:rsidR="00235231" w:rsidRPr="0094186B" w:rsidRDefault="00235231" w:rsidP="0023523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>3)</w:t>
            </w:r>
            <w:r w:rsidRPr="00235231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>0,5 % wartości brutto reklamowanej partii towaru - za każdy rozpoczęty dzień zwłoki w wymianie towaru na wolny od wad w stosunku do terminu określonego w § 2 ust. 9</w:t>
            </w:r>
          </w:p>
          <w:p w:rsidR="0094186B" w:rsidRPr="00B06C93" w:rsidRDefault="0094186B" w:rsidP="00085A5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B06C93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235231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Pr="003E3196" w:rsidRDefault="003E3196" w:rsidP="003E3196"/>
    <w:p w:rsidR="003E3196" w:rsidRDefault="003E3196" w:rsidP="003E319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3E3196" w:rsidRDefault="003E3196" w:rsidP="003E319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E3196" w:rsidRDefault="003E3196" w:rsidP="003E319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3E3196" w:rsidRDefault="003E3196" w:rsidP="003E319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1206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3E3196" w:rsidRPr="003E3196" w:rsidRDefault="003E3196" w:rsidP="003E3196">
      <w:pPr>
        <w:rPr>
          <w:rFonts w:ascii="Arial Narrow" w:hAnsi="Arial Narrow"/>
        </w:rPr>
      </w:pPr>
      <w:r>
        <w:rPr>
          <w:rFonts w:ascii="Arial Narrow" w:hAnsi="Arial Narrow"/>
        </w:rPr>
        <w:t>Data: 2024-08-1</w:t>
      </w:r>
      <w:r w:rsidR="001915A1">
        <w:rPr>
          <w:rFonts w:ascii="Arial Narrow" w:hAnsi="Arial Narrow"/>
        </w:rPr>
        <w:t>6</w:t>
      </w:r>
    </w:p>
    <w:sectPr w:rsidR="003E3196" w:rsidRPr="003E3196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A5ECC" w:rsidRDefault="00BA5ECC">
      <w:r>
        <w:separator/>
      </w:r>
    </w:p>
  </w:endnote>
  <w:endnote w:type="continuationSeparator" w:id="0">
    <w:p w:rsidR="00BA5ECC" w:rsidRDefault="00BA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A5ECC" w:rsidRDefault="00BA5ECC">
      <w:r>
        <w:separator/>
      </w:r>
    </w:p>
  </w:footnote>
  <w:footnote w:type="continuationSeparator" w:id="0">
    <w:p w:rsidR="00BA5ECC" w:rsidRDefault="00BA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7C1D" w:rsidRDefault="00237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7C1D" w:rsidRDefault="00237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7C1D" w:rsidRDefault="00237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654C7"/>
    <w:multiLevelType w:val="hybridMultilevel"/>
    <w:tmpl w:val="498CF4FA"/>
    <w:lvl w:ilvl="0" w:tplc="C234CF5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067664A"/>
    <w:multiLevelType w:val="hybridMultilevel"/>
    <w:tmpl w:val="C4604A9A"/>
    <w:lvl w:ilvl="0" w:tplc="14E609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3913C68"/>
    <w:multiLevelType w:val="hybridMultilevel"/>
    <w:tmpl w:val="E084C2F0"/>
    <w:lvl w:ilvl="0" w:tplc="973C64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9074555">
    <w:abstractNumId w:val="6"/>
  </w:num>
  <w:num w:numId="2" w16cid:durableId="1679380887">
    <w:abstractNumId w:val="9"/>
  </w:num>
  <w:num w:numId="3" w16cid:durableId="1265189954">
    <w:abstractNumId w:val="5"/>
  </w:num>
  <w:num w:numId="4" w16cid:durableId="1788423718">
    <w:abstractNumId w:val="8"/>
  </w:num>
  <w:num w:numId="5" w16cid:durableId="292832587">
    <w:abstractNumId w:val="2"/>
  </w:num>
  <w:num w:numId="6" w16cid:durableId="567687101">
    <w:abstractNumId w:val="4"/>
  </w:num>
  <w:num w:numId="7" w16cid:durableId="126821421">
    <w:abstractNumId w:val="7"/>
  </w:num>
  <w:num w:numId="8" w16cid:durableId="922371073">
    <w:abstractNumId w:val="1"/>
  </w:num>
  <w:num w:numId="9" w16cid:durableId="1879271199">
    <w:abstractNumId w:val="3"/>
  </w:num>
  <w:num w:numId="10" w16cid:durableId="82301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ECC"/>
    <w:rsid w:val="00031374"/>
    <w:rsid w:val="00035DEC"/>
    <w:rsid w:val="0007635E"/>
    <w:rsid w:val="000A1097"/>
    <w:rsid w:val="000E2A8F"/>
    <w:rsid w:val="0012774F"/>
    <w:rsid w:val="00144B7A"/>
    <w:rsid w:val="00180C6E"/>
    <w:rsid w:val="001915A1"/>
    <w:rsid w:val="00235231"/>
    <w:rsid w:val="00237C1D"/>
    <w:rsid w:val="0029606A"/>
    <w:rsid w:val="003E3196"/>
    <w:rsid w:val="004848F3"/>
    <w:rsid w:val="004A75F2"/>
    <w:rsid w:val="005144A9"/>
    <w:rsid w:val="00520165"/>
    <w:rsid w:val="005469F9"/>
    <w:rsid w:val="005B1B08"/>
    <w:rsid w:val="00632C3C"/>
    <w:rsid w:val="00662BDB"/>
    <w:rsid w:val="006A5DF1"/>
    <w:rsid w:val="006B7198"/>
    <w:rsid w:val="006D4AB3"/>
    <w:rsid w:val="006F3B81"/>
    <w:rsid w:val="00773DAB"/>
    <w:rsid w:val="007D7198"/>
    <w:rsid w:val="00870F9F"/>
    <w:rsid w:val="008804B6"/>
    <w:rsid w:val="00897AB0"/>
    <w:rsid w:val="008A3553"/>
    <w:rsid w:val="009003D1"/>
    <w:rsid w:val="0094186B"/>
    <w:rsid w:val="00947A50"/>
    <w:rsid w:val="00A905AC"/>
    <w:rsid w:val="00B06C93"/>
    <w:rsid w:val="00B1255C"/>
    <w:rsid w:val="00B32FF9"/>
    <w:rsid w:val="00B47D05"/>
    <w:rsid w:val="00BA5EC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7C64"/>
    <w:rsid w:val="00E21B49"/>
    <w:rsid w:val="00E2789F"/>
    <w:rsid w:val="00E72428"/>
    <w:rsid w:val="00EA14B3"/>
    <w:rsid w:val="00EA416E"/>
    <w:rsid w:val="00FC5957"/>
    <w:rsid w:val="00FD265E"/>
    <w:rsid w:val="00FF0D0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B66108"/>
  <w15:chartTrackingRefBased/>
  <w15:docId w15:val="{9FE2BD8D-B8AC-4534-999A-D0C07ADF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E319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3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698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2024-08-16T09:13:00Z</cp:lastPrinted>
  <dcterms:created xsi:type="dcterms:W3CDTF">2024-08-14T06:50:00Z</dcterms:created>
  <dcterms:modified xsi:type="dcterms:W3CDTF">2024-08-16T09:13:00Z</dcterms:modified>
</cp:coreProperties>
</file>