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F74897" w:rsidRPr="00F74897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74897" w:rsidRPr="00F74897">
        <w:rPr>
          <w:b/>
          <w:sz w:val="22"/>
          <w:szCs w:val="22"/>
        </w:rPr>
        <w:t>NZ-26-2024-57-D-P-A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4897" w:rsidRPr="00110593" w:rsidTr="0093001C">
        <w:tc>
          <w:tcPr>
            <w:tcW w:w="9104" w:type="dxa"/>
            <w:shd w:val="clear" w:color="auto" w:fill="D9D9D9"/>
          </w:tcPr>
          <w:p w:rsidR="00F74897" w:rsidRPr="00110593" w:rsidRDefault="00F74897" w:rsidP="0093001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74897" w:rsidRPr="00110593" w:rsidRDefault="00F74897" w:rsidP="0093001C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74897">
              <w:t>(t.j. Dz. U. z 2023r. poz. 1605)</w:t>
            </w:r>
            <w:r w:rsidRPr="00110593">
              <w:t xml:space="preserve"> (dalej jako: ustawa Pzp), dotyczące:</w:t>
            </w:r>
          </w:p>
          <w:p w:rsidR="00F74897" w:rsidRPr="0043102D" w:rsidRDefault="00F74897" w:rsidP="0093001C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74897" w:rsidRPr="00110593" w:rsidRDefault="00F74897" w:rsidP="0093001C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7489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74897">
        <w:rPr>
          <w:b/>
          <w:sz w:val="22"/>
          <w:szCs w:val="22"/>
        </w:rPr>
        <w:t>Dostawy materiałów medycznych oraz szwów chirurgicznych ujęte w 7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2416" w:rsidRDefault="00B62416">
      <w:r>
        <w:separator/>
      </w:r>
    </w:p>
  </w:endnote>
  <w:endnote w:type="continuationSeparator" w:id="0">
    <w:p w:rsidR="00B62416" w:rsidRDefault="00B62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48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748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2416" w:rsidRDefault="00B62416">
      <w:r>
        <w:separator/>
      </w:r>
    </w:p>
  </w:footnote>
  <w:footnote w:type="continuationSeparator" w:id="0">
    <w:p w:rsidR="00B62416" w:rsidRDefault="00B6241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62416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2416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4897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2A7740-065D-4784-9233-98DB74BD7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78633-B58E-40BD-B0D3-7C8FE5CD6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cp:lastModifiedBy> Alicja Więcek</cp:lastModifiedBy>
  <cp:revision>2</cp:revision>
  <cp:lastPrinted>2010-01-07T08:39:00Z</cp:lastPrinted>
  <dcterms:created xsi:type="dcterms:W3CDTF">2024-08-20T07:38:00Z</dcterms:created>
  <dcterms:modified xsi:type="dcterms:W3CDTF">2024-08-20T07:38:00Z</dcterms:modified>
</cp:coreProperties>
</file>