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E2790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C7528" w:rsidRPr="00BC752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B207C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1AFBA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C7528" w:rsidRPr="00BC7528">
        <w:rPr>
          <w:b/>
          <w:sz w:val="22"/>
          <w:szCs w:val="22"/>
        </w:rPr>
        <w:t>NZ-26-2024-63-D-P-E</w:t>
      </w:r>
    </w:p>
    <w:p w14:paraId="769F3CD2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5ED44B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A72073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38B573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239DC67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6D31213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A695D1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725DEE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2E514B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7528" w:rsidRPr="00110593" w14:paraId="70D96563" w14:textId="77777777" w:rsidTr="00E82A62">
        <w:tc>
          <w:tcPr>
            <w:tcW w:w="9104" w:type="dxa"/>
            <w:shd w:val="clear" w:color="auto" w:fill="D9D9D9"/>
          </w:tcPr>
          <w:p w14:paraId="09579CCD" w14:textId="77777777" w:rsidR="00BC7528" w:rsidRPr="00110593" w:rsidRDefault="00BC7528" w:rsidP="00E82A6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127176E" w14:textId="09690655" w:rsidR="00BC7528" w:rsidRPr="00110593" w:rsidRDefault="00BC7528" w:rsidP="00E82A6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C7528">
              <w:t>(t.j. Dz. U. z 202</w:t>
            </w:r>
            <w:r w:rsidR="00CB526E">
              <w:t>4</w:t>
            </w:r>
            <w:r w:rsidRPr="00BC7528">
              <w:t>r. poz. 1</w:t>
            </w:r>
            <w:r w:rsidR="00CB526E">
              <w:t>320</w:t>
            </w:r>
            <w:r w:rsidRPr="00BC7528">
              <w:t>)</w:t>
            </w:r>
            <w:r w:rsidRPr="00110593">
              <w:t xml:space="preserve"> (dalej jako: ustawa Pzp), dotyczące:</w:t>
            </w:r>
          </w:p>
          <w:p w14:paraId="53BA77DB" w14:textId="77777777" w:rsidR="00BC7528" w:rsidRPr="0043102D" w:rsidRDefault="00BC7528" w:rsidP="00E82A6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394DC6F" w14:textId="77777777" w:rsidR="00BC7528" w:rsidRPr="00110593" w:rsidRDefault="00BC7528" w:rsidP="00E82A6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F1389B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B9709F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C665CCA" w14:textId="77777777" w:rsidR="006E0FAA" w:rsidRPr="005E622E" w:rsidRDefault="00BC752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C7528">
        <w:rPr>
          <w:b/>
          <w:sz w:val="22"/>
          <w:szCs w:val="22"/>
        </w:rPr>
        <w:t>Dostawy artykułów medycznych i odczynników wraz z dzierżawą analizatora do oznaczania hemoglobiny glikowanej ujęte w 7 zadaniach asortymentowych</w:t>
      </w:r>
    </w:p>
    <w:p w14:paraId="3E02883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230E08E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823660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10CF39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8EA577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BEA29CA" w14:textId="77777777" w:rsidTr="00C37CD2">
        <w:trPr>
          <w:trHeight w:val="321"/>
        </w:trPr>
        <w:tc>
          <w:tcPr>
            <w:tcW w:w="516" w:type="dxa"/>
          </w:tcPr>
          <w:p w14:paraId="712AB8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F06A6D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D3A2D5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DB00AE4" w14:textId="77777777" w:rsidTr="009A4CD3">
        <w:tc>
          <w:tcPr>
            <w:tcW w:w="516" w:type="dxa"/>
          </w:tcPr>
          <w:p w14:paraId="3151F34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FEF2D9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5B5775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EA17476" w14:textId="77777777" w:rsidTr="009A4CD3">
        <w:tc>
          <w:tcPr>
            <w:tcW w:w="516" w:type="dxa"/>
          </w:tcPr>
          <w:p w14:paraId="059E8E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EDAA8E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58F1EE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2FDA5F7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7D4B91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6CC8DD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069E7E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9F1E28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F8D3B6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82D964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7EAAE75" w14:textId="0020172A" w:rsidR="00106AC7" w:rsidRPr="009A4A2C" w:rsidRDefault="00CB526E" w:rsidP="00CB526E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CB526E">
        <w:rPr>
          <w:i/>
          <w:iCs/>
          <w:vertAlign w:val="superscript"/>
        </w:rPr>
        <w:t>[kwalifikowany podpis elektroniczny lub podpis zaufany lub elektroniczny podpis osobisty osoby / osób uprawnionych do reprezentacji podmiotu udostępniającego zasoby]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20724" w14:textId="77777777" w:rsidR="00C71110" w:rsidRDefault="00C71110">
      <w:r>
        <w:separator/>
      </w:r>
    </w:p>
  </w:endnote>
  <w:endnote w:type="continuationSeparator" w:id="0">
    <w:p w14:paraId="0894EADF" w14:textId="77777777" w:rsidR="00C71110" w:rsidRDefault="00C71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5BD8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74062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D416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234FD5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3624E498">
        <v:line id="_x0000_s1025" style="position:absolute;left:0;text-align:left;z-index:251657728" from="-3.85pt,8.7pt" to="455.15pt,8.7pt"/>
      </w:pict>
    </w:r>
  </w:p>
  <w:p w14:paraId="60BA6D6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8B727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602F1" w14:textId="77777777" w:rsidR="00C71110" w:rsidRDefault="00C71110">
      <w:r>
        <w:separator/>
      </w:r>
    </w:p>
  </w:footnote>
  <w:footnote w:type="continuationSeparator" w:id="0">
    <w:p w14:paraId="3286E0E5" w14:textId="77777777" w:rsidR="00C71110" w:rsidRDefault="00C71110">
      <w:r>
        <w:continuationSeparator/>
      </w:r>
    </w:p>
  </w:footnote>
  <w:footnote w:id="1">
    <w:p w14:paraId="40625F7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EFC58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88E1E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AB897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063593">
    <w:abstractNumId w:val="13"/>
  </w:num>
  <w:num w:numId="2" w16cid:durableId="1162622810">
    <w:abstractNumId w:val="0"/>
  </w:num>
  <w:num w:numId="3" w16cid:durableId="649135975">
    <w:abstractNumId w:val="11"/>
  </w:num>
  <w:num w:numId="4" w16cid:durableId="986779997">
    <w:abstractNumId w:val="8"/>
  </w:num>
  <w:num w:numId="5" w16cid:durableId="1367489232">
    <w:abstractNumId w:val="7"/>
  </w:num>
  <w:num w:numId="6" w16cid:durableId="1968008411">
    <w:abstractNumId w:val="1"/>
  </w:num>
  <w:num w:numId="7" w16cid:durableId="1544487661">
    <w:abstractNumId w:val="6"/>
  </w:num>
  <w:num w:numId="8" w16cid:durableId="1534415532">
    <w:abstractNumId w:val="3"/>
  </w:num>
  <w:num w:numId="9" w16cid:durableId="1682512312">
    <w:abstractNumId w:val="2"/>
  </w:num>
  <w:num w:numId="10" w16cid:durableId="1435514372">
    <w:abstractNumId w:val="5"/>
  </w:num>
  <w:num w:numId="11" w16cid:durableId="1955091399">
    <w:abstractNumId w:val="10"/>
  </w:num>
  <w:num w:numId="12" w16cid:durableId="1247806366">
    <w:abstractNumId w:val="4"/>
  </w:num>
  <w:num w:numId="13" w16cid:durableId="1626934947">
    <w:abstractNumId w:val="9"/>
  </w:num>
  <w:num w:numId="14" w16cid:durableId="6393801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11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7528"/>
    <w:rsid w:val="00BE6092"/>
    <w:rsid w:val="00C33407"/>
    <w:rsid w:val="00C37CD2"/>
    <w:rsid w:val="00C527C7"/>
    <w:rsid w:val="00C606B9"/>
    <w:rsid w:val="00C71110"/>
    <w:rsid w:val="00CB526E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C9EAC"/>
  <w15:chartTrackingRefBased/>
  <w15:docId w15:val="{246EF257-4286-421D-B548-C4FD27D1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2024-09-05T07:30:00Z</dcterms:created>
  <dcterms:modified xsi:type="dcterms:W3CDTF">2024-09-05T07:30:00Z</dcterms:modified>
</cp:coreProperties>
</file>