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75CE4" w14:textId="4B10F56B" w:rsidR="00930A96" w:rsidRPr="00A81D07" w:rsidRDefault="00C86A7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81D07">
        <w:rPr>
          <w:rFonts w:ascii="Arial Narrow" w:hAnsi="Arial Narrow" w:cs="Arial"/>
          <w:sz w:val="22"/>
          <w:szCs w:val="22"/>
        </w:rPr>
        <w:t>Bydgoszcz</w:t>
      </w:r>
      <w:r w:rsidR="00930A96" w:rsidRPr="00A81D07">
        <w:rPr>
          <w:rFonts w:ascii="Arial Narrow" w:hAnsi="Arial Narrow" w:cs="Arial"/>
          <w:sz w:val="22"/>
          <w:szCs w:val="22"/>
        </w:rPr>
        <w:t xml:space="preserve"> dnia: </w:t>
      </w:r>
      <w:r w:rsidRPr="00A81D07">
        <w:rPr>
          <w:rFonts w:ascii="Arial Narrow" w:hAnsi="Arial Narrow" w:cs="Arial"/>
          <w:sz w:val="22"/>
          <w:szCs w:val="22"/>
        </w:rPr>
        <w:t>2024-09-10</w:t>
      </w:r>
    </w:p>
    <w:p w14:paraId="66B35863" w14:textId="7DD994FE" w:rsidR="00930A96" w:rsidRPr="00A81D07" w:rsidRDefault="00C86A7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81D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52CBB3" w14:textId="6DCE6DCE" w:rsidR="00930A96" w:rsidRPr="00A81D07" w:rsidRDefault="00C86A7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81D07">
        <w:rPr>
          <w:rFonts w:ascii="Arial Narrow" w:hAnsi="Arial Narrow" w:cs="Arial"/>
          <w:sz w:val="22"/>
          <w:szCs w:val="22"/>
        </w:rPr>
        <w:t>Powstańców Warszawy</w:t>
      </w:r>
      <w:r w:rsidR="00930A96" w:rsidRPr="00A81D07">
        <w:rPr>
          <w:rFonts w:ascii="Arial Narrow" w:hAnsi="Arial Narrow" w:cs="Arial"/>
          <w:sz w:val="22"/>
          <w:szCs w:val="22"/>
        </w:rPr>
        <w:t xml:space="preserve"> </w:t>
      </w:r>
      <w:r w:rsidRPr="00A81D07">
        <w:rPr>
          <w:rFonts w:ascii="Arial Narrow" w:hAnsi="Arial Narrow" w:cs="Arial"/>
          <w:sz w:val="22"/>
          <w:szCs w:val="22"/>
        </w:rPr>
        <w:t>5</w:t>
      </w:r>
    </w:p>
    <w:p w14:paraId="485D5490" w14:textId="62C6D901" w:rsidR="00930A96" w:rsidRPr="00A81D07" w:rsidRDefault="00C86A7E" w:rsidP="00930A96">
      <w:pPr>
        <w:rPr>
          <w:rFonts w:ascii="Arial Narrow" w:hAnsi="Arial Narrow" w:cs="Arial"/>
          <w:sz w:val="22"/>
          <w:szCs w:val="22"/>
        </w:rPr>
      </w:pPr>
      <w:r w:rsidRPr="00A81D07">
        <w:rPr>
          <w:rFonts w:ascii="Arial Narrow" w:hAnsi="Arial Narrow" w:cs="Arial"/>
          <w:sz w:val="22"/>
          <w:szCs w:val="22"/>
        </w:rPr>
        <w:t>85-681</w:t>
      </w:r>
      <w:r w:rsidR="00930A96" w:rsidRPr="00A81D07">
        <w:rPr>
          <w:rFonts w:ascii="Arial Narrow" w:hAnsi="Arial Narrow" w:cs="Arial"/>
          <w:sz w:val="22"/>
          <w:szCs w:val="22"/>
        </w:rPr>
        <w:t xml:space="preserve"> </w:t>
      </w:r>
      <w:r w:rsidRPr="00A81D07">
        <w:rPr>
          <w:rFonts w:ascii="Arial Narrow" w:hAnsi="Arial Narrow" w:cs="Arial"/>
          <w:sz w:val="22"/>
          <w:szCs w:val="22"/>
        </w:rPr>
        <w:t>Bydgoszcz</w:t>
      </w:r>
    </w:p>
    <w:p w14:paraId="3F81FD8A" w14:textId="77777777" w:rsidR="00930A96" w:rsidRPr="00A81D07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A81D0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8E8802E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81D0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DE373A6" w14:textId="2814186C" w:rsidR="00A81D07" w:rsidRPr="00137159" w:rsidRDefault="00A81D07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137159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137159" w:rsidRPr="00137159">
        <w:rPr>
          <w:rFonts w:ascii="Arial Narrow" w:hAnsi="Arial Narrow" w:cs="Arial"/>
          <w:b/>
          <w:sz w:val="22"/>
          <w:szCs w:val="22"/>
        </w:rPr>
        <w:t>7040/24</w:t>
      </w:r>
    </w:p>
    <w:p w14:paraId="0A8A57E1" w14:textId="77777777" w:rsidR="00930A96" w:rsidRPr="00A81D0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81D07">
        <w:rPr>
          <w:rFonts w:ascii="Arial Narrow" w:hAnsi="Arial Narrow" w:cs="Arial"/>
          <w:b/>
          <w:sz w:val="22"/>
          <w:szCs w:val="22"/>
        </w:rPr>
        <w:t>WYKONAWCY</w:t>
      </w:r>
    </w:p>
    <w:p w14:paraId="785A0D41" w14:textId="77777777" w:rsidR="00930A96" w:rsidRPr="00A81D0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81D0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81D07" w14:paraId="6E24C5B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BB717F" w14:textId="77777777" w:rsidR="00930A96" w:rsidRPr="00A81D0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81D0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EFDEAC7" w14:textId="77777777" w:rsidR="00930A96" w:rsidRPr="00A81D0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81D0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A81D0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A81D0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3C29770" w14:textId="77777777" w:rsidR="00930A96" w:rsidRPr="00A81D0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B386AF2" w14:textId="77777777" w:rsidR="00930A96" w:rsidRPr="00A81D0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1D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81D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1D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81D07" w14:paraId="68B074F3" w14:textId="77777777" w:rsidTr="00E03B3C">
        <w:tc>
          <w:tcPr>
            <w:tcW w:w="2269" w:type="dxa"/>
            <w:shd w:val="clear" w:color="auto" w:fill="auto"/>
          </w:tcPr>
          <w:p w14:paraId="2E6B95CA" w14:textId="77777777" w:rsidR="00930A96" w:rsidRPr="00A81D0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1D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5E31FC" w14:textId="202E7D0C" w:rsidR="00930A96" w:rsidRPr="00A81D07" w:rsidRDefault="00C86A7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1D07">
              <w:rPr>
                <w:rFonts w:ascii="Arial Narrow" w:hAnsi="Arial Narrow" w:cs="Arial"/>
                <w:b/>
                <w:sz w:val="22"/>
                <w:szCs w:val="22"/>
              </w:rPr>
              <w:t>Dostawa sprzętu do diagnostyki patomorfologicznej</w:t>
            </w:r>
            <w:r w:rsidR="00930A96" w:rsidRPr="00A81D0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86A7E" w:rsidRPr="00A81D07" w14:paraId="595DD41F" w14:textId="77777777" w:rsidTr="00D32B23">
        <w:tc>
          <w:tcPr>
            <w:tcW w:w="2269" w:type="dxa"/>
            <w:shd w:val="clear" w:color="auto" w:fill="auto"/>
          </w:tcPr>
          <w:p w14:paraId="54837767" w14:textId="77777777" w:rsidR="00C86A7E" w:rsidRPr="00A81D07" w:rsidRDefault="00C86A7E" w:rsidP="00D32B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1D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887E30" w14:textId="77777777" w:rsidR="00C86A7E" w:rsidRPr="00A81D07" w:rsidRDefault="00C86A7E" w:rsidP="00D32B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1D07">
              <w:rPr>
                <w:rFonts w:ascii="Arial Narrow" w:hAnsi="Arial Narrow" w:cs="Arial"/>
                <w:b/>
                <w:sz w:val="22"/>
                <w:szCs w:val="22"/>
              </w:rPr>
              <w:t>109/2024</w:t>
            </w:r>
          </w:p>
        </w:tc>
      </w:tr>
    </w:tbl>
    <w:p w14:paraId="7F9F9D8C" w14:textId="7F701019" w:rsidR="00EF1037" w:rsidRPr="00A81D0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1D07">
        <w:rPr>
          <w:rFonts w:ascii="Arial Narrow" w:hAnsi="Arial Narrow" w:cs="Arial"/>
          <w:sz w:val="22"/>
          <w:szCs w:val="22"/>
        </w:rPr>
        <w:t xml:space="preserve">Zamawiający, </w:t>
      </w:r>
      <w:r w:rsidR="00C86A7E" w:rsidRPr="00A81D07">
        <w:rPr>
          <w:rFonts w:ascii="Arial Narrow" w:hAnsi="Arial Narrow" w:cs="Arial"/>
          <w:b/>
          <w:sz w:val="22"/>
          <w:szCs w:val="22"/>
        </w:rPr>
        <w:t>10WSzKzP SPZOZ</w:t>
      </w:r>
      <w:r w:rsidRPr="00A81D0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86A7E" w:rsidRPr="00A81D07">
        <w:rPr>
          <w:rFonts w:ascii="Arial Narrow" w:hAnsi="Arial Narrow" w:cs="Arial"/>
          <w:sz w:val="22"/>
          <w:szCs w:val="22"/>
        </w:rPr>
        <w:t>(</w:t>
      </w:r>
      <w:proofErr w:type="spellStart"/>
      <w:r w:rsidR="00C86A7E" w:rsidRPr="00A81D07">
        <w:rPr>
          <w:rFonts w:ascii="Arial Narrow" w:hAnsi="Arial Narrow" w:cs="Arial"/>
          <w:sz w:val="22"/>
          <w:szCs w:val="22"/>
        </w:rPr>
        <w:t>t.j</w:t>
      </w:r>
      <w:proofErr w:type="spellEnd"/>
      <w:r w:rsidR="00C86A7E" w:rsidRPr="00A81D07">
        <w:rPr>
          <w:rFonts w:ascii="Arial Narrow" w:hAnsi="Arial Narrow" w:cs="Arial"/>
          <w:sz w:val="22"/>
          <w:szCs w:val="22"/>
        </w:rPr>
        <w:t>. Dz. U. z 2023r. poz. 1605)</w:t>
      </w:r>
      <w:r w:rsidRPr="00A81D07">
        <w:rPr>
          <w:rFonts w:ascii="Arial Narrow" w:hAnsi="Arial Narrow" w:cs="Arial"/>
          <w:sz w:val="22"/>
          <w:szCs w:val="22"/>
        </w:rPr>
        <w:t xml:space="preserve">, </w:t>
      </w:r>
      <w:r w:rsidR="00EB3650" w:rsidRPr="00A81D07">
        <w:rPr>
          <w:rFonts w:ascii="Arial Narrow" w:hAnsi="Arial Narrow" w:cs="Arial"/>
          <w:sz w:val="22"/>
          <w:szCs w:val="22"/>
        </w:rPr>
        <w:t xml:space="preserve">informuje o </w:t>
      </w:r>
      <w:r w:rsidRPr="00A81D07">
        <w:rPr>
          <w:rFonts w:ascii="Arial Narrow" w:hAnsi="Arial Narrow" w:cs="Arial"/>
          <w:sz w:val="22"/>
          <w:szCs w:val="22"/>
        </w:rPr>
        <w:t>dokon</w:t>
      </w:r>
      <w:r w:rsidR="00EB3650" w:rsidRPr="00A81D07">
        <w:rPr>
          <w:rFonts w:ascii="Arial Narrow" w:hAnsi="Arial Narrow" w:cs="Arial"/>
          <w:sz w:val="22"/>
          <w:szCs w:val="22"/>
        </w:rPr>
        <w:t>aniu</w:t>
      </w:r>
      <w:r w:rsidRPr="00A81D07">
        <w:rPr>
          <w:rFonts w:ascii="Arial Narrow" w:hAnsi="Arial Narrow" w:cs="Arial"/>
          <w:sz w:val="22"/>
          <w:szCs w:val="22"/>
        </w:rPr>
        <w:t xml:space="preserve"> </w:t>
      </w:r>
      <w:r w:rsidR="00460DC4" w:rsidRPr="00A81D07">
        <w:rPr>
          <w:rFonts w:ascii="Arial Narrow" w:hAnsi="Arial Narrow" w:cs="Arial"/>
          <w:sz w:val="22"/>
          <w:szCs w:val="22"/>
        </w:rPr>
        <w:t>zmian</w:t>
      </w:r>
      <w:r w:rsidRPr="00A81D07">
        <w:rPr>
          <w:rFonts w:ascii="Arial Narrow" w:hAnsi="Arial Narrow" w:cs="Arial"/>
          <w:sz w:val="22"/>
          <w:szCs w:val="22"/>
        </w:rPr>
        <w:t xml:space="preserve"> w z</w:t>
      </w:r>
      <w:r w:rsidR="00460DC4" w:rsidRPr="00A81D07">
        <w:rPr>
          <w:rFonts w:ascii="Arial Narrow" w:hAnsi="Arial Narrow" w:cs="Arial"/>
          <w:sz w:val="22"/>
          <w:szCs w:val="22"/>
        </w:rPr>
        <w:t>apis</w:t>
      </w:r>
      <w:r w:rsidRPr="00A81D07">
        <w:rPr>
          <w:rFonts w:ascii="Arial Narrow" w:hAnsi="Arial Narrow" w:cs="Arial"/>
          <w:sz w:val="22"/>
          <w:szCs w:val="22"/>
        </w:rPr>
        <w:t>ach</w:t>
      </w:r>
      <w:r w:rsidR="00460DC4" w:rsidRPr="00A81D07">
        <w:rPr>
          <w:rFonts w:ascii="Arial Narrow" w:hAnsi="Arial Narrow" w:cs="Arial"/>
          <w:sz w:val="22"/>
          <w:szCs w:val="22"/>
        </w:rPr>
        <w:t xml:space="preserve"> </w:t>
      </w:r>
      <w:r w:rsidR="0022485D" w:rsidRPr="00A81D07">
        <w:rPr>
          <w:rFonts w:ascii="Arial Narrow" w:hAnsi="Arial Narrow" w:cs="Arial"/>
          <w:sz w:val="22"/>
          <w:szCs w:val="22"/>
        </w:rPr>
        <w:t>SWZ</w:t>
      </w:r>
      <w:r w:rsidR="00460DC4" w:rsidRPr="00A81D0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A81D07">
        <w:rPr>
          <w:rFonts w:ascii="Arial Narrow" w:hAnsi="Arial Narrow" w:cs="Arial"/>
          <w:sz w:val="22"/>
          <w:szCs w:val="22"/>
        </w:rPr>
        <w:t>:</w:t>
      </w:r>
    </w:p>
    <w:p w14:paraId="1CFB8E4E" w14:textId="280E465F" w:rsidR="00A81D07" w:rsidRPr="00A81D07" w:rsidRDefault="00A81D07" w:rsidP="00A81D07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ab/>
      </w:r>
      <w:r w:rsidRPr="00137159">
        <w:rPr>
          <w:rFonts w:ascii="Arial Narrow" w:hAnsi="Arial Narrow" w:cs="Arial"/>
          <w:b/>
          <w:sz w:val="22"/>
          <w:szCs w:val="22"/>
        </w:rPr>
        <w:t>pkt. 16.2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 otrzymuje brzmienie: wadium musi zostać wniesione przed upływem terminu składania ofert, </w:t>
      </w:r>
    </w:p>
    <w:p w14:paraId="798F1442" w14:textId="74C4436E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tj. do dnia 2024.09.</w:t>
      </w:r>
      <w:r w:rsidR="00137159">
        <w:rPr>
          <w:rFonts w:ascii="Arial Narrow" w:hAnsi="Arial Narrow" w:cs="Arial"/>
          <w:bCs/>
          <w:sz w:val="22"/>
          <w:szCs w:val="22"/>
        </w:rPr>
        <w:t>16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 do godz. 08: 00, według wyboru Wykonawcy w jednej lub kilku następujących formach: </w:t>
      </w:r>
    </w:p>
    <w:p w14:paraId="01092496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a.</w:t>
      </w:r>
      <w:r w:rsidRPr="00A81D07">
        <w:rPr>
          <w:rFonts w:ascii="Arial Narrow" w:hAnsi="Arial Narrow" w:cs="Arial"/>
          <w:bCs/>
          <w:sz w:val="22"/>
          <w:szCs w:val="22"/>
        </w:rPr>
        <w:tab/>
        <w:t>pieniądzu;</w:t>
      </w:r>
    </w:p>
    <w:p w14:paraId="56CD44AA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b.</w:t>
      </w:r>
      <w:r w:rsidRPr="00A81D07">
        <w:rPr>
          <w:rFonts w:ascii="Arial Narrow" w:hAnsi="Arial Narrow" w:cs="Arial"/>
          <w:bCs/>
          <w:sz w:val="22"/>
          <w:szCs w:val="22"/>
        </w:rPr>
        <w:tab/>
        <w:t>gwarancjach bankowych;</w:t>
      </w:r>
    </w:p>
    <w:p w14:paraId="1BD0141D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c.</w:t>
      </w:r>
      <w:r w:rsidRPr="00A81D07">
        <w:rPr>
          <w:rFonts w:ascii="Arial Narrow" w:hAnsi="Arial Narrow" w:cs="Arial"/>
          <w:bCs/>
          <w:sz w:val="22"/>
          <w:szCs w:val="22"/>
        </w:rPr>
        <w:tab/>
        <w:t>gwarancjach ubezpieczeniowych;</w:t>
      </w:r>
    </w:p>
    <w:p w14:paraId="18A06020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d.</w:t>
      </w:r>
      <w:r w:rsidRPr="00A81D07">
        <w:rPr>
          <w:rFonts w:ascii="Arial Narrow" w:hAnsi="Arial Narrow" w:cs="Arial"/>
          <w:bCs/>
          <w:sz w:val="22"/>
          <w:szCs w:val="22"/>
        </w:rPr>
        <w:tab/>
        <w:t>poręczeniach udzielanych przez podmioty, o których mowa w art. 6b ust. 5 pkt. 2 ustawy z dnia 9 listopada 2000 r. o utworzeniu Polskiej Agencji Rozwoju Przedsiębiorczości (</w:t>
      </w:r>
      <w:proofErr w:type="spellStart"/>
      <w:r w:rsidRPr="00A81D07">
        <w:rPr>
          <w:rFonts w:ascii="Arial Narrow" w:hAnsi="Arial Narrow" w:cs="Arial"/>
          <w:bCs/>
          <w:sz w:val="22"/>
          <w:szCs w:val="22"/>
        </w:rPr>
        <w:t>t.j</w:t>
      </w:r>
      <w:proofErr w:type="spellEnd"/>
      <w:r w:rsidRPr="00A81D07">
        <w:rPr>
          <w:rFonts w:ascii="Arial Narrow" w:hAnsi="Arial Narrow" w:cs="Arial"/>
          <w:bCs/>
          <w:sz w:val="22"/>
          <w:szCs w:val="22"/>
        </w:rPr>
        <w:t>. Dz. U. z 2020r. poz. 299).</w:t>
      </w:r>
    </w:p>
    <w:p w14:paraId="5B9458F5" w14:textId="5A26E346" w:rsidR="00A81D07" w:rsidRPr="00A81D07" w:rsidRDefault="00A81D07" w:rsidP="00A81D07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137159">
        <w:rPr>
          <w:rFonts w:ascii="Arial Narrow" w:hAnsi="Arial Narrow" w:cs="Arial"/>
          <w:b/>
          <w:sz w:val="22"/>
          <w:szCs w:val="22"/>
        </w:rPr>
        <w:tab/>
        <w:t>pkt. 16.3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. otrzymuje brzmienie: wadium musi obejmować pełen okres związania ofertą tj. do dnia </w:t>
      </w:r>
    </w:p>
    <w:p w14:paraId="652584B8" w14:textId="64D2919B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>2024.12.</w:t>
      </w:r>
      <w:r w:rsidR="00137159">
        <w:rPr>
          <w:rFonts w:ascii="Arial Narrow" w:hAnsi="Arial Narrow" w:cs="Arial"/>
          <w:bCs/>
          <w:sz w:val="22"/>
          <w:szCs w:val="22"/>
        </w:rPr>
        <w:t>14</w:t>
      </w:r>
    </w:p>
    <w:p w14:paraId="6B617F40" w14:textId="78EE8E7E" w:rsidR="00A81D07" w:rsidRPr="00A81D07" w:rsidRDefault="00A81D07" w:rsidP="00A81D07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137159">
        <w:rPr>
          <w:rFonts w:ascii="Arial Narrow" w:hAnsi="Arial Narrow" w:cs="Arial"/>
          <w:b/>
          <w:sz w:val="22"/>
          <w:szCs w:val="22"/>
        </w:rPr>
        <w:tab/>
        <w:t>pkt. 17.1.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 otrzymuje brzmienie: Wykonawca pozostaje związany ofertą do dnia 2024.12.</w:t>
      </w:r>
      <w:r w:rsidR="00137159">
        <w:rPr>
          <w:rFonts w:ascii="Arial Narrow" w:hAnsi="Arial Narrow" w:cs="Arial"/>
          <w:bCs/>
          <w:sz w:val="22"/>
          <w:szCs w:val="22"/>
        </w:rPr>
        <w:t>14</w:t>
      </w:r>
      <w:r w:rsidRPr="00A81D07">
        <w:rPr>
          <w:rFonts w:ascii="Arial Narrow" w:hAnsi="Arial Narrow" w:cs="Arial"/>
          <w:bCs/>
          <w:sz w:val="22"/>
          <w:szCs w:val="22"/>
        </w:rPr>
        <w:t>.</w:t>
      </w:r>
    </w:p>
    <w:p w14:paraId="165BB67C" w14:textId="593BAAAC" w:rsidR="00A81D07" w:rsidRPr="00A81D07" w:rsidRDefault="00A81D07" w:rsidP="00A81D07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ab/>
      </w:r>
      <w:r w:rsidRPr="00137159">
        <w:rPr>
          <w:rFonts w:ascii="Arial Narrow" w:hAnsi="Arial Narrow" w:cs="Arial"/>
          <w:b/>
          <w:sz w:val="22"/>
          <w:szCs w:val="22"/>
        </w:rPr>
        <w:t>pkt. 19 i pkt. 20.1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</w:t>
      </w:r>
    </w:p>
    <w:p w14:paraId="57746CD1" w14:textId="3187CF3A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ab/>
        <w:t>2024.09.1</w:t>
      </w:r>
      <w:r w:rsidR="00137159">
        <w:rPr>
          <w:rFonts w:ascii="Arial Narrow" w:hAnsi="Arial Narrow" w:cs="Arial"/>
          <w:bCs/>
          <w:sz w:val="22"/>
          <w:szCs w:val="22"/>
        </w:rPr>
        <w:t>6</w:t>
      </w:r>
      <w:r w:rsidRPr="00A81D07">
        <w:rPr>
          <w:rFonts w:ascii="Arial Narrow" w:hAnsi="Arial Narrow" w:cs="Arial"/>
          <w:bCs/>
          <w:sz w:val="22"/>
          <w:szCs w:val="22"/>
        </w:rPr>
        <w:t xml:space="preserve">, godzina składania i otwarcia ofert pozostaje bez zmian. </w:t>
      </w:r>
    </w:p>
    <w:p w14:paraId="287F697D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14:paraId="3AFEB8E7" w14:textId="77777777" w:rsidR="00A81D07" w:rsidRP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14:paraId="40D45887" w14:textId="0361C0F0" w:rsidR="00A81D07" w:rsidRDefault="00A81D07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  <w:r w:rsidRPr="00A81D07">
        <w:rPr>
          <w:rFonts w:ascii="Arial Narrow" w:hAnsi="Arial Narrow" w:cs="Arial"/>
          <w:bCs/>
          <w:sz w:val="22"/>
          <w:szCs w:val="22"/>
        </w:rPr>
        <w:t xml:space="preserve">W dniu dzisiejszym zostało opublikowane ogłoszenie o wyżej wymienionych zmianach w DUUE. Numer ogłoszenia </w:t>
      </w:r>
      <w:r w:rsidR="00137159">
        <w:rPr>
          <w:rFonts w:ascii="Arial Narrow" w:hAnsi="Arial Narrow" w:cs="Arial"/>
          <w:bCs/>
          <w:sz w:val="22"/>
          <w:szCs w:val="22"/>
        </w:rPr>
        <w:t>542000</w:t>
      </w:r>
      <w:r w:rsidRPr="00A81D07">
        <w:rPr>
          <w:rFonts w:ascii="Arial Narrow" w:hAnsi="Arial Narrow" w:cs="Arial"/>
          <w:bCs/>
          <w:sz w:val="22"/>
          <w:szCs w:val="22"/>
        </w:rPr>
        <w:t>-2024.</w:t>
      </w:r>
    </w:p>
    <w:p w14:paraId="4640C3BE" w14:textId="77777777" w:rsidR="00137159" w:rsidRPr="00A81D07" w:rsidRDefault="00137159" w:rsidP="00A81D07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14:paraId="2F5AB1C5" w14:textId="46D4F5D6" w:rsidR="005C0930" w:rsidRPr="00A81D07" w:rsidRDefault="00137159" w:rsidP="00A81D07">
      <w:pPr>
        <w:pStyle w:val="Tekstpodstawowy"/>
        <w:ind w:right="-2"/>
        <w:jc w:val="right"/>
        <w:rPr>
          <w:rFonts w:ascii="Arial Narrow" w:hAnsi="Arial Narrow" w:cs="Arial"/>
          <w:i/>
          <w:sz w:val="22"/>
          <w:szCs w:val="22"/>
        </w:rPr>
      </w:pPr>
      <w:r w:rsidRPr="00A81D07">
        <w:rPr>
          <w:rFonts w:ascii="Arial Narrow" w:hAnsi="Arial Narrow" w:cs="Arial"/>
          <w:i/>
          <w:sz w:val="22"/>
          <w:szCs w:val="22"/>
        </w:rPr>
        <w:t>ZAMAWIAJĄCY</w:t>
      </w:r>
    </w:p>
    <w:p w14:paraId="4562928E" w14:textId="77777777" w:rsidR="005C0930" w:rsidRPr="00A81D0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E4B6F05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C30DAC7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6456898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5779BBD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367AA00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02E2D35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BC0BED6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FC63DB9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C4D6C8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688A1B2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6551418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6700AED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32A0009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74FDBA8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3FF60C9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B3DDC16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D5432C6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87C7D96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8CD6A4E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B85C8BB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1DE1377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BA4416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E1F1B3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F5D16F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72BEFCA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3ACD678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41607A8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A903544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C70987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AB3012F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6339599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044E12B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613DD82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4D787BA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A7833D9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BD5EF8D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D77201C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A156474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73E3770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0FAE603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05C4DB1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C5700C6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4D7A62B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CAEC3C5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80610C7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58A7793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25275D5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C2EB59A" w14:textId="77777777" w:rsid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29A4A97" w14:textId="27979404" w:rsidR="00137159" w:rsidRPr="00681E50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242C8A41" w14:textId="77777777" w:rsidR="00137159" w:rsidRPr="00137159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3715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BC09BC8" w14:textId="5E064D00" w:rsidR="00137159" w:rsidRPr="00681E50" w:rsidRDefault="00137159" w:rsidP="001371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137159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3715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37159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 w:rsidR="006C78E8">
        <w:rPr>
          <w:rFonts w:ascii="Arial Narrow" w:hAnsi="Arial Narrow"/>
          <w:i/>
          <w:iCs/>
          <w:sz w:val="18"/>
          <w:szCs w:val="18"/>
        </w:rPr>
        <w:t>10</w:t>
      </w:r>
    </w:p>
    <w:p w14:paraId="07251C08" w14:textId="77777777" w:rsidR="00137159" w:rsidRPr="00681E50" w:rsidRDefault="00137159" w:rsidP="0013715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719D3011" w14:textId="53AC07FF" w:rsidR="005C0930" w:rsidRPr="00137159" w:rsidRDefault="00137159" w:rsidP="00137159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10.09.2024 r.</w:t>
      </w:r>
    </w:p>
    <w:sectPr w:rsidR="005C0930" w:rsidRPr="00137159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A1FEC" w14:textId="77777777" w:rsidR="00E370BF" w:rsidRDefault="00E370BF">
      <w:r>
        <w:separator/>
      </w:r>
    </w:p>
  </w:endnote>
  <w:endnote w:type="continuationSeparator" w:id="0">
    <w:p w14:paraId="6936A14D" w14:textId="77777777" w:rsidR="00E370BF" w:rsidRDefault="00E3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7A9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041F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94C6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9416D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6B6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7072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9B3E4" w14:textId="77777777" w:rsidR="00EF1037" w:rsidRDefault="00EF1037">
    <w:pPr>
      <w:pStyle w:val="Stopka"/>
      <w:tabs>
        <w:tab w:val="clear" w:pos="4536"/>
        <w:tab w:val="left" w:pos="6237"/>
      </w:tabs>
    </w:pPr>
  </w:p>
  <w:p w14:paraId="4B36F41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C5F78" w14:textId="77777777" w:rsidR="00E370BF" w:rsidRDefault="00E370BF">
      <w:r>
        <w:separator/>
      </w:r>
    </w:p>
  </w:footnote>
  <w:footnote w:type="continuationSeparator" w:id="0">
    <w:p w14:paraId="30EBB371" w14:textId="77777777" w:rsidR="00E370BF" w:rsidRDefault="00E37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B8C4F" w14:textId="77777777" w:rsidR="00C86A7E" w:rsidRDefault="00C86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85DE0" w14:textId="77777777" w:rsidR="00C86A7E" w:rsidRDefault="00C86A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EC70E" w14:textId="77777777" w:rsidR="00C86A7E" w:rsidRDefault="00C86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4968D7"/>
    <w:multiLevelType w:val="hybridMultilevel"/>
    <w:tmpl w:val="4A1C8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17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0BF"/>
    <w:rsid w:val="00057D02"/>
    <w:rsid w:val="000613E0"/>
    <w:rsid w:val="00137159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C78E8"/>
    <w:rsid w:val="006D4AE5"/>
    <w:rsid w:val="00854803"/>
    <w:rsid w:val="0087224A"/>
    <w:rsid w:val="008B2D2B"/>
    <w:rsid w:val="009149C3"/>
    <w:rsid w:val="00930A96"/>
    <w:rsid w:val="00953AA1"/>
    <w:rsid w:val="0095641D"/>
    <w:rsid w:val="009D169F"/>
    <w:rsid w:val="00A4668B"/>
    <w:rsid w:val="00A81D07"/>
    <w:rsid w:val="00B26D41"/>
    <w:rsid w:val="00B361A9"/>
    <w:rsid w:val="00C152AE"/>
    <w:rsid w:val="00C86A7E"/>
    <w:rsid w:val="00D1574A"/>
    <w:rsid w:val="00D248D2"/>
    <w:rsid w:val="00DE00AC"/>
    <w:rsid w:val="00E02559"/>
    <w:rsid w:val="00E03B3C"/>
    <w:rsid w:val="00E370BF"/>
    <w:rsid w:val="00E74582"/>
    <w:rsid w:val="00EB3650"/>
    <w:rsid w:val="00EE15E1"/>
    <w:rsid w:val="00EF1037"/>
    <w:rsid w:val="00F16162"/>
    <w:rsid w:val="00F7636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4902C9"/>
  <w15:chartTrackingRefBased/>
  <w15:docId w15:val="{3545252A-948D-407F-BAB4-0E9F036B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13715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37159"/>
    <w:rPr>
      <w:b/>
      <w:bCs/>
    </w:rPr>
  </w:style>
  <w:style w:type="character" w:styleId="Hipercze">
    <w:name w:val="Hyperlink"/>
    <w:uiPriority w:val="99"/>
    <w:unhideWhenUsed/>
    <w:rsid w:val="001371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2024-09-10T07:47:00Z</cp:lastPrinted>
  <dcterms:created xsi:type="dcterms:W3CDTF">2024-09-10T09:10:00Z</dcterms:created>
  <dcterms:modified xsi:type="dcterms:W3CDTF">2024-09-10T09:10:00Z</dcterms:modified>
</cp:coreProperties>
</file>