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AB825D" w14:textId="4FF04D69" w:rsidR="00FB7F50" w:rsidRPr="00676983" w:rsidRDefault="00177589" w:rsidP="00FB7F50">
      <w:pPr>
        <w:spacing w:after="240"/>
        <w:jc w:val="right"/>
        <w:rPr>
          <w:rFonts w:ascii="Arial" w:hAnsi="Arial" w:cs="Arial"/>
          <w:sz w:val="22"/>
        </w:rPr>
      </w:pPr>
      <w:bookmarkStart w:id="0" w:name="_Hlk53520193"/>
      <w:r w:rsidRPr="00676983">
        <w:rPr>
          <w:rFonts w:ascii="Arial" w:hAnsi="Arial" w:cs="Arial"/>
          <w:sz w:val="22"/>
        </w:rPr>
        <w:t>KRAKÓW</w:t>
      </w:r>
      <w:r w:rsidR="00FB7F50" w:rsidRPr="00676983">
        <w:rPr>
          <w:rFonts w:ascii="Arial" w:hAnsi="Arial" w:cs="Arial"/>
          <w:sz w:val="22"/>
        </w:rPr>
        <w:t xml:space="preserve"> dnia: </w:t>
      </w:r>
      <w:r w:rsidRPr="00676983">
        <w:rPr>
          <w:rFonts w:ascii="Arial" w:hAnsi="Arial" w:cs="Arial"/>
          <w:sz w:val="22"/>
        </w:rPr>
        <w:t>202</w:t>
      </w:r>
      <w:r w:rsidR="007A04D1">
        <w:rPr>
          <w:rFonts w:ascii="Arial" w:hAnsi="Arial" w:cs="Arial"/>
          <w:sz w:val="22"/>
        </w:rPr>
        <w:t>4</w:t>
      </w:r>
      <w:r w:rsidRPr="00676983">
        <w:rPr>
          <w:rFonts w:ascii="Arial" w:hAnsi="Arial" w:cs="Arial"/>
          <w:sz w:val="22"/>
        </w:rPr>
        <w:t>-0</w:t>
      </w:r>
      <w:r w:rsidR="007A04D1">
        <w:rPr>
          <w:rFonts w:ascii="Arial" w:hAnsi="Arial" w:cs="Arial"/>
          <w:sz w:val="22"/>
        </w:rPr>
        <w:t>9</w:t>
      </w:r>
      <w:r w:rsidRPr="00676983">
        <w:rPr>
          <w:rFonts w:ascii="Arial" w:hAnsi="Arial" w:cs="Arial"/>
          <w:sz w:val="22"/>
        </w:rPr>
        <w:t>-2</w:t>
      </w:r>
      <w:r w:rsidR="007A04D1">
        <w:rPr>
          <w:rFonts w:ascii="Arial" w:hAnsi="Arial" w:cs="Arial"/>
          <w:sz w:val="22"/>
        </w:rPr>
        <w:t>0</w:t>
      </w:r>
    </w:p>
    <w:p w14:paraId="7AB4F0D0" w14:textId="77777777" w:rsidR="00FB7F50" w:rsidRPr="00676983" w:rsidRDefault="00177589" w:rsidP="00FB7F50">
      <w:pPr>
        <w:spacing w:after="40"/>
        <w:rPr>
          <w:rFonts w:ascii="Arial" w:hAnsi="Arial" w:cs="Arial"/>
          <w:b/>
          <w:bCs/>
          <w:sz w:val="22"/>
        </w:rPr>
      </w:pPr>
      <w:r w:rsidRPr="00676983">
        <w:rPr>
          <w:rFonts w:ascii="Arial" w:hAnsi="Arial" w:cs="Arial"/>
          <w:b/>
          <w:bCs/>
          <w:sz w:val="22"/>
        </w:rPr>
        <w:t>Politechnika Krakowska im. Tadeusza Kościuszki</w:t>
      </w:r>
    </w:p>
    <w:p w14:paraId="0A876343" w14:textId="77777777" w:rsidR="00FB7F50" w:rsidRPr="00676983" w:rsidRDefault="00177589" w:rsidP="00FB7F50">
      <w:pPr>
        <w:rPr>
          <w:rFonts w:ascii="Arial" w:hAnsi="Arial" w:cs="Arial"/>
          <w:sz w:val="22"/>
        </w:rPr>
      </w:pPr>
      <w:r w:rsidRPr="00676983">
        <w:rPr>
          <w:rFonts w:ascii="Arial" w:hAnsi="Arial" w:cs="Arial"/>
          <w:sz w:val="22"/>
        </w:rPr>
        <w:t>ul. Warszawska 24</w:t>
      </w:r>
      <w:r w:rsidR="00FB7F50" w:rsidRPr="00676983">
        <w:rPr>
          <w:rFonts w:ascii="Arial" w:hAnsi="Arial" w:cs="Arial"/>
          <w:sz w:val="22"/>
        </w:rPr>
        <w:t xml:space="preserve"> </w:t>
      </w:r>
      <w:r w:rsidRPr="00676983">
        <w:rPr>
          <w:rFonts w:ascii="Arial" w:hAnsi="Arial" w:cs="Arial"/>
          <w:sz w:val="22"/>
        </w:rPr>
        <w:t>W-9/110,</w:t>
      </w:r>
    </w:p>
    <w:p w14:paraId="06F7B305" w14:textId="77777777" w:rsidR="00FB7F50" w:rsidRPr="00676983" w:rsidRDefault="00177589" w:rsidP="00FB7F50">
      <w:pPr>
        <w:rPr>
          <w:rFonts w:ascii="Arial" w:hAnsi="Arial" w:cs="Arial"/>
          <w:sz w:val="22"/>
        </w:rPr>
      </w:pPr>
      <w:r w:rsidRPr="00676983">
        <w:rPr>
          <w:rFonts w:ascii="Arial" w:hAnsi="Arial" w:cs="Arial"/>
          <w:sz w:val="22"/>
        </w:rPr>
        <w:t>31-155</w:t>
      </w:r>
      <w:r w:rsidR="00FB7F50" w:rsidRPr="00676983">
        <w:rPr>
          <w:rFonts w:ascii="Arial" w:hAnsi="Arial" w:cs="Arial"/>
          <w:sz w:val="22"/>
        </w:rPr>
        <w:t xml:space="preserve"> </w:t>
      </w:r>
      <w:r w:rsidRPr="00676983">
        <w:rPr>
          <w:rFonts w:ascii="Arial" w:hAnsi="Arial" w:cs="Arial"/>
          <w:sz w:val="22"/>
        </w:rPr>
        <w:t>KRAKÓW</w:t>
      </w:r>
    </w:p>
    <w:p w14:paraId="679B8AB3" w14:textId="77777777" w:rsidR="008642B3" w:rsidRPr="00676983" w:rsidRDefault="009F0E5C">
      <w:pPr>
        <w:pStyle w:val="Nagwek1"/>
        <w:spacing w:before="600"/>
        <w:rPr>
          <w:rFonts w:ascii="Arial" w:hAnsi="Arial" w:cs="Arial"/>
        </w:rPr>
      </w:pPr>
      <w:r w:rsidRPr="00676983">
        <w:rPr>
          <w:rFonts w:ascii="Arial" w:hAnsi="Arial" w:cs="Arial"/>
        </w:rPr>
        <w:t>ZAWIADOMIENIE</w:t>
      </w:r>
    </w:p>
    <w:p w14:paraId="5524E498" w14:textId="7C6B96AF" w:rsidR="008642B3" w:rsidRPr="00676983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676983">
        <w:rPr>
          <w:rFonts w:ascii="Arial" w:hAnsi="Arial" w:cs="Arial"/>
          <w:b/>
        </w:rPr>
        <w:t xml:space="preserve">o </w:t>
      </w:r>
      <w:r w:rsidR="00CE0359" w:rsidRPr="00CE0359">
        <w:rPr>
          <w:rFonts w:ascii="Arial" w:hAnsi="Arial" w:cs="Arial"/>
          <w:b/>
        </w:rPr>
        <w:t>unieważnieniu czynności wyboru najkorzystniejszej oferty</w:t>
      </w:r>
      <w:r w:rsidR="00CE0359">
        <w:rPr>
          <w:rFonts w:ascii="Arial" w:hAnsi="Arial" w:cs="Arial"/>
          <w:b/>
        </w:rPr>
        <w:t xml:space="preserve"> </w:t>
      </w:r>
      <w:r w:rsidR="00CE0359" w:rsidRPr="00CE0359">
        <w:rPr>
          <w:rFonts w:ascii="Arial" w:hAnsi="Arial" w:cs="Arial"/>
          <w:b/>
        </w:rPr>
        <w:t>oraz o ponownym przeprowadzeniu czynności oceny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177589" w:rsidRPr="00676983" w14:paraId="66EF90BC" w14:textId="77777777" w:rsidTr="006C764B">
        <w:trPr>
          <w:trHeight w:val="638"/>
        </w:trPr>
        <w:tc>
          <w:tcPr>
            <w:tcW w:w="1060" w:type="dxa"/>
            <w:shd w:val="clear" w:color="auto" w:fill="auto"/>
          </w:tcPr>
          <w:p w14:paraId="036286D2" w14:textId="77777777" w:rsidR="00177589" w:rsidRPr="00676983" w:rsidRDefault="00177589" w:rsidP="00AD256B">
            <w:pPr>
              <w:spacing w:after="60" w:line="276" w:lineRule="auto"/>
              <w:jc w:val="both"/>
              <w:rPr>
                <w:rFonts w:ascii="Arial" w:hAnsi="Arial" w:cs="Arial"/>
                <w:sz w:val="22"/>
              </w:rPr>
            </w:pPr>
            <w:r w:rsidRPr="00676983">
              <w:rPr>
                <w:rFonts w:ascii="Arial" w:hAnsi="Arial" w:cs="Arial"/>
                <w:sz w:val="22"/>
              </w:rPr>
              <w:t>Dotyczy:</w:t>
            </w:r>
          </w:p>
        </w:tc>
        <w:tc>
          <w:tcPr>
            <w:tcW w:w="9020" w:type="dxa"/>
            <w:shd w:val="clear" w:color="auto" w:fill="auto"/>
          </w:tcPr>
          <w:p w14:paraId="75DAD378" w14:textId="600DC5CA" w:rsidR="00177589" w:rsidRPr="00676983" w:rsidRDefault="00177589" w:rsidP="00AD256B">
            <w:pPr>
              <w:spacing w:after="60" w:line="276" w:lineRule="auto"/>
              <w:jc w:val="both"/>
              <w:rPr>
                <w:rFonts w:ascii="Arial" w:hAnsi="Arial" w:cs="Arial"/>
                <w:sz w:val="22"/>
              </w:rPr>
            </w:pPr>
            <w:r w:rsidRPr="00676983">
              <w:rPr>
                <w:rFonts w:ascii="Arial" w:hAnsi="Arial" w:cs="Arial"/>
                <w:sz w:val="22"/>
              </w:rPr>
              <w:t>postępowania o udzielenie zamówienia publicznego</w:t>
            </w:r>
            <w:r w:rsidR="002C56B2">
              <w:rPr>
                <w:rFonts w:ascii="Arial" w:hAnsi="Arial" w:cs="Arial"/>
                <w:sz w:val="22"/>
              </w:rPr>
              <w:t xml:space="preserve"> pn</w:t>
            </w:r>
            <w:r w:rsidR="000D5EA9">
              <w:rPr>
                <w:rFonts w:ascii="Arial" w:hAnsi="Arial" w:cs="Arial"/>
                <w:sz w:val="22"/>
              </w:rPr>
              <w:t>.:</w:t>
            </w:r>
            <w:bookmarkStart w:id="1" w:name="_GoBack"/>
            <w:bookmarkEnd w:id="1"/>
            <w:r w:rsidR="003E5931">
              <w:t xml:space="preserve"> </w:t>
            </w:r>
            <w:r w:rsidR="003E5931" w:rsidRPr="003E5931">
              <w:rPr>
                <w:rFonts w:ascii="Arial" w:hAnsi="Arial" w:cs="Arial"/>
                <w:sz w:val="22"/>
              </w:rPr>
              <w:t>Dostawa sprzętu komputerowego dla Katedry Automatyki i Informatyki E-1</w:t>
            </w:r>
            <w:r w:rsidRPr="00676983">
              <w:rPr>
                <w:rFonts w:ascii="Arial" w:hAnsi="Arial" w:cs="Arial"/>
                <w:b/>
                <w:sz w:val="22"/>
              </w:rPr>
              <w:t xml:space="preserve"> </w:t>
            </w:r>
            <w:r w:rsidRPr="00676983">
              <w:rPr>
                <w:rFonts w:ascii="Arial" w:hAnsi="Arial" w:cs="Arial"/>
                <w:bCs/>
                <w:sz w:val="22"/>
              </w:rPr>
              <w:t>– znak sprawy</w:t>
            </w:r>
            <w:r w:rsidRPr="00676983">
              <w:rPr>
                <w:rFonts w:ascii="Arial" w:hAnsi="Arial" w:cs="Arial"/>
                <w:b/>
                <w:sz w:val="22"/>
              </w:rPr>
              <w:t xml:space="preserve"> KA-2/0</w:t>
            </w:r>
            <w:r w:rsidR="003E5931">
              <w:rPr>
                <w:rFonts w:ascii="Arial" w:hAnsi="Arial" w:cs="Arial"/>
                <w:b/>
                <w:sz w:val="22"/>
              </w:rPr>
              <w:t>7</w:t>
            </w:r>
            <w:r w:rsidR="002C56B2">
              <w:rPr>
                <w:rFonts w:ascii="Arial" w:hAnsi="Arial" w:cs="Arial"/>
                <w:b/>
                <w:sz w:val="22"/>
              </w:rPr>
              <w:t>5</w:t>
            </w:r>
            <w:r w:rsidRPr="00676983">
              <w:rPr>
                <w:rFonts w:ascii="Arial" w:hAnsi="Arial" w:cs="Arial"/>
                <w:b/>
                <w:sz w:val="22"/>
              </w:rPr>
              <w:t>/202</w:t>
            </w:r>
            <w:r w:rsidR="003E5931">
              <w:rPr>
                <w:rFonts w:ascii="Arial" w:hAnsi="Arial" w:cs="Arial"/>
                <w:b/>
                <w:sz w:val="22"/>
              </w:rPr>
              <w:t>4</w:t>
            </w:r>
            <w:r w:rsidRPr="00676983">
              <w:rPr>
                <w:rFonts w:ascii="Arial" w:hAnsi="Arial" w:cs="Arial"/>
                <w:bCs/>
                <w:sz w:val="22"/>
              </w:rPr>
              <w:t>.</w:t>
            </w:r>
          </w:p>
        </w:tc>
      </w:tr>
    </w:tbl>
    <w:p w14:paraId="0F907D1A" w14:textId="6B4EE3B6" w:rsidR="008642B3" w:rsidRPr="00676983" w:rsidRDefault="006C764B" w:rsidP="00CE0359">
      <w:pPr>
        <w:pStyle w:val="Nagwek"/>
        <w:spacing w:before="480" w:after="120" w:line="276" w:lineRule="auto"/>
        <w:jc w:val="both"/>
        <w:rPr>
          <w:rFonts w:ascii="Arial" w:hAnsi="Arial" w:cs="Arial"/>
          <w:bCs/>
          <w:sz w:val="22"/>
        </w:rPr>
      </w:pPr>
      <w:r w:rsidRPr="006C764B">
        <w:rPr>
          <w:rFonts w:ascii="Arial" w:hAnsi="Arial" w:cs="Arial"/>
          <w:sz w:val="22"/>
        </w:rPr>
        <w:t>Działając na podstawie art. 16 i 17 ustawy z dnia 11 września 2019 r. Prawo</w:t>
      </w:r>
      <w:r w:rsidR="00CE0359">
        <w:rPr>
          <w:rFonts w:ascii="Arial" w:hAnsi="Arial" w:cs="Arial"/>
          <w:sz w:val="22"/>
        </w:rPr>
        <w:t xml:space="preserve"> </w:t>
      </w:r>
      <w:r w:rsidRPr="006C764B">
        <w:rPr>
          <w:rFonts w:ascii="Arial" w:hAnsi="Arial" w:cs="Arial"/>
          <w:sz w:val="22"/>
        </w:rPr>
        <w:t>zamówień publicznych (Dz. U. z 202</w:t>
      </w:r>
      <w:r w:rsidR="003E5931">
        <w:rPr>
          <w:rFonts w:ascii="Arial" w:hAnsi="Arial" w:cs="Arial"/>
          <w:sz w:val="22"/>
        </w:rPr>
        <w:t>4</w:t>
      </w:r>
      <w:r w:rsidRPr="006C764B">
        <w:rPr>
          <w:rFonts w:ascii="Arial" w:hAnsi="Arial" w:cs="Arial"/>
          <w:sz w:val="22"/>
        </w:rPr>
        <w:t xml:space="preserve"> r. poz. 1</w:t>
      </w:r>
      <w:r w:rsidR="003E5931">
        <w:rPr>
          <w:rFonts w:ascii="Arial" w:hAnsi="Arial" w:cs="Arial"/>
          <w:sz w:val="22"/>
        </w:rPr>
        <w:t>320</w:t>
      </w:r>
      <w:r w:rsidRPr="006C764B">
        <w:rPr>
          <w:rFonts w:ascii="Arial" w:hAnsi="Arial" w:cs="Arial"/>
          <w:sz w:val="22"/>
        </w:rPr>
        <w:t>) – dalej ustawa, Zamawiający</w:t>
      </w:r>
      <w:r w:rsidR="00CE0359">
        <w:rPr>
          <w:rFonts w:ascii="Arial" w:hAnsi="Arial" w:cs="Arial"/>
          <w:sz w:val="22"/>
        </w:rPr>
        <w:t xml:space="preserve"> </w:t>
      </w:r>
      <w:r w:rsidRPr="006C764B">
        <w:rPr>
          <w:rFonts w:ascii="Arial" w:hAnsi="Arial" w:cs="Arial"/>
          <w:sz w:val="22"/>
        </w:rPr>
        <w:t>informuje, że unieważnia czynność wyboru najkorzystniejszej oferty w przedmiotowym</w:t>
      </w:r>
      <w:r w:rsidR="00CE0359">
        <w:rPr>
          <w:rFonts w:ascii="Arial" w:hAnsi="Arial" w:cs="Arial"/>
          <w:sz w:val="22"/>
        </w:rPr>
        <w:t xml:space="preserve"> </w:t>
      </w:r>
      <w:r w:rsidRPr="006C764B">
        <w:rPr>
          <w:rFonts w:ascii="Arial" w:hAnsi="Arial" w:cs="Arial"/>
          <w:sz w:val="22"/>
        </w:rPr>
        <w:t>postępowaniu i przystępuje do powtórzenia czynności badania i oceny ofert zmierzającej do</w:t>
      </w:r>
      <w:r w:rsidR="00CE0359">
        <w:rPr>
          <w:rFonts w:ascii="Arial" w:hAnsi="Arial" w:cs="Arial"/>
          <w:sz w:val="22"/>
        </w:rPr>
        <w:t xml:space="preserve"> </w:t>
      </w:r>
      <w:r w:rsidRPr="006C764B">
        <w:rPr>
          <w:rFonts w:ascii="Arial" w:hAnsi="Arial" w:cs="Arial"/>
          <w:sz w:val="22"/>
        </w:rPr>
        <w:t>wyboru najkorzystniejszej oferty.</w:t>
      </w:r>
    </w:p>
    <w:p w14:paraId="67EA0251" w14:textId="46413656" w:rsidR="00E428E9" w:rsidRPr="003E5931" w:rsidRDefault="00CE0359" w:rsidP="00CE0359">
      <w:pPr>
        <w:spacing w:before="240" w:after="120" w:line="276" w:lineRule="auto"/>
        <w:jc w:val="both"/>
        <w:rPr>
          <w:rFonts w:ascii="Arial" w:hAnsi="Arial" w:cs="Arial"/>
          <w:b/>
          <w:bCs/>
          <w:sz w:val="22"/>
        </w:rPr>
      </w:pPr>
      <w:r w:rsidRPr="003E5931">
        <w:rPr>
          <w:rFonts w:ascii="Arial" w:hAnsi="Arial" w:cs="Arial"/>
          <w:b/>
          <w:bCs/>
          <w:sz w:val="22"/>
        </w:rPr>
        <w:t>Uzasadnienie:</w:t>
      </w:r>
    </w:p>
    <w:p w14:paraId="6696C4B7" w14:textId="099B96F1" w:rsidR="00163C31" w:rsidRDefault="00CE0359" w:rsidP="006F58DC">
      <w:pPr>
        <w:spacing w:before="240" w:after="120" w:line="276" w:lineRule="auto"/>
        <w:ind w:firstLine="708"/>
        <w:jc w:val="both"/>
        <w:rPr>
          <w:rFonts w:ascii="Arial" w:hAnsi="Arial" w:cs="Arial"/>
          <w:bCs/>
          <w:sz w:val="22"/>
        </w:rPr>
      </w:pPr>
      <w:r w:rsidRPr="00CE0359">
        <w:rPr>
          <w:rFonts w:ascii="Arial" w:hAnsi="Arial" w:cs="Arial"/>
          <w:bCs/>
          <w:sz w:val="22"/>
        </w:rPr>
        <w:t>Zamawiający po dokonaniu czynności, polegającej na wyborze najkorzystniejszej</w:t>
      </w:r>
      <w:r>
        <w:rPr>
          <w:rFonts w:ascii="Arial" w:hAnsi="Arial" w:cs="Arial"/>
          <w:bCs/>
          <w:sz w:val="22"/>
        </w:rPr>
        <w:t xml:space="preserve"> </w:t>
      </w:r>
      <w:r w:rsidRPr="00CE0359">
        <w:rPr>
          <w:rFonts w:ascii="Arial" w:hAnsi="Arial" w:cs="Arial"/>
          <w:bCs/>
          <w:sz w:val="22"/>
        </w:rPr>
        <w:t xml:space="preserve">oferty w przedmiotowym postepowaniu powziął informację, że </w:t>
      </w:r>
      <w:r>
        <w:rPr>
          <w:rFonts w:ascii="Arial" w:hAnsi="Arial" w:cs="Arial"/>
          <w:bCs/>
          <w:sz w:val="22"/>
        </w:rPr>
        <w:t xml:space="preserve">oferta </w:t>
      </w:r>
      <w:r w:rsidRPr="00CE0359">
        <w:rPr>
          <w:rFonts w:ascii="Arial" w:hAnsi="Arial" w:cs="Arial"/>
          <w:bCs/>
          <w:sz w:val="22"/>
        </w:rPr>
        <w:t>wybran</w:t>
      </w:r>
      <w:r w:rsidR="00A5633C">
        <w:rPr>
          <w:rFonts w:ascii="Arial" w:hAnsi="Arial" w:cs="Arial"/>
          <w:bCs/>
          <w:sz w:val="22"/>
        </w:rPr>
        <w:t>a</w:t>
      </w:r>
      <w:r w:rsidRPr="00CE0359">
        <w:rPr>
          <w:rFonts w:ascii="Arial" w:hAnsi="Arial" w:cs="Arial"/>
          <w:bCs/>
          <w:sz w:val="22"/>
        </w:rPr>
        <w:t xml:space="preserve"> jako</w:t>
      </w:r>
      <w:r>
        <w:rPr>
          <w:rFonts w:ascii="Arial" w:hAnsi="Arial" w:cs="Arial"/>
          <w:bCs/>
          <w:sz w:val="22"/>
        </w:rPr>
        <w:t xml:space="preserve"> </w:t>
      </w:r>
      <w:r w:rsidRPr="00CE0359">
        <w:rPr>
          <w:rFonts w:ascii="Arial" w:hAnsi="Arial" w:cs="Arial"/>
          <w:bCs/>
          <w:sz w:val="22"/>
        </w:rPr>
        <w:t xml:space="preserve">najkorzystniejsza </w:t>
      </w:r>
      <w:r w:rsidR="00613157">
        <w:rPr>
          <w:rFonts w:ascii="Arial" w:hAnsi="Arial" w:cs="Arial"/>
          <w:bCs/>
          <w:sz w:val="22"/>
        </w:rPr>
        <w:t xml:space="preserve">może być </w:t>
      </w:r>
      <w:r w:rsidR="002C56B2">
        <w:rPr>
          <w:rFonts w:ascii="Arial" w:hAnsi="Arial" w:cs="Arial"/>
          <w:bCs/>
          <w:sz w:val="22"/>
        </w:rPr>
        <w:t>błędnie oceniona merytorycznie.</w:t>
      </w:r>
      <w:r w:rsidR="00613157">
        <w:rPr>
          <w:rFonts w:ascii="Arial" w:hAnsi="Arial" w:cs="Arial"/>
          <w:bCs/>
          <w:sz w:val="22"/>
        </w:rPr>
        <w:t xml:space="preserve"> W związku z powyższym Zamawiający musi </w:t>
      </w:r>
      <w:r w:rsidR="007A04D1">
        <w:rPr>
          <w:rFonts w:ascii="Arial" w:hAnsi="Arial" w:cs="Arial"/>
          <w:bCs/>
          <w:sz w:val="22"/>
        </w:rPr>
        <w:t xml:space="preserve">dodatkowo </w:t>
      </w:r>
      <w:r w:rsidR="00613157">
        <w:rPr>
          <w:rFonts w:ascii="Arial" w:hAnsi="Arial" w:cs="Arial"/>
          <w:bCs/>
          <w:sz w:val="22"/>
        </w:rPr>
        <w:t xml:space="preserve">wyjaśnić </w:t>
      </w:r>
      <w:r w:rsidR="007A04D1">
        <w:rPr>
          <w:rFonts w:ascii="Arial" w:hAnsi="Arial" w:cs="Arial"/>
          <w:bCs/>
          <w:sz w:val="22"/>
        </w:rPr>
        <w:t>treść przedmiotowych środków dowodowych.</w:t>
      </w:r>
    </w:p>
    <w:p w14:paraId="35CBD8D6" w14:textId="712EE721" w:rsidR="00B03B4F" w:rsidRDefault="00B03B4F" w:rsidP="006F58DC">
      <w:pPr>
        <w:spacing w:before="240" w:after="120" w:line="276" w:lineRule="auto"/>
        <w:ind w:firstLine="708"/>
        <w:jc w:val="both"/>
        <w:rPr>
          <w:rFonts w:ascii="Arial" w:hAnsi="Arial" w:cs="Arial"/>
          <w:bCs/>
          <w:sz w:val="22"/>
        </w:rPr>
      </w:pPr>
      <w:r w:rsidRPr="00B03B4F">
        <w:rPr>
          <w:rFonts w:ascii="Arial" w:hAnsi="Arial" w:cs="Arial"/>
          <w:bCs/>
          <w:sz w:val="22"/>
        </w:rPr>
        <w:t>Kierując się więc zasadami udzielania zamówień publicznych, o których mowa w art. 16 i 17 ustawy, oraz na orzecznictwie Krajowej Izby Odwoławczej (Wyrok KIO z 23.09.2010 r. KIO 1939/10</w:t>
      </w:r>
      <w:r w:rsidR="007A7FA0">
        <w:rPr>
          <w:rFonts w:ascii="Arial" w:hAnsi="Arial" w:cs="Arial"/>
          <w:bCs/>
          <w:sz w:val="22"/>
        </w:rPr>
        <w:t>)</w:t>
      </w:r>
      <w:r w:rsidRPr="00B03B4F">
        <w:rPr>
          <w:rFonts w:ascii="Arial" w:hAnsi="Arial" w:cs="Arial"/>
          <w:bCs/>
          <w:sz w:val="22"/>
        </w:rPr>
        <w:t>: ,,W ocenie Izby Zamawiający ma każdorazowo prawo do samoistnego podjęcia decyzji o powtórzeniu dokonanych przez siebie czynności w toku postępowania o udzielenie zamówienia publicznego o ile uzna, iż dokonane uprzednio czynności są obarczone wadą lub zachodzą inne okoliczności uzasadniające ich unieważnienie’’), Zamawiający informuje, iż unieważnia czynność wyboru najkorzystniejszej oferty oraz dokona powtórzenia czynności oceny oferty i ponownego wyboru najkorzystniejszej oferty</w:t>
      </w:r>
      <w:r>
        <w:rPr>
          <w:rFonts w:ascii="Arial" w:hAnsi="Arial" w:cs="Arial"/>
          <w:bCs/>
          <w:sz w:val="22"/>
        </w:rPr>
        <w:t>.</w:t>
      </w:r>
    </w:p>
    <w:p w14:paraId="2F65C19E" w14:textId="2B206B72" w:rsidR="003E5931" w:rsidRDefault="003E5931" w:rsidP="006F58DC">
      <w:pPr>
        <w:spacing w:before="240" w:after="120" w:line="276" w:lineRule="auto"/>
        <w:ind w:firstLine="708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                                                                                                                         Zamawiający </w:t>
      </w:r>
    </w:p>
    <w:p w14:paraId="259534F3" w14:textId="5B171560" w:rsidR="003E5931" w:rsidRDefault="003E5931" w:rsidP="006F58DC">
      <w:pPr>
        <w:spacing w:before="240" w:after="120" w:line="276" w:lineRule="auto"/>
        <w:ind w:firstLine="708"/>
        <w:jc w:val="both"/>
        <w:rPr>
          <w:rFonts w:ascii="Arial" w:hAnsi="Arial" w:cs="Arial"/>
          <w:bCs/>
          <w:sz w:val="22"/>
        </w:rPr>
      </w:pPr>
    </w:p>
    <w:p w14:paraId="1F9BE4C2" w14:textId="77777777" w:rsidR="003E5931" w:rsidRDefault="003E5931" w:rsidP="006F58DC">
      <w:pPr>
        <w:spacing w:before="240" w:after="120" w:line="276" w:lineRule="auto"/>
        <w:ind w:firstLine="708"/>
        <w:jc w:val="both"/>
        <w:rPr>
          <w:rFonts w:ascii="Arial" w:hAnsi="Arial" w:cs="Arial"/>
          <w:bCs/>
          <w:sz w:val="22"/>
        </w:rPr>
      </w:pPr>
    </w:p>
    <w:bookmarkEnd w:id="0"/>
    <w:p w14:paraId="4ECE5563" w14:textId="0042FFE8" w:rsidR="00CE0359" w:rsidRPr="00676983" w:rsidRDefault="00CE0359" w:rsidP="00CE0359">
      <w:pPr>
        <w:spacing w:before="240" w:after="120"/>
        <w:jc w:val="both"/>
        <w:rPr>
          <w:rFonts w:ascii="Arial" w:hAnsi="Arial" w:cs="Arial"/>
          <w:bCs/>
          <w:sz w:val="22"/>
        </w:rPr>
      </w:pPr>
    </w:p>
    <w:sectPr w:rsidR="00CE0359" w:rsidRPr="00676983" w:rsidSect="00CF7821">
      <w:headerReference w:type="default" r:id="rId9"/>
      <w:footerReference w:type="default" r:id="rId10"/>
      <w:headerReference w:type="first" r:id="rId11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4809BE" w14:textId="77777777" w:rsidR="00BB7FEF" w:rsidRDefault="00BB7FEF">
      <w:r>
        <w:separator/>
      </w:r>
    </w:p>
  </w:endnote>
  <w:endnote w:type="continuationSeparator" w:id="0">
    <w:p w14:paraId="53D7A2D0" w14:textId="77777777" w:rsidR="00BB7FEF" w:rsidRDefault="00BB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DF2A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172AD9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7A20D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0F934" w14:textId="77777777" w:rsidR="00BB7FEF" w:rsidRDefault="00BB7FEF">
      <w:r>
        <w:separator/>
      </w:r>
    </w:p>
  </w:footnote>
  <w:footnote w:type="continuationSeparator" w:id="0">
    <w:p w14:paraId="7EBD47C3" w14:textId="77777777" w:rsidR="00BB7FEF" w:rsidRDefault="00BB7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8FA97" w14:textId="77777777" w:rsidR="00CF7821" w:rsidRDefault="00CF7821">
    <w:pPr>
      <w:pStyle w:val="Nagwek"/>
    </w:pPr>
  </w:p>
  <w:p w14:paraId="5F025B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5D1F2" w14:textId="23F826EA" w:rsidR="006E3089" w:rsidRDefault="006E3089">
    <w:pPr>
      <w:pStyle w:val="Nagwek"/>
      <w:rPr>
        <w:rFonts w:ascii="Ubuntu" w:eastAsia="Ubuntu" w:hAnsi="Ubuntu" w:cs="Ubuntu"/>
        <w:noProof/>
        <w:color w:val="000000"/>
        <w:sz w:val="60"/>
        <w:szCs w:val="60"/>
      </w:rPr>
    </w:pPr>
  </w:p>
  <w:p w14:paraId="51441445" w14:textId="77777777" w:rsidR="00CF7821" w:rsidRDefault="00CF78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6C0"/>
    <w:rsid w:val="00022322"/>
    <w:rsid w:val="00042497"/>
    <w:rsid w:val="00074D88"/>
    <w:rsid w:val="000C1E6F"/>
    <w:rsid w:val="000D5EA9"/>
    <w:rsid w:val="000E4E56"/>
    <w:rsid w:val="00163C31"/>
    <w:rsid w:val="00177589"/>
    <w:rsid w:val="001A1468"/>
    <w:rsid w:val="001B12D5"/>
    <w:rsid w:val="001B7815"/>
    <w:rsid w:val="00206E42"/>
    <w:rsid w:val="002B1E4F"/>
    <w:rsid w:val="002B6761"/>
    <w:rsid w:val="002C56B2"/>
    <w:rsid w:val="003445A0"/>
    <w:rsid w:val="00395C94"/>
    <w:rsid w:val="003A0AFC"/>
    <w:rsid w:val="003A7766"/>
    <w:rsid w:val="003D611C"/>
    <w:rsid w:val="003E593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3A10"/>
    <w:rsid w:val="005E5BFF"/>
    <w:rsid w:val="00607F9B"/>
    <w:rsid w:val="00613157"/>
    <w:rsid w:val="00644DCB"/>
    <w:rsid w:val="00657C1E"/>
    <w:rsid w:val="00676983"/>
    <w:rsid w:val="006C764B"/>
    <w:rsid w:val="006E3089"/>
    <w:rsid w:val="006F58DC"/>
    <w:rsid w:val="00712C39"/>
    <w:rsid w:val="0072489C"/>
    <w:rsid w:val="00756CDA"/>
    <w:rsid w:val="007A04D1"/>
    <w:rsid w:val="007A7FA0"/>
    <w:rsid w:val="007E2ACC"/>
    <w:rsid w:val="007E68C5"/>
    <w:rsid w:val="00810D16"/>
    <w:rsid w:val="00832144"/>
    <w:rsid w:val="008567C7"/>
    <w:rsid w:val="008642B3"/>
    <w:rsid w:val="008A6C10"/>
    <w:rsid w:val="008B2C2B"/>
    <w:rsid w:val="008E16C0"/>
    <w:rsid w:val="008E5102"/>
    <w:rsid w:val="00915B9E"/>
    <w:rsid w:val="00952256"/>
    <w:rsid w:val="0097748A"/>
    <w:rsid w:val="009902AA"/>
    <w:rsid w:val="009C3F69"/>
    <w:rsid w:val="009F0E5C"/>
    <w:rsid w:val="009F18DC"/>
    <w:rsid w:val="00A02579"/>
    <w:rsid w:val="00A029B8"/>
    <w:rsid w:val="00A5633C"/>
    <w:rsid w:val="00AA02AC"/>
    <w:rsid w:val="00B03B4F"/>
    <w:rsid w:val="00B32D12"/>
    <w:rsid w:val="00B464D3"/>
    <w:rsid w:val="00B7092B"/>
    <w:rsid w:val="00B8185B"/>
    <w:rsid w:val="00BB7FEF"/>
    <w:rsid w:val="00BD2174"/>
    <w:rsid w:val="00C33AFC"/>
    <w:rsid w:val="00C423DD"/>
    <w:rsid w:val="00C60D7B"/>
    <w:rsid w:val="00C65E53"/>
    <w:rsid w:val="00CA0B33"/>
    <w:rsid w:val="00CA3511"/>
    <w:rsid w:val="00CE0359"/>
    <w:rsid w:val="00CF04D7"/>
    <w:rsid w:val="00CF7821"/>
    <w:rsid w:val="00D01E5B"/>
    <w:rsid w:val="00D04203"/>
    <w:rsid w:val="00D26ED6"/>
    <w:rsid w:val="00D42C90"/>
    <w:rsid w:val="00D63CDA"/>
    <w:rsid w:val="00D8427E"/>
    <w:rsid w:val="00DA1DDD"/>
    <w:rsid w:val="00E30B2D"/>
    <w:rsid w:val="00E407E4"/>
    <w:rsid w:val="00E428E9"/>
    <w:rsid w:val="00E62859"/>
    <w:rsid w:val="00E85D70"/>
    <w:rsid w:val="00F33C66"/>
    <w:rsid w:val="00F40E00"/>
    <w:rsid w:val="00F960D7"/>
    <w:rsid w:val="00FA06BB"/>
    <w:rsid w:val="00FB7F50"/>
    <w:rsid w:val="00FE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28D6CC"/>
  <w15:chartTrackingRefBased/>
  <w15:docId w15:val="{626EEFD2-3373-48CD-ADDB-CAB643CCD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CF78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AA87F3-D8E0-450C-9B2A-9167820210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12CFDA-451E-4944-8979-6A5642984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128D66-53A3-43C9-A2FA-71801080C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Dariusz Ryś</cp:lastModifiedBy>
  <cp:revision>6</cp:revision>
  <cp:lastPrinted>2024-09-20T10:30:00Z</cp:lastPrinted>
  <dcterms:created xsi:type="dcterms:W3CDTF">2024-09-20T10:27:00Z</dcterms:created>
  <dcterms:modified xsi:type="dcterms:W3CDTF">2024-09-23T10:00:00Z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