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06507"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2024/BZP 00534728/01</w:t>
      </w:r>
    </w:p>
    <w:p w14:paraId="12DA597A" w14:textId="77777777" w:rsidR="00831DDA" w:rsidRPr="00831DDA" w:rsidRDefault="00831DDA" w:rsidP="00831DDA">
      <w:pPr>
        <w:jc w:val="center"/>
        <w:rPr>
          <w:rFonts w:ascii="Arial Narrow" w:hAnsi="Arial Narrow"/>
          <w:sz w:val="20"/>
          <w:szCs w:val="20"/>
        </w:rPr>
      </w:pPr>
      <w:r w:rsidRPr="00831DDA">
        <w:rPr>
          <w:rFonts w:ascii="Arial Narrow" w:hAnsi="Arial Narrow"/>
          <w:sz w:val="20"/>
          <w:szCs w:val="20"/>
        </w:rPr>
        <w:t>Ogłoszenie o zamówieniu</w:t>
      </w:r>
      <w:r w:rsidRPr="00831DDA">
        <w:rPr>
          <w:rFonts w:ascii="Arial Narrow" w:hAnsi="Arial Narrow"/>
          <w:sz w:val="20"/>
          <w:szCs w:val="20"/>
        </w:rPr>
        <w:br/>
        <w:t>Dostawy</w:t>
      </w:r>
      <w:r w:rsidRPr="00831DDA">
        <w:rPr>
          <w:rFonts w:ascii="Arial Narrow" w:hAnsi="Arial Narrow"/>
          <w:sz w:val="20"/>
          <w:szCs w:val="20"/>
        </w:rPr>
        <w:br/>
      </w:r>
      <w:proofErr w:type="spellStart"/>
      <w:r w:rsidRPr="00831DDA">
        <w:rPr>
          <w:rFonts w:ascii="Arial Narrow" w:hAnsi="Arial Narrow"/>
          <w:sz w:val="20"/>
          <w:szCs w:val="20"/>
        </w:rPr>
        <w:t>Dostawy</w:t>
      </w:r>
      <w:proofErr w:type="spellEnd"/>
      <w:r w:rsidRPr="00831DDA">
        <w:rPr>
          <w:rFonts w:ascii="Arial Narrow" w:hAnsi="Arial Narrow"/>
          <w:sz w:val="20"/>
          <w:szCs w:val="20"/>
        </w:rPr>
        <w:t xml:space="preserve"> sukcesywne worków rozpuszczalnych do bielizny, worków na zwłoki i pojemników na materiał diagnostyczny na okres 24 miesięcy</w:t>
      </w:r>
    </w:p>
    <w:p w14:paraId="5DA75D58"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I - ZAMAWIAJĄCY</w:t>
      </w:r>
    </w:p>
    <w:p w14:paraId="78B4EE1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1.1.) Rola zamawiającego</w:t>
      </w:r>
    </w:p>
    <w:p w14:paraId="501FE1B2"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Postępowanie prowadzone jest samodzielnie przez zamawiającego</w:t>
      </w:r>
    </w:p>
    <w:p w14:paraId="7222399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1.2.) Nazwa zamawiającego: </w:t>
      </w:r>
      <w:r w:rsidRPr="00831DDA">
        <w:rPr>
          <w:rFonts w:ascii="Arial Narrow" w:hAnsi="Arial Narrow"/>
          <w:sz w:val="20"/>
          <w:szCs w:val="20"/>
        </w:rPr>
        <w:t>10 Wojskowy Szpital Kliniczny z Polikliniką Samodzielny Publiczny Zakład Opieki Zdrowotnej</w:t>
      </w:r>
    </w:p>
    <w:p w14:paraId="26090E9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1.3.) Oddział zamawiającego: </w:t>
      </w:r>
      <w:r w:rsidRPr="00831DDA">
        <w:rPr>
          <w:rFonts w:ascii="Arial Narrow" w:hAnsi="Arial Narrow"/>
          <w:sz w:val="20"/>
          <w:szCs w:val="20"/>
        </w:rPr>
        <w:t>Sekcja Zamówień Publicznych</w:t>
      </w:r>
    </w:p>
    <w:p w14:paraId="448230B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1.4) Krajowy Numer Identyfikacyjny: </w:t>
      </w:r>
      <w:r w:rsidRPr="00831DDA">
        <w:rPr>
          <w:rFonts w:ascii="Arial Narrow" w:hAnsi="Arial Narrow"/>
          <w:sz w:val="20"/>
          <w:szCs w:val="20"/>
        </w:rPr>
        <w:t>REGON 090538318</w:t>
      </w:r>
    </w:p>
    <w:p w14:paraId="5194BA1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 Adres zamawiającego</w:t>
      </w:r>
    </w:p>
    <w:p w14:paraId="51B4191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1.5.1.) Ulica: </w:t>
      </w:r>
      <w:r w:rsidRPr="00831DDA">
        <w:rPr>
          <w:rFonts w:ascii="Arial Narrow" w:hAnsi="Arial Narrow"/>
          <w:sz w:val="20"/>
          <w:szCs w:val="20"/>
        </w:rPr>
        <w:t>Powstańców Warszawy 5</w:t>
      </w:r>
    </w:p>
    <w:p w14:paraId="0533503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1.5.2.) Miejscowość: </w:t>
      </w:r>
      <w:r w:rsidRPr="00831DDA">
        <w:rPr>
          <w:rFonts w:ascii="Arial Narrow" w:hAnsi="Arial Narrow"/>
          <w:sz w:val="20"/>
          <w:szCs w:val="20"/>
        </w:rPr>
        <w:t>Bydgoszcz</w:t>
      </w:r>
    </w:p>
    <w:p w14:paraId="1C980A3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1.5.3.) Kod pocztowy: </w:t>
      </w:r>
      <w:r w:rsidRPr="00831DDA">
        <w:rPr>
          <w:rFonts w:ascii="Arial Narrow" w:hAnsi="Arial Narrow"/>
          <w:sz w:val="20"/>
          <w:szCs w:val="20"/>
        </w:rPr>
        <w:t>85-681</w:t>
      </w:r>
    </w:p>
    <w:p w14:paraId="0FCBE1F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1.5.4.) Województwo: </w:t>
      </w:r>
      <w:r w:rsidRPr="00831DDA">
        <w:rPr>
          <w:rFonts w:ascii="Arial Narrow" w:hAnsi="Arial Narrow"/>
          <w:sz w:val="20"/>
          <w:szCs w:val="20"/>
        </w:rPr>
        <w:t>kujawsko-pomorskie</w:t>
      </w:r>
    </w:p>
    <w:p w14:paraId="1BA8138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1.5.5.) Kraj: </w:t>
      </w:r>
      <w:r w:rsidRPr="00831DDA">
        <w:rPr>
          <w:rFonts w:ascii="Arial Narrow" w:hAnsi="Arial Narrow"/>
          <w:sz w:val="20"/>
          <w:szCs w:val="20"/>
        </w:rPr>
        <w:t>Polska</w:t>
      </w:r>
    </w:p>
    <w:p w14:paraId="1A02CDC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1.5.6.) Lokalizacja NUTS 3: </w:t>
      </w:r>
      <w:r w:rsidRPr="00831DDA">
        <w:rPr>
          <w:rFonts w:ascii="Arial Narrow" w:hAnsi="Arial Narrow"/>
          <w:sz w:val="20"/>
          <w:szCs w:val="20"/>
        </w:rPr>
        <w:t>PL613 - Bydgosko-toruński</w:t>
      </w:r>
    </w:p>
    <w:p w14:paraId="789C548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1.5.7.) Numer telefonu: </w:t>
      </w:r>
      <w:r w:rsidRPr="00831DDA">
        <w:rPr>
          <w:rFonts w:ascii="Arial Narrow" w:hAnsi="Arial Narrow"/>
          <w:sz w:val="20"/>
          <w:szCs w:val="20"/>
        </w:rPr>
        <w:t>261 417 001; 261 417 449</w:t>
      </w:r>
    </w:p>
    <w:p w14:paraId="2063C31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1.5.9.) Adres poczty elektronicznej: </w:t>
      </w:r>
      <w:r w:rsidRPr="00831DDA">
        <w:rPr>
          <w:rFonts w:ascii="Arial Narrow" w:hAnsi="Arial Narrow"/>
          <w:sz w:val="20"/>
          <w:szCs w:val="20"/>
        </w:rPr>
        <w:t>marta.sierek@10wsk.mil.pl</w:t>
      </w:r>
    </w:p>
    <w:p w14:paraId="2E3F3F1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1.5.10.) Adres strony internetowej zamawiającego: </w:t>
      </w:r>
      <w:r w:rsidRPr="00831DDA">
        <w:rPr>
          <w:rFonts w:ascii="Arial Narrow" w:hAnsi="Arial Narrow"/>
          <w:sz w:val="20"/>
          <w:szCs w:val="20"/>
        </w:rPr>
        <w:t>www.10wsk.mil.pl</w:t>
      </w:r>
    </w:p>
    <w:p w14:paraId="4B65108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1.6.) Rodzaj zamawiającego: </w:t>
      </w:r>
      <w:r w:rsidRPr="00831DDA">
        <w:rPr>
          <w:rFonts w:ascii="Arial Narrow" w:hAnsi="Arial Narrow"/>
          <w:sz w:val="20"/>
          <w:szCs w:val="20"/>
        </w:rPr>
        <w:t>Zamawiający publiczny - jednostka sektora finansów publicznych - samodzielny publiczny zakład opieki zdrowotnej</w:t>
      </w:r>
    </w:p>
    <w:p w14:paraId="7F36FDF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1.7.) Przedmiot działalności zamawiającego: </w:t>
      </w:r>
      <w:r w:rsidRPr="00831DDA">
        <w:rPr>
          <w:rFonts w:ascii="Arial Narrow" w:hAnsi="Arial Narrow"/>
          <w:sz w:val="20"/>
          <w:szCs w:val="20"/>
        </w:rPr>
        <w:t>Zdrowie</w:t>
      </w:r>
    </w:p>
    <w:p w14:paraId="7BB9525A"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II – INFORMACJE PODSTAWOWE</w:t>
      </w:r>
    </w:p>
    <w:p w14:paraId="0F99494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2.1.) Ogłoszenie dotyczy:</w:t>
      </w:r>
    </w:p>
    <w:p w14:paraId="069DB32B"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Zamówienia publicznego</w:t>
      </w:r>
    </w:p>
    <w:p w14:paraId="6AEF21D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2.2.) Ogłoszenie dotyczy usług społecznych i innych szczególnych usług: </w:t>
      </w:r>
      <w:r w:rsidRPr="00831DDA">
        <w:rPr>
          <w:rFonts w:ascii="Arial Narrow" w:hAnsi="Arial Narrow"/>
          <w:sz w:val="20"/>
          <w:szCs w:val="20"/>
        </w:rPr>
        <w:t>Nie</w:t>
      </w:r>
    </w:p>
    <w:p w14:paraId="72F1BE7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2.3.) Nazwa zamówienia albo umowy ramowej:</w:t>
      </w:r>
    </w:p>
    <w:p w14:paraId="3F24F68F"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Dostawy sukcesywne worków rozpuszczalnych do bielizny, worków na zwłoki i pojemników na materiał diagnostyczny na okres 24 miesięcy</w:t>
      </w:r>
    </w:p>
    <w:p w14:paraId="0813944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2.4.) Identyfikator postępowania: </w:t>
      </w:r>
      <w:r w:rsidRPr="00831DDA">
        <w:rPr>
          <w:rFonts w:ascii="Arial Narrow" w:hAnsi="Arial Narrow"/>
          <w:sz w:val="20"/>
          <w:szCs w:val="20"/>
        </w:rPr>
        <w:t>ocds-148610-f38b7bc6-d5ac-4d56-834a-809f9a553696</w:t>
      </w:r>
    </w:p>
    <w:p w14:paraId="722B665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2.5.) Numer ogłoszenia: </w:t>
      </w:r>
      <w:r w:rsidRPr="00831DDA">
        <w:rPr>
          <w:rFonts w:ascii="Arial Narrow" w:hAnsi="Arial Narrow"/>
          <w:sz w:val="20"/>
          <w:szCs w:val="20"/>
        </w:rPr>
        <w:t>2024/BZP 00534728</w:t>
      </w:r>
    </w:p>
    <w:p w14:paraId="0601101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2.6.) Wersja ogłoszenia: </w:t>
      </w:r>
      <w:r w:rsidRPr="00831DDA">
        <w:rPr>
          <w:rFonts w:ascii="Arial Narrow" w:hAnsi="Arial Narrow"/>
          <w:sz w:val="20"/>
          <w:szCs w:val="20"/>
        </w:rPr>
        <w:t>01</w:t>
      </w:r>
    </w:p>
    <w:p w14:paraId="71D1F92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2.7.) Data ogłoszenia: </w:t>
      </w:r>
      <w:r w:rsidRPr="00831DDA">
        <w:rPr>
          <w:rFonts w:ascii="Arial Narrow" w:hAnsi="Arial Narrow"/>
          <w:sz w:val="20"/>
          <w:szCs w:val="20"/>
        </w:rPr>
        <w:t>2024-10-08</w:t>
      </w:r>
    </w:p>
    <w:p w14:paraId="1F50F22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2.8.) Zamówienie albo umowa ramowa zostały ujęte w planie postępowań: </w:t>
      </w:r>
      <w:r w:rsidRPr="00831DDA">
        <w:rPr>
          <w:rFonts w:ascii="Arial Narrow" w:hAnsi="Arial Narrow"/>
          <w:sz w:val="20"/>
          <w:szCs w:val="20"/>
        </w:rPr>
        <w:t>Nie</w:t>
      </w:r>
    </w:p>
    <w:p w14:paraId="7F660AF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2.11.) O udzielenie zamówienia mogą ubiegać się wyłącznie wykonawcy, o których mowa w art. 94 ustawy: </w:t>
      </w:r>
      <w:r w:rsidRPr="00831DDA">
        <w:rPr>
          <w:rFonts w:ascii="Arial Narrow" w:hAnsi="Arial Narrow"/>
          <w:sz w:val="20"/>
          <w:szCs w:val="20"/>
        </w:rPr>
        <w:t>Nie</w:t>
      </w:r>
    </w:p>
    <w:p w14:paraId="08BEC4C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2.14.) Czy zamówienie albo umowa ramowa dotyczy projektu lub programu współfinansowanego ze środków Unii Europejskiej: </w:t>
      </w:r>
      <w:r w:rsidRPr="00831DDA">
        <w:rPr>
          <w:rFonts w:ascii="Arial Narrow" w:hAnsi="Arial Narrow"/>
          <w:sz w:val="20"/>
          <w:szCs w:val="20"/>
        </w:rPr>
        <w:t>Nie</w:t>
      </w:r>
    </w:p>
    <w:p w14:paraId="198FB84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2.16.) Tryb udzielenia zamówienia wraz z podstawą prawną</w:t>
      </w:r>
    </w:p>
    <w:p w14:paraId="399D0ED3"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Zamówienie udzielane jest w trybie podstawowym na podstawie: art. 275 pkt 1 ustawy</w:t>
      </w:r>
    </w:p>
    <w:p w14:paraId="594E93BC"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III – UDOSTĘPNIANIE DOKUMENTÓW ZAMÓWIENIA I KOMUNIKACJA</w:t>
      </w:r>
    </w:p>
    <w:p w14:paraId="3686806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3.1.) Adres strony internetowej prowadzonego postępowania</w:t>
      </w:r>
    </w:p>
    <w:p w14:paraId="60F86826"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https://e-propublico.pl</w:t>
      </w:r>
    </w:p>
    <w:p w14:paraId="34C0624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3.2.) Zamawiający zastrzega dostęp do dokumentów zamówienia: </w:t>
      </w:r>
      <w:r w:rsidRPr="00831DDA">
        <w:rPr>
          <w:rFonts w:ascii="Arial Narrow" w:hAnsi="Arial Narrow"/>
          <w:sz w:val="20"/>
          <w:szCs w:val="20"/>
        </w:rPr>
        <w:t>Nie</w:t>
      </w:r>
    </w:p>
    <w:p w14:paraId="5386396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831DDA">
        <w:rPr>
          <w:rFonts w:ascii="Arial Narrow" w:hAnsi="Arial Narrow"/>
          <w:sz w:val="20"/>
          <w:szCs w:val="20"/>
        </w:rPr>
        <w:t>Tak</w:t>
      </w:r>
    </w:p>
    <w:p w14:paraId="5F54B31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3.5.) Informacje o środkach komunikacji elektronicznej, przy użyciu których zamawiający będzie komunikował się z wykonawcami - adres strony internetowej: </w:t>
      </w:r>
      <w:r w:rsidRPr="00831DDA">
        <w:rPr>
          <w:rFonts w:ascii="Arial Narrow" w:hAnsi="Arial Narrow"/>
          <w:sz w:val="20"/>
          <w:szCs w:val="20"/>
        </w:rPr>
        <w:t>https://e-propublico.pl</w:t>
      </w:r>
    </w:p>
    <w:p w14:paraId="4F67DD5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3.6.) Wymagania techniczne i organizacyjne dotyczące korespondencji elektronicznej: </w:t>
      </w:r>
      <w:r w:rsidRPr="00831DDA">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31DDA">
        <w:rPr>
          <w:rFonts w:ascii="Arial Narrow" w:hAnsi="Arial Narrow"/>
          <w:sz w:val="20"/>
          <w:szCs w:val="20"/>
        </w:rPr>
        <w:t>Firefox</w:t>
      </w:r>
      <w:proofErr w:type="spellEnd"/>
      <w:r w:rsidRPr="00831DDA">
        <w:rPr>
          <w:rFonts w:ascii="Arial Narrow" w:hAnsi="Arial Narrow"/>
          <w:sz w:val="20"/>
          <w:szCs w:val="20"/>
        </w:rPr>
        <w:t xml:space="preserve">, Google Chrome, Opera); włączona obsługa JavaScript oraz </w:t>
      </w:r>
      <w:proofErr w:type="spellStart"/>
      <w:r w:rsidRPr="00831DDA">
        <w:rPr>
          <w:rFonts w:ascii="Arial Narrow" w:hAnsi="Arial Narrow"/>
          <w:sz w:val="20"/>
          <w:szCs w:val="20"/>
        </w:rPr>
        <w:t>Cookies</w:t>
      </w:r>
      <w:proofErr w:type="spellEnd"/>
      <w:r w:rsidRPr="00831DDA">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31DDA">
        <w:rPr>
          <w:rFonts w:ascii="Arial Narrow" w:hAnsi="Arial Narrow"/>
          <w:sz w:val="20"/>
          <w:szCs w:val="20"/>
        </w:rPr>
        <w:t>hh:mm:ss</w:t>
      </w:r>
      <w:proofErr w:type="spellEnd"/>
      <w:r w:rsidRPr="00831DDA">
        <w:rPr>
          <w:rFonts w:ascii="Arial Narrow" w:hAnsi="Arial Narrow"/>
          <w:sz w:val="20"/>
          <w:szCs w:val="20"/>
        </w:rPr>
        <w:t>), widoczne przy wysłanym dokumencie w kolumnie "Data przesłania"; o terminie przesłania decyduje czas pełnego przeprocesowania transakcji pliku na Platformie.</w:t>
      </w:r>
    </w:p>
    <w:p w14:paraId="5EA4085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831DDA">
        <w:rPr>
          <w:rFonts w:ascii="Arial Narrow" w:hAnsi="Arial Narrow"/>
          <w:sz w:val="20"/>
          <w:szCs w:val="20"/>
        </w:rPr>
        <w:t>Nie</w:t>
      </w:r>
    </w:p>
    <w:p w14:paraId="55E1878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3.12.) Oferta - katalog elektroniczny: </w:t>
      </w:r>
      <w:r w:rsidRPr="00831DDA">
        <w:rPr>
          <w:rFonts w:ascii="Arial Narrow" w:hAnsi="Arial Narrow"/>
          <w:sz w:val="20"/>
          <w:szCs w:val="20"/>
        </w:rPr>
        <w:t>Nie dotyczy</w:t>
      </w:r>
    </w:p>
    <w:p w14:paraId="4818A17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3.14.) Języki, w jakich mogą być sporządzane dokumenty składane w postępowaniu:</w:t>
      </w:r>
    </w:p>
    <w:p w14:paraId="73F7ACF1"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polski</w:t>
      </w:r>
    </w:p>
    <w:p w14:paraId="7FB2A1C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3.15.) RODO (obowiązek informacyjny): </w:t>
      </w:r>
      <w:r w:rsidRPr="00831DDA">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31DDA">
        <w:rPr>
          <w:rFonts w:ascii="Arial Narrow" w:hAnsi="Arial Narrow"/>
          <w:sz w:val="20"/>
          <w:szCs w:val="20"/>
        </w:rPr>
        <w:t>Dz.Urz</w:t>
      </w:r>
      <w:proofErr w:type="spellEnd"/>
      <w:r w:rsidRPr="00831DDA">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31DDA">
        <w:rPr>
          <w:rFonts w:ascii="Arial Narrow" w:hAnsi="Arial Narrow"/>
          <w:sz w:val="20"/>
          <w:szCs w:val="20"/>
        </w:rPr>
        <w:t>Zdrowotnej .</w:t>
      </w:r>
      <w:proofErr w:type="gramEnd"/>
      <w:r w:rsidRPr="00831DDA">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w:t>
      </w:r>
      <w:r w:rsidRPr="00831DDA">
        <w:rPr>
          <w:rFonts w:ascii="Arial Narrow" w:hAnsi="Arial Narrow"/>
          <w:sz w:val="20"/>
          <w:szCs w:val="20"/>
        </w:rPr>
        <w:lastRenderedPageBreak/>
        <w:t>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2F4E51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3.16.) RODO (ograniczenia stosowania): </w:t>
      </w:r>
      <w:r w:rsidRPr="00831DDA">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805C488"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IV – PRZEDMIOT ZAMÓWIENIA</w:t>
      </w:r>
    </w:p>
    <w:p w14:paraId="60513DB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 Informacje ogólne odnoszące się do przedmiotu zamówienia.</w:t>
      </w:r>
    </w:p>
    <w:p w14:paraId="27B9A20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4.1.1.) Przed wszczęciem postępowania przeprowadzono konsultacje rynkowe: </w:t>
      </w:r>
      <w:r w:rsidRPr="00831DDA">
        <w:rPr>
          <w:rFonts w:ascii="Arial Narrow" w:hAnsi="Arial Narrow"/>
          <w:sz w:val="20"/>
          <w:szCs w:val="20"/>
        </w:rPr>
        <w:t>Nie</w:t>
      </w:r>
    </w:p>
    <w:p w14:paraId="178A1AE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4.1.2.) Numer referencyjny: </w:t>
      </w:r>
      <w:r w:rsidRPr="00831DDA">
        <w:rPr>
          <w:rFonts w:ascii="Arial Narrow" w:hAnsi="Arial Narrow"/>
          <w:sz w:val="20"/>
          <w:szCs w:val="20"/>
        </w:rPr>
        <w:t>127/2024</w:t>
      </w:r>
    </w:p>
    <w:p w14:paraId="2836A50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4.1.3.) Rodzaj zamówienia: </w:t>
      </w:r>
      <w:r w:rsidRPr="00831DDA">
        <w:rPr>
          <w:rFonts w:ascii="Arial Narrow" w:hAnsi="Arial Narrow"/>
          <w:sz w:val="20"/>
          <w:szCs w:val="20"/>
        </w:rPr>
        <w:t>Dostawy</w:t>
      </w:r>
    </w:p>
    <w:p w14:paraId="53669FB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4.1.4.) Zamawiający udziela zamówienia w częściach, z których każda stanowi przedmiot odrębnego postępowania: </w:t>
      </w:r>
      <w:r w:rsidRPr="00831DDA">
        <w:rPr>
          <w:rFonts w:ascii="Arial Narrow" w:hAnsi="Arial Narrow"/>
          <w:sz w:val="20"/>
          <w:szCs w:val="20"/>
        </w:rPr>
        <w:t>Nie</w:t>
      </w:r>
    </w:p>
    <w:p w14:paraId="230B027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4.1.8.) Możliwe jest składanie ofert częściowych: </w:t>
      </w:r>
      <w:r w:rsidRPr="00831DDA">
        <w:rPr>
          <w:rFonts w:ascii="Arial Narrow" w:hAnsi="Arial Narrow"/>
          <w:sz w:val="20"/>
          <w:szCs w:val="20"/>
        </w:rPr>
        <w:t>Tak</w:t>
      </w:r>
    </w:p>
    <w:p w14:paraId="786A127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4.1.9.) Liczba części: </w:t>
      </w:r>
      <w:r w:rsidRPr="00831DDA">
        <w:rPr>
          <w:rFonts w:ascii="Arial Narrow" w:hAnsi="Arial Narrow"/>
          <w:sz w:val="20"/>
          <w:szCs w:val="20"/>
        </w:rPr>
        <w:t>3</w:t>
      </w:r>
    </w:p>
    <w:p w14:paraId="1852BEB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4.1.10.) Ofertę można składać na wszystkie części</w:t>
      </w:r>
    </w:p>
    <w:p w14:paraId="396B2C8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4.1.11.) Zamawiający ogranicza liczbę części zamówienia, którą można udzielić jednemu wykonawcy: </w:t>
      </w:r>
      <w:r w:rsidRPr="00831DDA">
        <w:rPr>
          <w:rFonts w:ascii="Arial Narrow" w:hAnsi="Arial Narrow"/>
          <w:sz w:val="20"/>
          <w:szCs w:val="20"/>
        </w:rPr>
        <w:t>Nie</w:t>
      </w:r>
    </w:p>
    <w:p w14:paraId="5F98EE4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4.1.13.) Zamawiający uwzględnia aspekty społeczne, środowiskowe lub etykiety w opisie przedmiotu zamówienia: </w:t>
      </w:r>
      <w:r w:rsidRPr="00831DDA">
        <w:rPr>
          <w:rFonts w:ascii="Arial Narrow" w:hAnsi="Arial Narrow"/>
          <w:sz w:val="20"/>
          <w:szCs w:val="20"/>
        </w:rPr>
        <w:t>Nie</w:t>
      </w:r>
    </w:p>
    <w:p w14:paraId="08FAA19F"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4.2. Informacje szczegółowe odnoszące się do przedmiotu zamówienia:</w:t>
      </w:r>
    </w:p>
    <w:p w14:paraId="1216F33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Część 1</w:t>
      </w:r>
    </w:p>
    <w:p w14:paraId="157DE73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4.2.2.) Krótki opis przedmiotu zamówienia</w:t>
      </w:r>
    </w:p>
    <w:p w14:paraId="1A1B0497"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Worek na zwłoki- zgodnie z formularzem cenowym i zapisami w SWZ</w:t>
      </w:r>
    </w:p>
    <w:p w14:paraId="198BDAC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4.2.6.) Główny kod CPV: </w:t>
      </w:r>
      <w:r w:rsidRPr="00831DDA">
        <w:rPr>
          <w:rFonts w:ascii="Arial Narrow" w:hAnsi="Arial Narrow"/>
          <w:sz w:val="20"/>
          <w:szCs w:val="20"/>
        </w:rPr>
        <w:t>33140000-3 - Materiały medyczne</w:t>
      </w:r>
    </w:p>
    <w:p w14:paraId="255456B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4.2.7.) Dodatkowy kod CPV:</w:t>
      </w:r>
    </w:p>
    <w:p w14:paraId="2F9059B7"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 xml:space="preserve">33141000-0 - Jednorazowe, </w:t>
      </w:r>
      <w:proofErr w:type="spellStart"/>
      <w:r w:rsidRPr="00831DDA">
        <w:rPr>
          <w:rFonts w:ascii="Arial Narrow" w:hAnsi="Arial Narrow"/>
          <w:sz w:val="20"/>
          <w:szCs w:val="20"/>
        </w:rPr>
        <w:t>niechemiczne</w:t>
      </w:r>
      <w:proofErr w:type="spellEnd"/>
      <w:r w:rsidRPr="00831DDA">
        <w:rPr>
          <w:rFonts w:ascii="Arial Narrow" w:hAnsi="Arial Narrow"/>
          <w:sz w:val="20"/>
          <w:szCs w:val="20"/>
        </w:rPr>
        <w:t xml:space="preserve"> artykuły medyczne i hematologiczne</w:t>
      </w:r>
    </w:p>
    <w:p w14:paraId="4FCE9F24"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33196000-0 - Pomoce medyczne</w:t>
      </w:r>
    </w:p>
    <w:p w14:paraId="44BC03D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4.2.8.) Zamówienie obejmuje opcje: </w:t>
      </w:r>
      <w:r w:rsidRPr="00831DDA">
        <w:rPr>
          <w:rFonts w:ascii="Arial Narrow" w:hAnsi="Arial Narrow"/>
          <w:sz w:val="20"/>
          <w:szCs w:val="20"/>
        </w:rPr>
        <w:t>Nie</w:t>
      </w:r>
    </w:p>
    <w:p w14:paraId="7BED22A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4.2.10.) Okres realizacji zamówienia albo umowy ramowej: </w:t>
      </w:r>
      <w:r w:rsidRPr="00831DDA">
        <w:rPr>
          <w:rFonts w:ascii="Arial Narrow" w:hAnsi="Arial Narrow"/>
          <w:sz w:val="20"/>
          <w:szCs w:val="20"/>
        </w:rPr>
        <w:t>24 miesiące</w:t>
      </w:r>
    </w:p>
    <w:p w14:paraId="53584E8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4.2.11.) Zamawiający przewiduje wznowienia: </w:t>
      </w:r>
      <w:r w:rsidRPr="00831DDA">
        <w:rPr>
          <w:rFonts w:ascii="Arial Narrow" w:hAnsi="Arial Narrow"/>
          <w:sz w:val="20"/>
          <w:szCs w:val="20"/>
        </w:rPr>
        <w:t>Nie</w:t>
      </w:r>
    </w:p>
    <w:p w14:paraId="7DCA0289"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4.2.13.) Zamawiający przewiduje udzielenie dotychczasowemu wykonawcy zamówień na podobne usługi lub roboty budowlane: </w:t>
      </w:r>
      <w:r w:rsidRPr="00831DDA">
        <w:rPr>
          <w:rFonts w:ascii="Arial Narrow" w:hAnsi="Arial Narrow"/>
          <w:sz w:val="20"/>
          <w:szCs w:val="20"/>
        </w:rPr>
        <w:t>Nie</w:t>
      </w:r>
    </w:p>
    <w:p w14:paraId="49D02C0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 Kryteria oceny ofert:</w:t>
      </w:r>
    </w:p>
    <w:p w14:paraId="5235852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 Sposób oceny ofert: </w:t>
      </w:r>
      <w:r w:rsidRPr="00831DDA">
        <w:rPr>
          <w:rFonts w:ascii="Arial Narrow" w:hAnsi="Arial Narrow"/>
          <w:sz w:val="20"/>
          <w:szCs w:val="20"/>
        </w:rPr>
        <w:t>Zamawiający wybierze najkorzystniejszą ofertę na podstawie kryterium oceny ofert</w:t>
      </w:r>
    </w:p>
    <w:p w14:paraId="6A42BC2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4.3.2.) Sposób określania wagi kryteriów oceny ofert: </w:t>
      </w:r>
      <w:r w:rsidRPr="00831DDA">
        <w:rPr>
          <w:rFonts w:ascii="Arial Narrow" w:hAnsi="Arial Narrow"/>
          <w:sz w:val="20"/>
          <w:szCs w:val="20"/>
        </w:rPr>
        <w:t>Procentowo</w:t>
      </w:r>
    </w:p>
    <w:p w14:paraId="1D3915D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4.3.3.) Stosowane kryteria oceny ofert: </w:t>
      </w:r>
      <w:r w:rsidRPr="00831DDA">
        <w:rPr>
          <w:rFonts w:ascii="Arial Narrow" w:hAnsi="Arial Narrow"/>
          <w:sz w:val="20"/>
          <w:szCs w:val="20"/>
        </w:rPr>
        <w:t>Kryterium ceny oraz kryteria jakościowe</w:t>
      </w:r>
    </w:p>
    <w:p w14:paraId="32077B4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1</w:t>
      </w:r>
    </w:p>
    <w:p w14:paraId="6410FFA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Cena</w:t>
      </w:r>
    </w:p>
    <w:p w14:paraId="7B2D621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60</w:t>
      </w:r>
    </w:p>
    <w:p w14:paraId="171A03A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2</w:t>
      </w:r>
    </w:p>
    <w:p w14:paraId="5C0BB12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serwis posprzedażny, pomoc techniczna, warunki dostawy takich jak termin, sposób lub czas dostawy, oraz okresu realizacji.</w:t>
      </w:r>
    </w:p>
    <w:p w14:paraId="4799076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dostawy</w:t>
      </w:r>
    </w:p>
    <w:p w14:paraId="54BED90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25</w:t>
      </w:r>
    </w:p>
    <w:p w14:paraId="3897F79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3</w:t>
      </w:r>
    </w:p>
    <w:p w14:paraId="3902623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inne.</w:t>
      </w:r>
    </w:p>
    <w:p w14:paraId="2B7E328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płatności</w:t>
      </w:r>
    </w:p>
    <w:p w14:paraId="2364D2B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15</w:t>
      </w:r>
    </w:p>
    <w:p w14:paraId="6DF3708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31DDA">
        <w:rPr>
          <w:rFonts w:ascii="Arial Narrow" w:hAnsi="Arial Narrow"/>
          <w:sz w:val="20"/>
          <w:szCs w:val="20"/>
        </w:rPr>
        <w:t>Nie</w:t>
      </w:r>
    </w:p>
    <w:p w14:paraId="2F307C3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Część 2</w:t>
      </w:r>
    </w:p>
    <w:p w14:paraId="7219A14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4.2.2.) Krótki opis przedmiotu zamówienia</w:t>
      </w:r>
    </w:p>
    <w:p w14:paraId="5C4DA23F"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Worek rozpuszczalny do bielizny skażonej- zgodnie z formularzem cenowym i zapisami w SWZ</w:t>
      </w:r>
    </w:p>
    <w:p w14:paraId="29562939"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4.2.6.) Główny kod CPV: </w:t>
      </w:r>
      <w:r w:rsidRPr="00831DDA">
        <w:rPr>
          <w:rFonts w:ascii="Arial Narrow" w:hAnsi="Arial Narrow"/>
          <w:sz w:val="20"/>
          <w:szCs w:val="20"/>
        </w:rPr>
        <w:t>33140000-3 - Materiały medyczne</w:t>
      </w:r>
    </w:p>
    <w:p w14:paraId="69783D7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4.2.7.) Dodatkowy kod CPV:</w:t>
      </w:r>
    </w:p>
    <w:p w14:paraId="44DB865A"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 xml:space="preserve">33141000-0 - Jednorazowe, </w:t>
      </w:r>
      <w:proofErr w:type="spellStart"/>
      <w:r w:rsidRPr="00831DDA">
        <w:rPr>
          <w:rFonts w:ascii="Arial Narrow" w:hAnsi="Arial Narrow"/>
          <w:sz w:val="20"/>
          <w:szCs w:val="20"/>
        </w:rPr>
        <w:t>niechemiczne</w:t>
      </w:r>
      <w:proofErr w:type="spellEnd"/>
      <w:r w:rsidRPr="00831DDA">
        <w:rPr>
          <w:rFonts w:ascii="Arial Narrow" w:hAnsi="Arial Narrow"/>
          <w:sz w:val="20"/>
          <w:szCs w:val="20"/>
        </w:rPr>
        <w:t xml:space="preserve"> artykuły medyczne i hematologiczne</w:t>
      </w:r>
    </w:p>
    <w:p w14:paraId="34BE0F66"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33196000-0 - Pomoce medyczne</w:t>
      </w:r>
    </w:p>
    <w:p w14:paraId="7A619AB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4.2.8.) Zamówienie obejmuje opcje: </w:t>
      </w:r>
      <w:r w:rsidRPr="00831DDA">
        <w:rPr>
          <w:rFonts w:ascii="Arial Narrow" w:hAnsi="Arial Narrow"/>
          <w:sz w:val="20"/>
          <w:szCs w:val="20"/>
        </w:rPr>
        <w:t>Nie</w:t>
      </w:r>
    </w:p>
    <w:p w14:paraId="0D783B9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4.2.10.) Okres realizacji zamówienia albo umowy ramowej: </w:t>
      </w:r>
      <w:r w:rsidRPr="00831DDA">
        <w:rPr>
          <w:rFonts w:ascii="Arial Narrow" w:hAnsi="Arial Narrow"/>
          <w:sz w:val="20"/>
          <w:szCs w:val="20"/>
        </w:rPr>
        <w:t>24 miesiące</w:t>
      </w:r>
    </w:p>
    <w:p w14:paraId="5892C7D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4.2.11.) Zamawiający przewiduje wznowienia: </w:t>
      </w:r>
      <w:r w:rsidRPr="00831DDA">
        <w:rPr>
          <w:rFonts w:ascii="Arial Narrow" w:hAnsi="Arial Narrow"/>
          <w:sz w:val="20"/>
          <w:szCs w:val="20"/>
        </w:rPr>
        <w:t>Nie</w:t>
      </w:r>
    </w:p>
    <w:p w14:paraId="1208DDC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4.2.13.) Zamawiający przewiduje udzielenie dotychczasowemu wykonawcy zamówień na podobne usługi lub roboty budowlane: </w:t>
      </w:r>
      <w:r w:rsidRPr="00831DDA">
        <w:rPr>
          <w:rFonts w:ascii="Arial Narrow" w:hAnsi="Arial Narrow"/>
          <w:sz w:val="20"/>
          <w:szCs w:val="20"/>
        </w:rPr>
        <w:t>Nie</w:t>
      </w:r>
    </w:p>
    <w:p w14:paraId="79317D0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 Kryteria oceny ofert:</w:t>
      </w:r>
    </w:p>
    <w:p w14:paraId="7A97406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 Sposób oceny ofert: </w:t>
      </w:r>
      <w:r w:rsidRPr="00831DDA">
        <w:rPr>
          <w:rFonts w:ascii="Arial Narrow" w:hAnsi="Arial Narrow"/>
          <w:sz w:val="20"/>
          <w:szCs w:val="20"/>
        </w:rPr>
        <w:t>Zamawiający wybierze najkorzystniejszą ofertę na podstawie kryterium oceny ofert</w:t>
      </w:r>
    </w:p>
    <w:p w14:paraId="178F743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4.3.2.) Sposób określania wagi kryteriów oceny ofert: </w:t>
      </w:r>
      <w:r w:rsidRPr="00831DDA">
        <w:rPr>
          <w:rFonts w:ascii="Arial Narrow" w:hAnsi="Arial Narrow"/>
          <w:sz w:val="20"/>
          <w:szCs w:val="20"/>
        </w:rPr>
        <w:t>Procentowo</w:t>
      </w:r>
    </w:p>
    <w:p w14:paraId="756AE52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4.3.3.) Stosowane kryteria oceny ofert: </w:t>
      </w:r>
      <w:r w:rsidRPr="00831DDA">
        <w:rPr>
          <w:rFonts w:ascii="Arial Narrow" w:hAnsi="Arial Narrow"/>
          <w:sz w:val="20"/>
          <w:szCs w:val="20"/>
        </w:rPr>
        <w:t>Kryterium ceny oraz kryteria jakościowe</w:t>
      </w:r>
    </w:p>
    <w:p w14:paraId="20E614B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1</w:t>
      </w:r>
    </w:p>
    <w:p w14:paraId="35B45FC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Cena</w:t>
      </w:r>
    </w:p>
    <w:p w14:paraId="63CC40B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60</w:t>
      </w:r>
    </w:p>
    <w:p w14:paraId="2DDAC4D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2</w:t>
      </w:r>
    </w:p>
    <w:p w14:paraId="3CBED76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serwis posprzedażny, pomoc techniczna, warunki dostawy takich jak termin, sposób lub czas dostawy, oraz okresu realizacji.</w:t>
      </w:r>
    </w:p>
    <w:p w14:paraId="00598B9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dostawy</w:t>
      </w:r>
    </w:p>
    <w:p w14:paraId="064BFFA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25</w:t>
      </w:r>
    </w:p>
    <w:p w14:paraId="2C9BC2E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3</w:t>
      </w:r>
    </w:p>
    <w:p w14:paraId="6E90C4D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inne.</w:t>
      </w:r>
    </w:p>
    <w:p w14:paraId="42DD14A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płatności</w:t>
      </w:r>
    </w:p>
    <w:p w14:paraId="366D71E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15</w:t>
      </w:r>
    </w:p>
    <w:p w14:paraId="1FB6953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31DDA">
        <w:rPr>
          <w:rFonts w:ascii="Arial Narrow" w:hAnsi="Arial Narrow"/>
          <w:sz w:val="20"/>
          <w:szCs w:val="20"/>
        </w:rPr>
        <w:t>Nie</w:t>
      </w:r>
    </w:p>
    <w:p w14:paraId="3A87159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Część 3</w:t>
      </w:r>
    </w:p>
    <w:p w14:paraId="6B549EB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4.2.2.) Krótki opis przedmiotu zamówienia</w:t>
      </w:r>
    </w:p>
    <w:p w14:paraId="285ACB26"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Pojemnik do badań histopatologicznych- zgodnie z formularzem cenowym i zapisami w SWZ</w:t>
      </w:r>
    </w:p>
    <w:p w14:paraId="3E30287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4.2.6.) Główny kod CPV: </w:t>
      </w:r>
      <w:r w:rsidRPr="00831DDA">
        <w:rPr>
          <w:rFonts w:ascii="Arial Narrow" w:hAnsi="Arial Narrow"/>
          <w:sz w:val="20"/>
          <w:szCs w:val="20"/>
        </w:rPr>
        <w:t>33140000-3 - Materiały medyczne</w:t>
      </w:r>
    </w:p>
    <w:p w14:paraId="588DA89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4.2.7.) Dodatkowy kod CPV:</w:t>
      </w:r>
    </w:p>
    <w:p w14:paraId="4D895B48"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 xml:space="preserve">33141000-0 - Jednorazowe, </w:t>
      </w:r>
      <w:proofErr w:type="spellStart"/>
      <w:r w:rsidRPr="00831DDA">
        <w:rPr>
          <w:rFonts w:ascii="Arial Narrow" w:hAnsi="Arial Narrow"/>
          <w:sz w:val="20"/>
          <w:szCs w:val="20"/>
        </w:rPr>
        <w:t>niechemiczne</w:t>
      </w:r>
      <w:proofErr w:type="spellEnd"/>
      <w:r w:rsidRPr="00831DDA">
        <w:rPr>
          <w:rFonts w:ascii="Arial Narrow" w:hAnsi="Arial Narrow"/>
          <w:sz w:val="20"/>
          <w:szCs w:val="20"/>
        </w:rPr>
        <w:t xml:space="preserve"> artykuły medyczne i hematologiczne</w:t>
      </w:r>
    </w:p>
    <w:p w14:paraId="297FBC5D"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33196000-0 - Pomoce medyczne</w:t>
      </w:r>
    </w:p>
    <w:p w14:paraId="246A022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4.2.8.) Zamówienie obejmuje opcje: </w:t>
      </w:r>
      <w:r w:rsidRPr="00831DDA">
        <w:rPr>
          <w:rFonts w:ascii="Arial Narrow" w:hAnsi="Arial Narrow"/>
          <w:sz w:val="20"/>
          <w:szCs w:val="20"/>
        </w:rPr>
        <w:t>Nie</w:t>
      </w:r>
    </w:p>
    <w:p w14:paraId="11E10E6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4.2.10.) Okres realizacji zamówienia albo umowy ramowej: </w:t>
      </w:r>
      <w:r w:rsidRPr="00831DDA">
        <w:rPr>
          <w:rFonts w:ascii="Arial Narrow" w:hAnsi="Arial Narrow"/>
          <w:sz w:val="20"/>
          <w:szCs w:val="20"/>
        </w:rPr>
        <w:t>24 miesiące</w:t>
      </w:r>
    </w:p>
    <w:p w14:paraId="01F31BE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4.2.11.) Zamawiający przewiduje wznowienia: </w:t>
      </w:r>
      <w:r w:rsidRPr="00831DDA">
        <w:rPr>
          <w:rFonts w:ascii="Arial Narrow" w:hAnsi="Arial Narrow"/>
          <w:sz w:val="20"/>
          <w:szCs w:val="20"/>
        </w:rPr>
        <w:t>Nie</w:t>
      </w:r>
    </w:p>
    <w:p w14:paraId="6683330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4.2.13.) Zamawiający przewiduje udzielenie dotychczasowemu wykonawcy zamówień na podobne usługi lub roboty budowlane: </w:t>
      </w:r>
      <w:r w:rsidRPr="00831DDA">
        <w:rPr>
          <w:rFonts w:ascii="Arial Narrow" w:hAnsi="Arial Narrow"/>
          <w:sz w:val="20"/>
          <w:szCs w:val="20"/>
        </w:rPr>
        <w:t>Nie</w:t>
      </w:r>
    </w:p>
    <w:p w14:paraId="52489A6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 Kryteria oceny ofert:</w:t>
      </w:r>
    </w:p>
    <w:p w14:paraId="46579D7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 Sposób oceny ofert: </w:t>
      </w:r>
      <w:r w:rsidRPr="00831DDA">
        <w:rPr>
          <w:rFonts w:ascii="Arial Narrow" w:hAnsi="Arial Narrow"/>
          <w:sz w:val="20"/>
          <w:szCs w:val="20"/>
        </w:rPr>
        <w:t>Zamawiający wybierze najkorzystniejszą ofertę na podstawie kryterium oceny ofert</w:t>
      </w:r>
    </w:p>
    <w:p w14:paraId="2A40750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4.3.2.) Sposób określania wagi kryteriów oceny ofert: </w:t>
      </w:r>
      <w:r w:rsidRPr="00831DDA">
        <w:rPr>
          <w:rFonts w:ascii="Arial Narrow" w:hAnsi="Arial Narrow"/>
          <w:sz w:val="20"/>
          <w:szCs w:val="20"/>
        </w:rPr>
        <w:t>Procentowo</w:t>
      </w:r>
    </w:p>
    <w:p w14:paraId="05D5AFF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4.3.3.) Stosowane kryteria oceny ofert: </w:t>
      </w:r>
      <w:r w:rsidRPr="00831DDA">
        <w:rPr>
          <w:rFonts w:ascii="Arial Narrow" w:hAnsi="Arial Narrow"/>
          <w:sz w:val="20"/>
          <w:szCs w:val="20"/>
        </w:rPr>
        <w:t>Kryterium ceny oraz kryteria jakościowe</w:t>
      </w:r>
    </w:p>
    <w:p w14:paraId="71CC28D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1</w:t>
      </w:r>
    </w:p>
    <w:p w14:paraId="40487E7A"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Cena</w:t>
      </w:r>
    </w:p>
    <w:p w14:paraId="3828E03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60</w:t>
      </w:r>
    </w:p>
    <w:p w14:paraId="132E8C4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2</w:t>
      </w:r>
    </w:p>
    <w:p w14:paraId="7BC841A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serwis posprzedażny, pomoc techniczna, warunki dostawy takich jak termin, sposób lub czas dostawy, oraz okresu realizacji.</w:t>
      </w:r>
    </w:p>
    <w:p w14:paraId="4C8B96E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dostawy</w:t>
      </w:r>
    </w:p>
    <w:p w14:paraId="22292A3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25</w:t>
      </w:r>
    </w:p>
    <w:p w14:paraId="20450A9F"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Kryterium 3</w:t>
      </w:r>
    </w:p>
    <w:p w14:paraId="13B547A9"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4.3.4.) Rodzaj kryterium: </w:t>
      </w:r>
      <w:r w:rsidRPr="00831DDA">
        <w:rPr>
          <w:rFonts w:ascii="Arial Narrow" w:hAnsi="Arial Narrow"/>
          <w:sz w:val="20"/>
          <w:szCs w:val="20"/>
        </w:rPr>
        <w:t>inne.</w:t>
      </w:r>
    </w:p>
    <w:p w14:paraId="2C8AE654"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4.3.5.) Nazwa kryterium: </w:t>
      </w:r>
      <w:r w:rsidRPr="00831DDA">
        <w:rPr>
          <w:rFonts w:ascii="Arial Narrow" w:hAnsi="Arial Narrow"/>
          <w:sz w:val="20"/>
          <w:szCs w:val="20"/>
        </w:rPr>
        <w:t>Termin płatności</w:t>
      </w:r>
    </w:p>
    <w:p w14:paraId="67B2E660"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4.3.6.) Waga: </w:t>
      </w:r>
      <w:r w:rsidRPr="00831DDA">
        <w:rPr>
          <w:rFonts w:ascii="Arial Narrow" w:hAnsi="Arial Narrow"/>
          <w:sz w:val="20"/>
          <w:szCs w:val="20"/>
        </w:rPr>
        <w:t>15</w:t>
      </w:r>
    </w:p>
    <w:p w14:paraId="553CE41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831DDA">
        <w:rPr>
          <w:rFonts w:ascii="Arial Narrow" w:hAnsi="Arial Narrow"/>
          <w:sz w:val="20"/>
          <w:szCs w:val="20"/>
        </w:rPr>
        <w:t>Nie</w:t>
      </w:r>
    </w:p>
    <w:p w14:paraId="1C081450"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V - KWALIFIKACJA WYKONAWCÓW</w:t>
      </w:r>
    </w:p>
    <w:p w14:paraId="7D000A7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5.1.) Zamawiający przewiduje fakultatywne podstawy wykluczenia: </w:t>
      </w:r>
      <w:r w:rsidRPr="00831DDA">
        <w:rPr>
          <w:rFonts w:ascii="Arial Narrow" w:hAnsi="Arial Narrow"/>
          <w:sz w:val="20"/>
          <w:szCs w:val="20"/>
        </w:rPr>
        <w:t>Tak</w:t>
      </w:r>
    </w:p>
    <w:p w14:paraId="059F5DE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5.2.) Fakultatywne podstawy wykluczenia:</w:t>
      </w:r>
    </w:p>
    <w:p w14:paraId="4DE2A144"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Art. 109 ust. 1 pkt 1</w:t>
      </w:r>
    </w:p>
    <w:p w14:paraId="0A517D95"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Art. 109 ust. 1 pkt 4</w:t>
      </w:r>
    </w:p>
    <w:p w14:paraId="734B625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5.3.) Warunki udziału w postępowaniu: </w:t>
      </w:r>
      <w:r w:rsidRPr="00831DDA">
        <w:rPr>
          <w:rFonts w:ascii="Arial Narrow" w:hAnsi="Arial Narrow"/>
          <w:sz w:val="20"/>
          <w:szCs w:val="20"/>
        </w:rPr>
        <w:t>Tak</w:t>
      </w:r>
    </w:p>
    <w:p w14:paraId="2E09948E"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5.4.) Nazwa i opis warunków udziału w postępowaniu.</w:t>
      </w:r>
    </w:p>
    <w:p w14:paraId="4094CE59"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Zdolność techniczna lub zawodowa</w:t>
      </w:r>
      <w:r w:rsidRPr="00831DDA">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831DDA">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31DDA">
        <w:rPr>
          <w:rFonts w:ascii="Arial Narrow" w:hAnsi="Arial Narrow"/>
          <w:sz w:val="20"/>
          <w:szCs w:val="20"/>
        </w:rPr>
        <w:t>ppkt</w:t>
      </w:r>
      <w:proofErr w:type="spellEnd"/>
      <w:r w:rsidRPr="00831DDA">
        <w:rPr>
          <w:rFonts w:ascii="Arial Narrow" w:hAnsi="Arial Narrow"/>
          <w:sz w:val="20"/>
          <w:szCs w:val="20"/>
        </w:rPr>
        <w:t>. 1 SWZ, z jednoczesnym wskazaniem, którego zadania te dokumenty dotyczą, z zastrzeżeniem, że co najmniej jedna ze wskazanych dostaw będzie wynosiła wartość brutto:</w:t>
      </w:r>
      <w:r w:rsidRPr="00831DDA">
        <w:rPr>
          <w:rFonts w:ascii="Arial Narrow" w:hAnsi="Arial Narrow"/>
          <w:sz w:val="20"/>
          <w:szCs w:val="20"/>
        </w:rPr>
        <w:br/>
        <w:t>-dla zadania nr 1: min. 20 000,00 zł</w:t>
      </w:r>
      <w:r w:rsidRPr="00831DDA">
        <w:rPr>
          <w:rFonts w:ascii="Arial Narrow" w:hAnsi="Arial Narrow"/>
          <w:sz w:val="20"/>
          <w:szCs w:val="20"/>
        </w:rPr>
        <w:br/>
        <w:t>-dla zadania nr 2: min. 80 000,00 zł</w:t>
      </w:r>
      <w:r w:rsidRPr="00831DDA">
        <w:rPr>
          <w:rFonts w:ascii="Arial Narrow" w:hAnsi="Arial Narrow"/>
          <w:sz w:val="20"/>
          <w:szCs w:val="20"/>
        </w:rPr>
        <w:br/>
        <w:t>-dla zadania nr 3 : min. 16 000,00 zł</w:t>
      </w:r>
      <w:r w:rsidRPr="00831DDA">
        <w:rPr>
          <w:rFonts w:ascii="Arial Narrow" w:hAnsi="Arial Narrow"/>
          <w:sz w:val="20"/>
          <w:szCs w:val="20"/>
        </w:rPr>
        <w:br/>
      </w:r>
      <w:r w:rsidRPr="00831DDA">
        <w:rPr>
          <w:rFonts w:ascii="Arial Narrow" w:hAnsi="Arial Narrow"/>
          <w:sz w:val="20"/>
          <w:szCs w:val="20"/>
        </w:rPr>
        <w:lastRenderedPageBreak/>
        <w:t>Zamawiający uzna za spełnienie warunku wykazanie min. dwóch dostaw, z których co najmniej jedna będzie wynosić min. sumę wartości wymaganej dla zadań, w których Wykonawca składa ofertę.</w:t>
      </w:r>
    </w:p>
    <w:p w14:paraId="27BD001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5.5.) Zamawiający wymaga złożenia oświadczenia, o którym mowa w art.125 ust. 1 ustawy: </w:t>
      </w:r>
      <w:r w:rsidRPr="00831DDA">
        <w:rPr>
          <w:rFonts w:ascii="Arial Narrow" w:hAnsi="Arial Narrow"/>
          <w:sz w:val="20"/>
          <w:szCs w:val="20"/>
        </w:rPr>
        <w:t>Tak</w:t>
      </w:r>
    </w:p>
    <w:p w14:paraId="18B9C22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5.6.) Wykaz podmiotowych środków dowodowych na potwierdzenie niepodlegania wykluczeniu: </w:t>
      </w:r>
      <w:r w:rsidRPr="00831DDA">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831DDA">
        <w:rPr>
          <w:rFonts w:ascii="Arial Narrow" w:hAnsi="Arial Narrow"/>
          <w:sz w:val="20"/>
          <w:szCs w:val="20"/>
        </w:rPr>
        <w:t>t.j</w:t>
      </w:r>
      <w:proofErr w:type="spellEnd"/>
      <w:r w:rsidRPr="00831DDA">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31DDA">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831DDA">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831DDA">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959604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5.7.) Wykaz podmiotowych środków dowodowych na potwierdzenie spełniania warunków udziału w postępowaniu: </w:t>
      </w:r>
      <w:r w:rsidRPr="00831DDA">
        <w:rPr>
          <w:rFonts w:ascii="Arial Narrow" w:hAnsi="Arial Narrow"/>
          <w:sz w:val="20"/>
          <w:szCs w:val="20"/>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31DDA">
        <w:rPr>
          <w:rFonts w:ascii="Arial Narrow" w:hAnsi="Arial Narrow"/>
          <w:sz w:val="20"/>
          <w:szCs w:val="20"/>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831DDA">
        <w:rPr>
          <w:rFonts w:ascii="Arial Narrow" w:hAnsi="Arial Narrow"/>
          <w:sz w:val="20"/>
          <w:szCs w:val="20"/>
        </w:rPr>
        <w:t>ppkt</w:t>
      </w:r>
      <w:proofErr w:type="spellEnd"/>
      <w:r w:rsidRPr="00831DDA">
        <w:rPr>
          <w:rFonts w:ascii="Arial Narrow" w:hAnsi="Arial Narrow"/>
          <w:sz w:val="20"/>
          <w:szCs w:val="20"/>
        </w:rPr>
        <w:t>. 1 SWZ, z jednoczesnym wskazaniem, którego zadania te dokumenty dotyczą, z zastrzeżeniem, że co najmniej jedna ze wskazanych dostaw będzie wynosiła wartość brutto:</w:t>
      </w:r>
      <w:r w:rsidRPr="00831DDA">
        <w:rPr>
          <w:rFonts w:ascii="Arial Narrow" w:hAnsi="Arial Narrow"/>
          <w:sz w:val="20"/>
          <w:szCs w:val="20"/>
        </w:rPr>
        <w:br/>
        <w:t>-dla zadania nr 1: min. 20 000,00 zł</w:t>
      </w:r>
      <w:r w:rsidRPr="00831DDA">
        <w:rPr>
          <w:rFonts w:ascii="Arial Narrow" w:hAnsi="Arial Narrow"/>
          <w:sz w:val="20"/>
          <w:szCs w:val="20"/>
        </w:rPr>
        <w:br/>
        <w:t>-dla zadania nr 2: min. 80 000,00 zł</w:t>
      </w:r>
      <w:r w:rsidRPr="00831DDA">
        <w:rPr>
          <w:rFonts w:ascii="Arial Narrow" w:hAnsi="Arial Narrow"/>
          <w:sz w:val="20"/>
          <w:szCs w:val="20"/>
        </w:rPr>
        <w:br/>
        <w:t>-dla zadania nr 3 : min. 16 000,00 zł</w:t>
      </w:r>
      <w:r w:rsidRPr="00831DDA">
        <w:rPr>
          <w:rFonts w:ascii="Arial Narrow" w:hAnsi="Arial Narrow"/>
          <w:sz w:val="20"/>
          <w:szCs w:val="20"/>
        </w:rPr>
        <w:br/>
        <w:t>Zamawiający uzna za spełnienie warunku wykazanie min. dwóch dostaw, z których co najmniej jedna będzie wynosić min. sumę wartości wymaganej dla zadań, w których Wykonawca składa ofertę.</w:t>
      </w:r>
    </w:p>
    <w:p w14:paraId="64CF5A09"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5.8.) Wykaz przedmiotowych środków dowodowych:</w:t>
      </w:r>
    </w:p>
    <w:p w14:paraId="01BDE7BC"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Katalog lub karta produktu potwierdzająca parametry techniczne oferowanego asortymentu- dotyczy wszystkich zadań</w:t>
      </w:r>
      <w:r w:rsidRPr="00831DDA">
        <w:rPr>
          <w:rFonts w:ascii="Arial Narrow" w:hAnsi="Arial Narrow"/>
          <w:sz w:val="20"/>
          <w:szCs w:val="20"/>
        </w:rPr>
        <w:br/>
        <w:t>Oświadczenie Wykonawcy o posiadaniu wymaganych przepisami prawa dopuszczeń do obrotu- dotyczy wszystkich zadań</w:t>
      </w:r>
    </w:p>
    <w:p w14:paraId="6D6FD05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5.9.) Zamawiający przewiduje uzupełnienie przedmiotowych środków dowodowych: </w:t>
      </w:r>
      <w:r w:rsidRPr="00831DDA">
        <w:rPr>
          <w:rFonts w:ascii="Arial Narrow" w:hAnsi="Arial Narrow"/>
          <w:sz w:val="20"/>
          <w:szCs w:val="20"/>
        </w:rPr>
        <w:t>Tak</w:t>
      </w:r>
    </w:p>
    <w:p w14:paraId="75979608"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5.10.) Przedmiotowe środki dowodowe podlegające uzupełnieniu po złożeniu oferty:</w:t>
      </w:r>
    </w:p>
    <w:p w14:paraId="5363A352"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Katalog lub karta produktu potwierdzająca parametry techniczne oferowanego asortymentu- dotyczy wszystkich zadań</w:t>
      </w:r>
      <w:r w:rsidRPr="00831DDA">
        <w:rPr>
          <w:rFonts w:ascii="Arial Narrow" w:hAnsi="Arial Narrow"/>
          <w:sz w:val="20"/>
          <w:szCs w:val="20"/>
        </w:rPr>
        <w:br/>
        <w:t>Oświadczenie Wykonawcy o posiadaniu wymaganych przepisami prawa dopuszczeń do obrotu- dotyczy wszystkich zadań</w:t>
      </w:r>
    </w:p>
    <w:p w14:paraId="307D68B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5.11.) Wykaz innych wymaganych oświadczeń lub dokumentów:</w:t>
      </w:r>
    </w:p>
    <w:p w14:paraId="56270BD9"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31DDA">
        <w:rPr>
          <w:rFonts w:ascii="Arial Narrow" w:hAnsi="Arial Narrow"/>
          <w:sz w:val="20"/>
          <w:szCs w:val="20"/>
        </w:rPr>
        <w:br/>
        <w:t>Formularz oferty</w:t>
      </w:r>
      <w:r w:rsidRPr="00831DDA">
        <w:rPr>
          <w:rFonts w:ascii="Arial Narrow" w:hAnsi="Arial Narrow"/>
          <w:sz w:val="20"/>
          <w:szCs w:val="20"/>
        </w:rPr>
        <w:br/>
        <w:t>Formularz cenowy</w:t>
      </w:r>
    </w:p>
    <w:p w14:paraId="32FE55BB"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VI - WARUNKI ZAMÓWIENIA</w:t>
      </w:r>
    </w:p>
    <w:p w14:paraId="622BAEDD"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6.1.) Zamawiający wymaga albo dopuszcza oferty wariantowe: </w:t>
      </w:r>
      <w:r w:rsidRPr="00831DDA">
        <w:rPr>
          <w:rFonts w:ascii="Arial Narrow" w:hAnsi="Arial Narrow"/>
          <w:sz w:val="20"/>
          <w:szCs w:val="20"/>
        </w:rPr>
        <w:t>Nie</w:t>
      </w:r>
    </w:p>
    <w:p w14:paraId="40E03C8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6.3.) Zamawiający przewiduje aukcję elektroniczną: </w:t>
      </w:r>
      <w:r w:rsidRPr="00831DDA">
        <w:rPr>
          <w:rFonts w:ascii="Arial Narrow" w:hAnsi="Arial Narrow"/>
          <w:sz w:val="20"/>
          <w:szCs w:val="20"/>
        </w:rPr>
        <w:t>Nie</w:t>
      </w:r>
    </w:p>
    <w:p w14:paraId="757E3A77"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6.4.) Zamawiający wymaga wadium: </w:t>
      </w:r>
      <w:r w:rsidRPr="00831DDA">
        <w:rPr>
          <w:rFonts w:ascii="Arial Narrow" w:hAnsi="Arial Narrow"/>
          <w:sz w:val="20"/>
          <w:szCs w:val="20"/>
        </w:rPr>
        <w:t>Nie</w:t>
      </w:r>
    </w:p>
    <w:p w14:paraId="0695CF03"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6.5.) Zamawiający wymaga zabezpieczenia należytego wykonania umowy: </w:t>
      </w:r>
      <w:r w:rsidRPr="00831DDA">
        <w:rPr>
          <w:rFonts w:ascii="Arial Narrow" w:hAnsi="Arial Narrow"/>
          <w:sz w:val="20"/>
          <w:szCs w:val="20"/>
        </w:rPr>
        <w:t>Nie</w:t>
      </w:r>
    </w:p>
    <w:p w14:paraId="3C33493B"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6.6.) Wymagania dotyczące składania oferty przez wykonawców wspólnie ubiegających się o udzielenie zamówienia:</w:t>
      </w:r>
    </w:p>
    <w:p w14:paraId="168D3D8B"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31DDA">
        <w:rPr>
          <w:rFonts w:ascii="Arial Narrow" w:hAnsi="Arial Narrow"/>
          <w:sz w:val="20"/>
          <w:szCs w:val="20"/>
        </w:rPr>
        <w:t>publicznego.Pełnomocnictwo</w:t>
      </w:r>
      <w:proofErr w:type="spellEnd"/>
      <w:r w:rsidRPr="00831DDA">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31DDA">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37EC08F"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831DDA">
        <w:rPr>
          <w:rFonts w:ascii="Arial Narrow" w:hAnsi="Arial Narrow"/>
          <w:sz w:val="20"/>
          <w:szCs w:val="20"/>
        </w:rPr>
        <w:t>Nie</w:t>
      </w:r>
    </w:p>
    <w:p w14:paraId="70ADF73A"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VII - PROJEKTOWANE POSTANOWIENIA UMOWY</w:t>
      </w:r>
    </w:p>
    <w:p w14:paraId="5CF25EA2"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7.1.) Zamawiający przewiduje udzielenia zaliczek: </w:t>
      </w:r>
      <w:r w:rsidRPr="00831DDA">
        <w:rPr>
          <w:rFonts w:ascii="Arial Narrow" w:hAnsi="Arial Narrow"/>
          <w:sz w:val="20"/>
          <w:szCs w:val="20"/>
        </w:rPr>
        <w:t>Nie</w:t>
      </w:r>
    </w:p>
    <w:p w14:paraId="592562B6"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7.3.) Zamawiający przewiduje zmiany umowy: </w:t>
      </w:r>
      <w:r w:rsidRPr="00831DDA">
        <w:rPr>
          <w:rFonts w:ascii="Arial Narrow" w:hAnsi="Arial Narrow"/>
          <w:sz w:val="20"/>
          <w:szCs w:val="20"/>
        </w:rPr>
        <w:t>Tak</w:t>
      </w:r>
    </w:p>
    <w:p w14:paraId="0A48D59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7.4.) Rodzaj i zakres zmian umowy oraz warunki ich wprowadzenia:</w:t>
      </w:r>
    </w:p>
    <w:p w14:paraId="27376DF5"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831DDA">
        <w:rPr>
          <w:rFonts w:ascii="Arial Narrow" w:hAnsi="Arial Narrow"/>
          <w:sz w:val="20"/>
          <w:szCs w:val="20"/>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831DDA">
        <w:rPr>
          <w:rFonts w:ascii="Arial Narrow" w:hAnsi="Arial Narrow"/>
          <w:sz w:val="20"/>
          <w:szCs w:val="20"/>
        </w:rPr>
        <w:br/>
        <w:t>2)w przypadku zmiany kodu towaru udokumentowanej przez producenta, a pozostającej bez wpływu na cechy przedmiotu zamówienia zawarte w specyfikacji warunków zamówienia.</w:t>
      </w:r>
      <w:r w:rsidRPr="00831DDA">
        <w:rPr>
          <w:rFonts w:ascii="Arial Narrow" w:hAnsi="Arial Narrow"/>
          <w:sz w:val="20"/>
          <w:szCs w:val="20"/>
        </w:rPr>
        <w:br/>
        <w:t>3)gdy w okresie obowiązywania umowy Zamawiający nie zdoła zakupić przewidzianej ilości asortymentu będącego przedmiotem umowy,</w:t>
      </w:r>
      <w:r w:rsidRPr="00831DDA">
        <w:rPr>
          <w:rFonts w:ascii="Arial Narrow" w:hAnsi="Arial Narrow"/>
          <w:sz w:val="20"/>
          <w:szCs w:val="20"/>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48210E5"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7.5.) Zamawiający uwzględnił aspekty społeczne, środowiskowe, innowacyjne lub etykiety związane z realizacją zamówienia: </w:t>
      </w:r>
      <w:r w:rsidRPr="00831DDA">
        <w:rPr>
          <w:rFonts w:ascii="Arial Narrow" w:hAnsi="Arial Narrow"/>
          <w:sz w:val="20"/>
          <w:szCs w:val="20"/>
        </w:rPr>
        <w:t>Nie</w:t>
      </w:r>
    </w:p>
    <w:p w14:paraId="5CCEE034" w14:textId="77777777" w:rsidR="00831DDA" w:rsidRPr="00831DDA" w:rsidRDefault="00831DDA" w:rsidP="00831DDA">
      <w:pPr>
        <w:rPr>
          <w:rFonts w:ascii="Arial Narrow" w:hAnsi="Arial Narrow"/>
          <w:sz w:val="20"/>
          <w:szCs w:val="20"/>
        </w:rPr>
      </w:pPr>
      <w:r w:rsidRPr="00831DDA">
        <w:rPr>
          <w:rFonts w:ascii="Arial Narrow" w:hAnsi="Arial Narrow"/>
          <w:sz w:val="20"/>
          <w:szCs w:val="20"/>
        </w:rPr>
        <w:t>SEKCJA VIII – PROCEDURA</w:t>
      </w:r>
    </w:p>
    <w:p w14:paraId="077C21E1"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lastRenderedPageBreak/>
        <w:t>8.1.) Termin składania ofert: </w:t>
      </w:r>
      <w:r w:rsidRPr="00831DDA">
        <w:rPr>
          <w:rFonts w:ascii="Arial Narrow" w:hAnsi="Arial Narrow"/>
          <w:sz w:val="20"/>
          <w:szCs w:val="20"/>
        </w:rPr>
        <w:t>2024-10-18 08:00</w:t>
      </w:r>
    </w:p>
    <w:p w14:paraId="402C794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8.2.) Miejsce składania ofert: </w:t>
      </w:r>
      <w:r w:rsidRPr="00831DDA">
        <w:rPr>
          <w:rFonts w:ascii="Arial Narrow" w:hAnsi="Arial Narrow"/>
          <w:sz w:val="20"/>
          <w:szCs w:val="20"/>
        </w:rPr>
        <w:t>Drogą elektroniczną za pośrednictwem: https://e-propublico.pl</w:t>
      </w:r>
    </w:p>
    <w:p w14:paraId="05363A2C" w14:textId="77777777" w:rsidR="00831DDA" w:rsidRPr="00831DDA" w:rsidRDefault="00831DDA" w:rsidP="00831DDA">
      <w:pPr>
        <w:rPr>
          <w:rFonts w:ascii="Arial Narrow" w:hAnsi="Arial Narrow"/>
          <w:b/>
          <w:bCs/>
          <w:sz w:val="20"/>
          <w:szCs w:val="20"/>
        </w:rPr>
      </w:pPr>
      <w:r w:rsidRPr="00831DDA">
        <w:rPr>
          <w:rFonts w:ascii="Arial Narrow" w:hAnsi="Arial Narrow"/>
          <w:b/>
          <w:bCs/>
          <w:sz w:val="20"/>
          <w:szCs w:val="20"/>
        </w:rPr>
        <w:t>8.3.) Termin otwarcia ofert: </w:t>
      </w:r>
      <w:r w:rsidRPr="00831DDA">
        <w:rPr>
          <w:rFonts w:ascii="Arial Narrow" w:hAnsi="Arial Narrow"/>
          <w:sz w:val="20"/>
          <w:szCs w:val="20"/>
        </w:rPr>
        <w:t>2024-10-18 08:15</w:t>
      </w:r>
    </w:p>
    <w:p w14:paraId="0C624A22" w14:textId="77777777" w:rsidR="00831DDA" w:rsidRDefault="00831DDA" w:rsidP="00831DDA">
      <w:pPr>
        <w:rPr>
          <w:rFonts w:ascii="Arial Narrow" w:hAnsi="Arial Narrow"/>
          <w:sz w:val="20"/>
          <w:szCs w:val="20"/>
        </w:rPr>
      </w:pPr>
      <w:r w:rsidRPr="00831DDA">
        <w:rPr>
          <w:rFonts w:ascii="Arial Narrow" w:hAnsi="Arial Narrow"/>
          <w:b/>
          <w:bCs/>
          <w:sz w:val="20"/>
          <w:szCs w:val="20"/>
        </w:rPr>
        <w:t>8.4.) Termin związania ofertą: </w:t>
      </w:r>
      <w:r w:rsidRPr="00831DDA">
        <w:rPr>
          <w:rFonts w:ascii="Arial Narrow" w:hAnsi="Arial Narrow"/>
          <w:sz w:val="20"/>
          <w:szCs w:val="20"/>
        </w:rPr>
        <w:t>do 2024-11-16</w:t>
      </w:r>
    </w:p>
    <w:p w14:paraId="1ACF2E43" w14:textId="77777777" w:rsidR="00831DDA" w:rsidRDefault="00831DDA" w:rsidP="00831DDA">
      <w:pPr>
        <w:rPr>
          <w:rFonts w:ascii="Arial Narrow" w:hAnsi="Arial Narrow"/>
          <w:sz w:val="20"/>
          <w:szCs w:val="20"/>
        </w:rPr>
      </w:pPr>
    </w:p>
    <w:p w14:paraId="2A25DC2C" w14:textId="77777777" w:rsidR="00831DDA" w:rsidRDefault="00831DDA" w:rsidP="00831DDA">
      <w:pPr>
        <w:rPr>
          <w:rFonts w:ascii="Arial Narrow" w:hAnsi="Arial Narrow"/>
          <w:sz w:val="20"/>
          <w:szCs w:val="20"/>
        </w:rPr>
      </w:pPr>
    </w:p>
    <w:p w14:paraId="562885F1"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C1FF51"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FAF6B3" w14:textId="3AFBA7F2" w:rsidR="00831DDA" w:rsidRDefault="00831DDA" w:rsidP="00831DDA">
      <w:pPr>
        <w:pStyle w:val="NormalnyWeb"/>
        <w:shd w:val="clear" w:color="auto" w:fill="FFFFFF"/>
        <w:spacing w:before="0" w:beforeAutospacing="0" w:after="0" w:afterAutospacing="0"/>
        <w:jc w:val="right"/>
        <w:textAlignment w:val="baseline"/>
        <w:rPr>
          <w:rStyle w:val="Pogrubienie"/>
          <w:rFonts w:ascii="Arial Narrow" w:hAnsi="Arial Narrow" w:cs="Arial"/>
          <w:color w:val="1B1B1B"/>
          <w:sz w:val="22"/>
        </w:rPr>
      </w:pPr>
      <w:r w:rsidRPr="00831DDA">
        <w:rPr>
          <w:rStyle w:val="Pogrubienie"/>
          <w:rFonts w:ascii="Arial Narrow" w:hAnsi="Arial Narrow" w:cs="Arial"/>
          <w:b w:val="0"/>
          <w:bCs w:val="0"/>
          <w:i/>
          <w:iCs/>
          <w:color w:val="1B1B1B"/>
          <w:sz w:val="22"/>
        </w:rPr>
        <w:t>Zamawiający</w:t>
      </w:r>
    </w:p>
    <w:p w14:paraId="223138BA"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63DCF5"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61E532"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B699CD"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AC658F"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6E1F8A"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993F9E"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8A9D43"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F6EA73"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08A984"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F857F7"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16CA66"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B628AA"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4DA775"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940A6A"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5A05A8"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5576C7"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B0BC3F"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20B700"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56B112"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5668D0"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ED6947"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4A70F9"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FA7AF0"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5D4044"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122396"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1CDD55"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54A387"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44BBDB"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DEAA74"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4EA581"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75B1ED"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DC2867"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490625"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246C6A"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6B18A3"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6B78E6"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D92111" w14:textId="77777777" w:rsidR="00831DD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51718B1" w14:textId="0F9136E0" w:rsidR="00831DDA" w:rsidRPr="00B9724A" w:rsidRDefault="00831DDA" w:rsidP="00831DD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5 </w:t>
      </w:r>
      <w:r w:rsidRPr="00B9724A">
        <w:rPr>
          <w:rStyle w:val="Pogrubienie"/>
          <w:rFonts w:ascii="Arial Narrow" w:hAnsi="Arial Narrow" w:cs="Arial"/>
          <w:color w:val="1B1B1B"/>
          <w:sz w:val="22"/>
        </w:rPr>
        <w:t>ark</w:t>
      </w:r>
    </w:p>
    <w:p w14:paraId="121B4061" w14:textId="77777777" w:rsidR="00831DDA" w:rsidRPr="00B9724A" w:rsidRDefault="00831DDA" w:rsidP="00831DDA">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3A81894D" w14:textId="77777777" w:rsidR="00831DDA" w:rsidRPr="00B9724A" w:rsidRDefault="00831DDA" w:rsidP="00831DDA">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167D346E" w14:textId="1765C7A3" w:rsidR="00831DDA" w:rsidRDefault="00831DDA" w:rsidP="00831DDA">
      <w:pPr>
        <w:spacing w:after="0"/>
        <w:rPr>
          <w:rFonts w:ascii="Arial Narrow" w:hAnsi="Arial Narrow"/>
          <w:sz w:val="18"/>
          <w:szCs w:val="20"/>
        </w:rPr>
      </w:pPr>
      <w:r w:rsidRPr="00B9724A">
        <w:rPr>
          <w:rFonts w:ascii="Arial Narrow" w:hAnsi="Arial Narrow"/>
          <w:sz w:val="18"/>
          <w:szCs w:val="20"/>
        </w:rPr>
        <w:t>Data: 08.10.2024</w:t>
      </w:r>
      <w:r>
        <w:rPr>
          <w:rFonts w:ascii="Arial Narrow" w:hAnsi="Arial Narrow"/>
          <w:sz w:val="18"/>
          <w:szCs w:val="20"/>
        </w:rPr>
        <w:t xml:space="preserve"> r.</w:t>
      </w:r>
    </w:p>
    <w:p w14:paraId="7FD83F79" w14:textId="77777777" w:rsidR="00831DDA" w:rsidRPr="00831DDA" w:rsidRDefault="00831DDA" w:rsidP="00831DDA">
      <w:pPr>
        <w:rPr>
          <w:rFonts w:ascii="Arial Narrow" w:hAnsi="Arial Narrow"/>
          <w:b/>
          <w:bCs/>
          <w:sz w:val="20"/>
          <w:szCs w:val="20"/>
        </w:rPr>
      </w:pPr>
    </w:p>
    <w:sectPr w:rsidR="00831DDA" w:rsidRPr="00831D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22427C"/>
    <w:multiLevelType w:val="multilevel"/>
    <w:tmpl w:val="ADD6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9837FF"/>
    <w:multiLevelType w:val="multilevel"/>
    <w:tmpl w:val="F3ACA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0053E6"/>
    <w:multiLevelType w:val="multilevel"/>
    <w:tmpl w:val="F0C8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872856">
    <w:abstractNumId w:val="0"/>
  </w:num>
  <w:num w:numId="2" w16cid:durableId="210195521">
    <w:abstractNumId w:val="1"/>
  </w:num>
  <w:num w:numId="3" w16cid:durableId="202712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DA"/>
    <w:rsid w:val="007478BF"/>
    <w:rsid w:val="00831D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5A957"/>
  <w15:chartTrackingRefBased/>
  <w15:docId w15:val="{5E96BBE7-8B34-4244-8027-3003320C7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31DDA"/>
    <w:rPr>
      <w:color w:val="0563C1" w:themeColor="hyperlink"/>
      <w:u w:val="single"/>
    </w:rPr>
  </w:style>
  <w:style w:type="character" w:styleId="Nierozpoznanawzmianka">
    <w:name w:val="Unresolved Mention"/>
    <w:basedOn w:val="Domylnaczcionkaakapitu"/>
    <w:uiPriority w:val="99"/>
    <w:semiHidden/>
    <w:unhideWhenUsed/>
    <w:rsid w:val="00831DDA"/>
    <w:rPr>
      <w:color w:val="605E5C"/>
      <w:shd w:val="clear" w:color="auto" w:fill="E1DFDD"/>
    </w:rPr>
  </w:style>
  <w:style w:type="paragraph" w:styleId="NormalnyWeb">
    <w:name w:val="Normal (Web)"/>
    <w:basedOn w:val="Normalny"/>
    <w:uiPriority w:val="99"/>
    <w:unhideWhenUsed/>
    <w:rsid w:val="00831DD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31D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769583">
      <w:bodyDiv w:val="1"/>
      <w:marLeft w:val="0"/>
      <w:marRight w:val="0"/>
      <w:marTop w:val="0"/>
      <w:marBottom w:val="0"/>
      <w:divBdr>
        <w:top w:val="none" w:sz="0" w:space="0" w:color="auto"/>
        <w:left w:val="none" w:sz="0" w:space="0" w:color="auto"/>
        <w:bottom w:val="none" w:sz="0" w:space="0" w:color="auto"/>
        <w:right w:val="none" w:sz="0" w:space="0" w:color="auto"/>
      </w:divBdr>
      <w:divsChild>
        <w:div w:id="774515395">
          <w:marLeft w:val="0"/>
          <w:marRight w:val="0"/>
          <w:marTop w:val="0"/>
          <w:marBottom w:val="0"/>
          <w:divBdr>
            <w:top w:val="none" w:sz="0" w:space="0" w:color="auto"/>
            <w:left w:val="none" w:sz="0" w:space="0" w:color="auto"/>
            <w:bottom w:val="none" w:sz="0" w:space="0" w:color="auto"/>
            <w:right w:val="none" w:sz="0" w:space="0" w:color="auto"/>
          </w:divBdr>
          <w:divsChild>
            <w:div w:id="1893686740">
              <w:marLeft w:val="0"/>
              <w:marRight w:val="0"/>
              <w:marTop w:val="0"/>
              <w:marBottom w:val="0"/>
              <w:divBdr>
                <w:top w:val="none" w:sz="0" w:space="0" w:color="auto"/>
                <w:left w:val="none" w:sz="0" w:space="0" w:color="auto"/>
                <w:bottom w:val="none" w:sz="0" w:space="0" w:color="auto"/>
                <w:right w:val="none" w:sz="0" w:space="0" w:color="auto"/>
              </w:divBdr>
              <w:divsChild>
                <w:div w:id="98716955">
                  <w:marLeft w:val="0"/>
                  <w:marRight w:val="0"/>
                  <w:marTop w:val="0"/>
                  <w:marBottom w:val="0"/>
                  <w:divBdr>
                    <w:top w:val="none" w:sz="0" w:space="0" w:color="auto"/>
                    <w:left w:val="none" w:sz="0" w:space="0" w:color="auto"/>
                    <w:bottom w:val="none" w:sz="0" w:space="0" w:color="auto"/>
                    <w:right w:val="none" w:sz="0" w:space="0" w:color="auto"/>
                  </w:divBdr>
                  <w:divsChild>
                    <w:div w:id="275606374">
                      <w:marLeft w:val="-15"/>
                      <w:marRight w:val="-15"/>
                      <w:marTop w:val="0"/>
                      <w:marBottom w:val="0"/>
                      <w:divBdr>
                        <w:top w:val="none" w:sz="0" w:space="0" w:color="auto"/>
                        <w:left w:val="none" w:sz="0" w:space="0" w:color="auto"/>
                        <w:bottom w:val="none" w:sz="0" w:space="0" w:color="auto"/>
                        <w:right w:val="none" w:sz="0" w:space="0" w:color="auto"/>
                      </w:divBdr>
                    </w:div>
                    <w:div w:id="1596790817">
                      <w:marLeft w:val="0"/>
                      <w:marRight w:val="0"/>
                      <w:marTop w:val="0"/>
                      <w:marBottom w:val="0"/>
                      <w:divBdr>
                        <w:top w:val="none" w:sz="0" w:space="0" w:color="auto"/>
                        <w:left w:val="none" w:sz="0" w:space="0" w:color="auto"/>
                        <w:bottom w:val="none" w:sz="0" w:space="0" w:color="auto"/>
                        <w:right w:val="none" w:sz="0" w:space="0" w:color="auto"/>
                      </w:divBdr>
                    </w:div>
                    <w:div w:id="1189609605">
                      <w:marLeft w:val="0"/>
                      <w:marRight w:val="0"/>
                      <w:marTop w:val="0"/>
                      <w:marBottom w:val="0"/>
                      <w:divBdr>
                        <w:top w:val="none" w:sz="0" w:space="0" w:color="auto"/>
                        <w:left w:val="none" w:sz="0" w:space="0" w:color="auto"/>
                        <w:bottom w:val="none" w:sz="0" w:space="0" w:color="auto"/>
                        <w:right w:val="none" w:sz="0" w:space="0" w:color="auto"/>
                      </w:divBdr>
                    </w:div>
                  </w:divsChild>
                </w:div>
                <w:div w:id="2092316212">
                  <w:marLeft w:val="0"/>
                  <w:marRight w:val="0"/>
                  <w:marTop w:val="0"/>
                  <w:marBottom w:val="0"/>
                  <w:divBdr>
                    <w:top w:val="none" w:sz="0" w:space="0" w:color="auto"/>
                    <w:left w:val="none" w:sz="0" w:space="0" w:color="auto"/>
                    <w:bottom w:val="none" w:sz="0" w:space="0" w:color="auto"/>
                    <w:right w:val="none" w:sz="0" w:space="0" w:color="auto"/>
                  </w:divBdr>
                  <w:divsChild>
                    <w:div w:id="819494471">
                      <w:marLeft w:val="0"/>
                      <w:marRight w:val="0"/>
                      <w:marTop w:val="0"/>
                      <w:marBottom w:val="0"/>
                      <w:divBdr>
                        <w:top w:val="none" w:sz="0" w:space="0" w:color="auto"/>
                        <w:left w:val="none" w:sz="0" w:space="0" w:color="auto"/>
                        <w:bottom w:val="none" w:sz="0" w:space="0" w:color="auto"/>
                        <w:right w:val="none" w:sz="0" w:space="0" w:color="auto"/>
                      </w:divBdr>
                    </w:div>
                    <w:div w:id="280263935">
                      <w:marLeft w:val="0"/>
                      <w:marRight w:val="0"/>
                      <w:marTop w:val="0"/>
                      <w:marBottom w:val="0"/>
                      <w:divBdr>
                        <w:top w:val="none" w:sz="0" w:space="0" w:color="auto"/>
                        <w:left w:val="none" w:sz="0" w:space="0" w:color="auto"/>
                        <w:bottom w:val="none" w:sz="0" w:space="0" w:color="auto"/>
                        <w:right w:val="none" w:sz="0" w:space="0" w:color="auto"/>
                      </w:divBdr>
                    </w:div>
                    <w:div w:id="1901206763">
                      <w:marLeft w:val="0"/>
                      <w:marRight w:val="0"/>
                      <w:marTop w:val="0"/>
                      <w:marBottom w:val="0"/>
                      <w:divBdr>
                        <w:top w:val="none" w:sz="0" w:space="0" w:color="auto"/>
                        <w:left w:val="none" w:sz="0" w:space="0" w:color="auto"/>
                        <w:bottom w:val="none" w:sz="0" w:space="0" w:color="auto"/>
                        <w:right w:val="none" w:sz="0" w:space="0" w:color="auto"/>
                      </w:divBdr>
                    </w:div>
                    <w:div w:id="1765615838">
                      <w:marLeft w:val="0"/>
                      <w:marRight w:val="0"/>
                      <w:marTop w:val="0"/>
                      <w:marBottom w:val="0"/>
                      <w:divBdr>
                        <w:top w:val="none" w:sz="0" w:space="0" w:color="auto"/>
                        <w:left w:val="none" w:sz="0" w:space="0" w:color="auto"/>
                        <w:bottom w:val="none" w:sz="0" w:space="0" w:color="auto"/>
                        <w:right w:val="none" w:sz="0" w:space="0" w:color="auto"/>
                      </w:divBdr>
                    </w:div>
                    <w:div w:id="1480146431">
                      <w:marLeft w:val="0"/>
                      <w:marRight w:val="0"/>
                      <w:marTop w:val="0"/>
                      <w:marBottom w:val="0"/>
                      <w:divBdr>
                        <w:top w:val="none" w:sz="0" w:space="0" w:color="auto"/>
                        <w:left w:val="none" w:sz="0" w:space="0" w:color="auto"/>
                        <w:bottom w:val="none" w:sz="0" w:space="0" w:color="auto"/>
                        <w:right w:val="none" w:sz="0" w:space="0" w:color="auto"/>
                      </w:divBdr>
                    </w:div>
                    <w:div w:id="733897635">
                      <w:marLeft w:val="0"/>
                      <w:marRight w:val="0"/>
                      <w:marTop w:val="0"/>
                      <w:marBottom w:val="0"/>
                      <w:divBdr>
                        <w:top w:val="none" w:sz="0" w:space="0" w:color="auto"/>
                        <w:left w:val="none" w:sz="0" w:space="0" w:color="auto"/>
                        <w:bottom w:val="none" w:sz="0" w:space="0" w:color="auto"/>
                        <w:right w:val="none" w:sz="0" w:space="0" w:color="auto"/>
                      </w:divBdr>
                      <w:divsChild>
                        <w:div w:id="107704679">
                          <w:marLeft w:val="0"/>
                          <w:marRight w:val="0"/>
                          <w:marTop w:val="0"/>
                          <w:marBottom w:val="0"/>
                          <w:divBdr>
                            <w:top w:val="none" w:sz="0" w:space="0" w:color="auto"/>
                            <w:left w:val="none" w:sz="0" w:space="0" w:color="auto"/>
                            <w:bottom w:val="none" w:sz="0" w:space="0" w:color="auto"/>
                            <w:right w:val="none" w:sz="0" w:space="0" w:color="auto"/>
                          </w:divBdr>
                        </w:div>
                        <w:div w:id="113837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349963">
          <w:marLeft w:val="0"/>
          <w:marRight w:val="0"/>
          <w:marTop w:val="0"/>
          <w:marBottom w:val="0"/>
          <w:divBdr>
            <w:top w:val="none" w:sz="0" w:space="0" w:color="auto"/>
            <w:left w:val="none" w:sz="0" w:space="0" w:color="auto"/>
            <w:bottom w:val="none" w:sz="0" w:space="0" w:color="auto"/>
            <w:right w:val="none" w:sz="0" w:space="0" w:color="auto"/>
          </w:divBdr>
        </w:div>
        <w:div w:id="639774297">
          <w:marLeft w:val="0"/>
          <w:marRight w:val="0"/>
          <w:marTop w:val="0"/>
          <w:marBottom w:val="0"/>
          <w:divBdr>
            <w:top w:val="none" w:sz="0" w:space="0" w:color="auto"/>
            <w:left w:val="none" w:sz="0" w:space="0" w:color="auto"/>
            <w:bottom w:val="none" w:sz="0" w:space="0" w:color="auto"/>
            <w:right w:val="none" w:sz="0" w:space="0" w:color="auto"/>
          </w:divBdr>
          <w:divsChild>
            <w:div w:id="1492024503">
              <w:marLeft w:val="0"/>
              <w:marRight w:val="0"/>
              <w:marTop w:val="0"/>
              <w:marBottom w:val="0"/>
              <w:divBdr>
                <w:top w:val="none" w:sz="0" w:space="0" w:color="auto"/>
                <w:left w:val="none" w:sz="0" w:space="0" w:color="auto"/>
                <w:bottom w:val="none" w:sz="0" w:space="0" w:color="auto"/>
                <w:right w:val="none" w:sz="0" w:space="0" w:color="auto"/>
              </w:divBdr>
              <w:divsChild>
                <w:div w:id="1275164582">
                  <w:marLeft w:val="0"/>
                  <w:marRight w:val="0"/>
                  <w:marTop w:val="0"/>
                  <w:marBottom w:val="0"/>
                  <w:divBdr>
                    <w:top w:val="none" w:sz="0" w:space="0" w:color="auto"/>
                    <w:left w:val="none" w:sz="0" w:space="0" w:color="auto"/>
                    <w:bottom w:val="none" w:sz="0" w:space="0" w:color="auto"/>
                    <w:right w:val="none" w:sz="0" w:space="0" w:color="auto"/>
                  </w:divBdr>
                  <w:divsChild>
                    <w:div w:id="253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637">
          <w:marLeft w:val="0"/>
          <w:marRight w:val="0"/>
          <w:marTop w:val="0"/>
          <w:marBottom w:val="0"/>
          <w:divBdr>
            <w:top w:val="none" w:sz="0" w:space="0" w:color="auto"/>
            <w:left w:val="none" w:sz="0" w:space="0" w:color="auto"/>
            <w:bottom w:val="none" w:sz="0" w:space="0" w:color="auto"/>
            <w:right w:val="none" w:sz="0" w:space="0" w:color="auto"/>
          </w:divBdr>
          <w:divsChild>
            <w:div w:id="962541763">
              <w:marLeft w:val="0"/>
              <w:marRight w:val="0"/>
              <w:marTop w:val="0"/>
              <w:marBottom w:val="0"/>
              <w:divBdr>
                <w:top w:val="none" w:sz="0" w:space="0" w:color="auto"/>
                <w:left w:val="none" w:sz="0" w:space="0" w:color="auto"/>
                <w:bottom w:val="none" w:sz="0" w:space="0" w:color="auto"/>
                <w:right w:val="none" w:sz="0" w:space="0" w:color="auto"/>
              </w:divBdr>
              <w:divsChild>
                <w:div w:id="816727470">
                  <w:marLeft w:val="-225"/>
                  <w:marRight w:val="-225"/>
                  <w:marTop w:val="0"/>
                  <w:marBottom w:val="0"/>
                  <w:divBdr>
                    <w:top w:val="none" w:sz="0" w:space="0" w:color="auto"/>
                    <w:left w:val="none" w:sz="0" w:space="0" w:color="auto"/>
                    <w:bottom w:val="none" w:sz="0" w:space="0" w:color="auto"/>
                    <w:right w:val="none" w:sz="0" w:space="0" w:color="auto"/>
                  </w:divBdr>
                  <w:divsChild>
                    <w:div w:id="677851087">
                      <w:marLeft w:val="0"/>
                      <w:marRight w:val="0"/>
                      <w:marTop w:val="0"/>
                      <w:marBottom w:val="0"/>
                      <w:divBdr>
                        <w:top w:val="none" w:sz="0" w:space="0" w:color="auto"/>
                        <w:left w:val="none" w:sz="0" w:space="0" w:color="auto"/>
                        <w:bottom w:val="none" w:sz="0" w:space="0" w:color="auto"/>
                        <w:right w:val="none" w:sz="0" w:space="0" w:color="auto"/>
                      </w:divBdr>
                    </w:div>
                  </w:divsChild>
                </w:div>
                <w:div w:id="133117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31471">
          <w:marLeft w:val="0"/>
          <w:marRight w:val="0"/>
          <w:marTop w:val="0"/>
          <w:marBottom w:val="0"/>
          <w:divBdr>
            <w:top w:val="none" w:sz="0" w:space="0" w:color="auto"/>
            <w:left w:val="none" w:sz="0" w:space="0" w:color="auto"/>
            <w:bottom w:val="none" w:sz="0" w:space="0" w:color="auto"/>
            <w:right w:val="none" w:sz="0" w:space="0" w:color="auto"/>
          </w:divBdr>
        </w:div>
        <w:div w:id="1084498351">
          <w:marLeft w:val="0"/>
          <w:marRight w:val="0"/>
          <w:marTop w:val="0"/>
          <w:marBottom w:val="0"/>
          <w:divBdr>
            <w:top w:val="none" w:sz="0" w:space="0" w:color="auto"/>
            <w:left w:val="none" w:sz="0" w:space="0" w:color="auto"/>
            <w:bottom w:val="none" w:sz="0" w:space="0" w:color="auto"/>
            <w:right w:val="none" w:sz="0" w:space="0" w:color="auto"/>
          </w:divBdr>
          <w:divsChild>
            <w:div w:id="398141795">
              <w:marLeft w:val="0"/>
              <w:marRight w:val="0"/>
              <w:marTop w:val="0"/>
              <w:marBottom w:val="0"/>
              <w:divBdr>
                <w:top w:val="none" w:sz="0" w:space="0" w:color="auto"/>
                <w:left w:val="none" w:sz="0" w:space="0" w:color="auto"/>
                <w:bottom w:val="none" w:sz="0" w:space="0" w:color="auto"/>
                <w:right w:val="none" w:sz="0" w:space="0" w:color="auto"/>
              </w:divBdr>
              <w:divsChild>
                <w:div w:id="336151766">
                  <w:marLeft w:val="0"/>
                  <w:marRight w:val="0"/>
                  <w:marTop w:val="0"/>
                  <w:marBottom w:val="0"/>
                  <w:divBdr>
                    <w:top w:val="none" w:sz="0" w:space="0" w:color="auto"/>
                    <w:left w:val="none" w:sz="0" w:space="0" w:color="auto"/>
                    <w:bottom w:val="none" w:sz="0" w:space="0" w:color="auto"/>
                    <w:right w:val="none" w:sz="0" w:space="0" w:color="auto"/>
                  </w:divBdr>
                </w:div>
                <w:div w:id="1754814274">
                  <w:marLeft w:val="0"/>
                  <w:marRight w:val="0"/>
                  <w:marTop w:val="0"/>
                  <w:marBottom w:val="0"/>
                  <w:divBdr>
                    <w:top w:val="none" w:sz="0" w:space="0" w:color="auto"/>
                    <w:left w:val="none" w:sz="0" w:space="0" w:color="auto"/>
                    <w:bottom w:val="none" w:sz="0" w:space="0" w:color="auto"/>
                    <w:right w:val="none" w:sz="0" w:space="0" w:color="auto"/>
                  </w:divBdr>
                </w:div>
                <w:div w:id="69484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863897">
      <w:bodyDiv w:val="1"/>
      <w:marLeft w:val="0"/>
      <w:marRight w:val="0"/>
      <w:marTop w:val="0"/>
      <w:marBottom w:val="0"/>
      <w:divBdr>
        <w:top w:val="none" w:sz="0" w:space="0" w:color="auto"/>
        <w:left w:val="none" w:sz="0" w:space="0" w:color="auto"/>
        <w:bottom w:val="none" w:sz="0" w:space="0" w:color="auto"/>
        <w:right w:val="none" w:sz="0" w:space="0" w:color="auto"/>
      </w:divBdr>
      <w:divsChild>
        <w:div w:id="166410526">
          <w:marLeft w:val="0"/>
          <w:marRight w:val="0"/>
          <w:marTop w:val="0"/>
          <w:marBottom w:val="0"/>
          <w:divBdr>
            <w:top w:val="none" w:sz="0" w:space="0" w:color="auto"/>
            <w:left w:val="none" w:sz="0" w:space="0" w:color="auto"/>
            <w:bottom w:val="none" w:sz="0" w:space="0" w:color="auto"/>
            <w:right w:val="none" w:sz="0" w:space="0" w:color="auto"/>
          </w:divBdr>
          <w:divsChild>
            <w:div w:id="1723166114">
              <w:marLeft w:val="0"/>
              <w:marRight w:val="0"/>
              <w:marTop w:val="0"/>
              <w:marBottom w:val="0"/>
              <w:divBdr>
                <w:top w:val="none" w:sz="0" w:space="0" w:color="auto"/>
                <w:left w:val="none" w:sz="0" w:space="0" w:color="auto"/>
                <w:bottom w:val="none" w:sz="0" w:space="0" w:color="auto"/>
                <w:right w:val="none" w:sz="0" w:space="0" w:color="auto"/>
              </w:divBdr>
              <w:divsChild>
                <w:div w:id="1012032979">
                  <w:marLeft w:val="0"/>
                  <w:marRight w:val="0"/>
                  <w:marTop w:val="0"/>
                  <w:marBottom w:val="0"/>
                  <w:divBdr>
                    <w:top w:val="none" w:sz="0" w:space="0" w:color="auto"/>
                    <w:left w:val="none" w:sz="0" w:space="0" w:color="auto"/>
                    <w:bottom w:val="none" w:sz="0" w:space="0" w:color="auto"/>
                    <w:right w:val="none" w:sz="0" w:space="0" w:color="auto"/>
                  </w:divBdr>
                  <w:divsChild>
                    <w:div w:id="2108187013">
                      <w:marLeft w:val="-15"/>
                      <w:marRight w:val="-15"/>
                      <w:marTop w:val="0"/>
                      <w:marBottom w:val="0"/>
                      <w:divBdr>
                        <w:top w:val="none" w:sz="0" w:space="0" w:color="auto"/>
                        <w:left w:val="none" w:sz="0" w:space="0" w:color="auto"/>
                        <w:bottom w:val="none" w:sz="0" w:space="0" w:color="auto"/>
                        <w:right w:val="none" w:sz="0" w:space="0" w:color="auto"/>
                      </w:divBdr>
                    </w:div>
                    <w:div w:id="1515339047">
                      <w:marLeft w:val="0"/>
                      <w:marRight w:val="0"/>
                      <w:marTop w:val="0"/>
                      <w:marBottom w:val="0"/>
                      <w:divBdr>
                        <w:top w:val="none" w:sz="0" w:space="0" w:color="auto"/>
                        <w:left w:val="none" w:sz="0" w:space="0" w:color="auto"/>
                        <w:bottom w:val="none" w:sz="0" w:space="0" w:color="auto"/>
                        <w:right w:val="none" w:sz="0" w:space="0" w:color="auto"/>
                      </w:divBdr>
                    </w:div>
                    <w:div w:id="476655607">
                      <w:marLeft w:val="0"/>
                      <w:marRight w:val="0"/>
                      <w:marTop w:val="0"/>
                      <w:marBottom w:val="0"/>
                      <w:divBdr>
                        <w:top w:val="none" w:sz="0" w:space="0" w:color="auto"/>
                        <w:left w:val="none" w:sz="0" w:space="0" w:color="auto"/>
                        <w:bottom w:val="none" w:sz="0" w:space="0" w:color="auto"/>
                        <w:right w:val="none" w:sz="0" w:space="0" w:color="auto"/>
                      </w:divBdr>
                    </w:div>
                  </w:divsChild>
                </w:div>
                <w:div w:id="1852839513">
                  <w:marLeft w:val="0"/>
                  <w:marRight w:val="0"/>
                  <w:marTop w:val="0"/>
                  <w:marBottom w:val="0"/>
                  <w:divBdr>
                    <w:top w:val="none" w:sz="0" w:space="0" w:color="auto"/>
                    <w:left w:val="none" w:sz="0" w:space="0" w:color="auto"/>
                    <w:bottom w:val="none" w:sz="0" w:space="0" w:color="auto"/>
                    <w:right w:val="none" w:sz="0" w:space="0" w:color="auto"/>
                  </w:divBdr>
                  <w:divsChild>
                    <w:div w:id="2107840274">
                      <w:marLeft w:val="0"/>
                      <w:marRight w:val="0"/>
                      <w:marTop w:val="0"/>
                      <w:marBottom w:val="0"/>
                      <w:divBdr>
                        <w:top w:val="none" w:sz="0" w:space="0" w:color="auto"/>
                        <w:left w:val="none" w:sz="0" w:space="0" w:color="auto"/>
                        <w:bottom w:val="none" w:sz="0" w:space="0" w:color="auto"/>
                        <w:right w:val="none" w:sz="0" w:space="0" w:color="auto"/>
                      </w:divBdr>
                    </w:div>
                    <w:div w:id="528228787">
                      <w:marLeft w:val="0"/>
                      <w:marRight w:val="0"/>
                      <w:marTop w:val="0"/>
                      <w:marBottom w:val="0"/>
                      <w:divBdr>
                        <w:top w:val="none" w:sz="0" w:space="0" w:color="auto"/>
                        <w:left w:val="none" w:sz="0" w:space="0" w:color="auto"/>
                        <w:bottom w:val="none" w:sz="0" w:space="0" w:color="auto"/>
                        <w:right w:val="none" w:sz="0" w:space="0" w:color="auto"/>
                      </w:divBdr>
                    </w:div>
                    <w:div w:id="1353260345">
                      <w:marLeft w:val="0"/>
                      <w:marRight w:val="0"/>
                      <w:marTop w:val="0"/>
                      <w:marBottom w:val="0"/>
                      <w:divBdr>
                        <w:top w:val="none" w:sz="0" w:space="0" w:color="auto"/>
                        <w:left w:val="none" w:sz="0" w:space="0" w:color="auto"/>
                        <w:bottom w:val="none" w:sz="0" w:space="0" w:color="auto"/>
                        <w:right w:val="none" w:sz="0" w:space="0" w:color="auto"/>
                      </w:divBdr>
                    </w:div>
                    <w:div w:id="388380791">
                      <w:marLeft w:val="0"/>
                      <w:marRight w:val="0"/>
                      <w:marTop w:val="0"/>
                      <w:marBottom w:val="0"/>
                      <w:divBdr>
                        <w:top w:val="none" w:sz="0" w:space="0" w:color="auto"/>
                        <w:left w:val="none" w:sz="0" w:space="0" w:color="auto"/>
                        <w:bottom w:val="none" w:sz="0" w:space="0" w:color="auto"/>
                        <w:right w:val="none" w:sz="0" w:space="0" w:color="auto"/>
                      </w:divBdr>
                    </w:div>
                    <w:div w:id="1071923991">
                      <w:marLeft w:val="0"/>
                      <w:marRight w:val="0"/>
                      <w:marTop w:val="0"/>
                      <w:marBottom w:val="0"/>
                      <w:divBdr>
                        <w:top w:val="none" w:sz="0" w:space="0" w:color="auto"/>
                        <w:left w:val="none" w:sz="0" w:space="0" w:color="auto"/>
                        <w:bottom w:val="none" w:sz="0" w:space="0" w:color="auto"/>
                        <w:right w:val="none" w:sz="0" w:space="0" w:color="auto"/>
                      </w:divBdr>
                    </w:div>
                    <w:div w:id="1441299124">
                      <w:marLeft w:val="0"/>
                      <w:marRight w:val="0"/>
                      <w:marTop w:val="0"/>
                      <w:marBottom w:val="0"/>
                      <w:divBdr>
                        <w:top w:val="none" w:sz="0" w:space="0" w:color="auto"/>
                        <w:left w:val="none" w:sz="0" w:space="0" w:color="auto"/>
                        <w:bottom w:val="none" w:sz="0" w:space="0" w:color="auto"/>
                        <w:right w:val="none" w:sz="0" w:space="0" w:color="auto"/>
                      </w:divBdr>
                      <w:divsChild>
                        <w:div w:id="1440952071">
                          <w:marLeft w:val="0"/>
                          <w:marRight w:val="0"/>
                          <w:marTop w:val="0"/>
                          <w:marBottom w:val="0"/>
                          <w:divBdr>
                            <w:top w:val="none" w:sz="0" w:space="0" w:color="auto"/>
                            <w:left w:val="none" w:sz="0" w:space="0" w:color="auto"/>
                            <w:bottom w:val="none" w:sz="0" w:space="0" w:color="auto"/>
                            <w:right w:val="none" w:sz="0" w:space="0" w:color="auto"/>
                          </w:divBdr>
                        </w:div>
                        <w:div w:id="29814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615651">
          <w:marLeft w:val="0"/>
          <w:marRight w:val="0"/>
          <w:marTop w:val="0"/>
          <w:marBottom w:val="0"/>
          <w:divBdr>
            <w:top w:val="none" w:sz="0" w:space="0" w:color="auto"/>
            <w:left w:val="none" w:sz="0" w:space="0" w:color="auto"/>
            <w:bottom w:val="none" w:sz="0" w:space="0" w:color="auto"/>
            <w:right w:val="none" w:sz="0" w:space="0" w:color="auto"/>
          </w:divBdr>
        </w:div>
        <w:div w:id="197162966">
          <w:marLeft w:val="0"/>
          <w:marRight w:val="0"/>
          <w:marTop w:val="0"/>
          <w:marBottom w:val="0"/>
          <w:divBdr>
            <w:top w:val="none" w:sz="0" w:space="0" w:color="auto"/>
            <w:left w:val="none" w:sz="0" w:space="0" w:color="auto"/>
            <w:bottom w:val="none" w:sz="0" w:space="0" w:color="auto"/>
            <w:right w:val="none" w:sz="0" w:space="0" w:color="auto"/>
          </w:divBdr>
          <w:divsChild>
            <w:div w:id="1433741729">
              <w:marLeft w:val="0"/>
              <w:marRight w:val="0"/>
              <w:marTop w:val="0"/>
              <w:marBottom w:val="0"/>
              <w:divBdr>
                <w:top w:val="none" w:sz="0" w:space="0" w:color="auto"/>
                <w:left w:val="none" w:sz="0" w:space="0" w:color="auto"/>
                <w:bottom w:val="none" w:sz="0" w:space="0" w:color="auto"/>
                <w:right w:val="none" w:sz="0" w:space="0" w:color="auto"/>
              </w:divBdr>
              <w:divsChild>
                <w:div w:id="834301598">
                  <w:marLeft w:val="0"/>
                  <w:marRight w:val="0"/>
                  <w:marTop w:val="0"/>
                  <w:marBottom w:val="0"/>
                  <w:divBdr>
                    <w:top w:val="none" w:sz="0" w:space="0" w:color="auto"/>
                    <w:left w:val="none" w:sz="0" w:space="0" w:color="auto"/>
                    <w:bottom w:val="none" w:sz="0" w:space="0" w:color="auto"/>
                    <w:right w:val="none" w:sz="0" w:space="0" w:color="auto"/>
                  </w:divBdr>
                  <w:divsChild>
                    <w:div w:id="164438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6349">
          <w:marLeft w:val="0"/>
          <w:marRight w:val="0"/>
          <w:marTop w:val="0"/>
          <w:marBottom w:val="0"/>
          <w:divBdr>
            <w:top w:val="none" w:sz="0" w:space="0" w:color="auto"/>
            <w:left w:val="none" w:sz="0" w:space="0" w:color="auto"/>
            <w:bottom w:val="none" w:sz="0" w:space="0" w:color="auto"/>
            <w:right w:val="none" w:sz="0" w:space="0" w:color="auto"/>
          </w:divBdr>
          <w:divsChild>
            <w:div w:id="1930041756">
              <w:marLeft w:val="0"/>
              <w:marRight w:val="0"/>
              <w:marTop w:val="0"/>
              <w:marBottom w:val="0"/>
              <w:divBdr>
                <w:top w:val="none" w:sz="0" w:space="0" w:color="auto"/>
                <w:left w:val="none" w:sz="0" w:space="0" w:color="auto"/>
                <w:bottom w:val="none" w:sz="0" w:space="0" w:color="auto"/>
                <w:right w:val="none" w:sz="0" w:space="0" w:color="auto"/>
              </w:divBdr>
              <w:divsChild>
                <w:div w:id="859703207">
                  <w:marLeft w:val="-225"/>
                  <w:marRight w:val="-225"/>
                  <w:marTop w:val="0"/>
                  <w:marBottom w:val="0"/>
                  <w:divBdr>
                    <w:top w:val="none" w:sz="0" w:space="0" w:color="auto"/>
                    <w:left w:val="none" w:sz="0" w:space="0" w:color="auto"/>
                    <w:bottom w:val="none" w:sz="0" w:space="0" w:color="auto"/>
                    <w:right w:val="none" w:sz="0" w:space="0" w:color="auto"/>
                  </w:divBdr>
                  <w:divsChild>
                    <w:div w:id="2001033210">
                      <w:marLeft w:val="0"/>
                      <w:marRight w:val="0"/>
                      <w:marTop w:val="0"/>
                      <w:marBottom w:val="0"/>
                      <w:divBdr>
                        <w:top w:val="none" w:sz="0" w:space="0" w:color="auto"/>
                        <w:left w:val="none" w:sz="0" w:space="0" w:color="auto"/>
                        <w:bottom w:val="none" w:sz="0" w:space="0" w:color="auto"/>
                        <w:right w:val="none" w:sz="0" w:space="0" w:color="auto"/>
                      </w:divBdr>
                    </w:div>
                  </w:divsChild>
                </w:div>
                <w:div w:id="6191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08531">
          <w:marLeft w:val="0"/>
          <w:marRight w:val="0"/>
          <w:marTop w:val="0"/>
          <w:marBottom w:val="0"/>
          <w:divBdr>
            <w:top w:val="none" w:sz="0" w:space="0" w:color="auto"/>
            <w:left w:val="none" w:sz="0" w:space="0" w:color="auto"/>
            <w:bottom w:val="none" w:sz="0" w:space="0" w:color="auto"/>
            <w:right w:val="none" w:sz="0" w:space="0" w:color="auto"/>
          </w:divBdr>
        </w:div>
        <w:div w:id="1061950090">
          <w:marLeft w:val="0"/>
          <w:marRight w:val="0"/>
          <w:marTop w:val="0"/>
          <w:marBottom w:val="0"/>
          <w:divBdr>
            <w:top w:val="none" w:sz="0" w:space="0" w:color="auto"/>
            <w:left w:val="none" w:sz="0" w:space="0" w:color="auto"/>
            <w:bottom w:val="none" w:sz="0" w:space="0" w:color="auto"/>
            <w:right w:val="none" w:sz="0" w:space="0" w:color="auto"/>
          </w:divBdr>
          <w:divsChild>
            <w:div w:id="1306541849">
              <w:marLeft w:val="0"/>
              <w:marRight w:val="0"/>
              <w:marTop w:val="0"/>
              <w:marBottom w:val="0"/>
              <w:divBdr>
                <w:top w:val="none" w:sz="0" w:space="0" w:color="auto"/>
                <w:left w:val="none" w:sz="0" w:space="0" w:color="auto"/>
                <w:bottom w:val="none" w:sz="0" w:space="0" w:color="auto"/>
                <w:right w:val="none" w:sz="0" w:space="0" w:color="auto"/>
              </w:divBdr>
              <w:divsChild>
                <w:div w:id="1603684669">
                  <w:marLeft w:val="0"/>
                  <w:marRight w:val="0"/>
                  <w:marTop w:val="0"/>
                  <w:marBottom w:val="0"/>
                  <w:divBdr>
                    <w:top w:val="none" w:sz="0" w:space="0" w:color="auto"/>
                    <w:left w:val="none" w:sz="0" w:space="0" w:color="auto"/>
                    <w:bottom w:val="none" w:sz="0" w:space="0" w:color="auto"/>
                    <w:right w:val="none" w:sz="0" w:space="0" w:color="auto"/>
                  </w:divBdr>
                </w:div>
                <w:div w:id="1099257192">
                  <w:marLeft w:val="0"/>
                  <w:marRight w:val="0"/>
                  <w:marTop w:val="0"/>
                  <w:marBottom w:val="0"/>
                  <w:divBdr>
                    <w:top w:val="none" w:sz="0" w:space="0" w:color="auto"/>
                    <w:left w:val="none" w:sz="0" w:space="0" w:color="auto"/>
                    <w:bottom w:val="none" w:sz="0" w:space="0" w:color="auto"/>
                    <w:right w:val="none" w:sz="0" w:space="0" w:color="auto"/>
                  </w:divBdr>
                </w:div>
                <w:div w:id="35214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3582</Words>
  <Characters>21494</Characters>
  <Application>Microsoft Office Word</Application>
  <DocSecurity>0</DocSecurity>
  <Lines>179</Lines>
  <Paragraphs>50</Paragraphs>
  <ScaleCrop>false</ScaleCrop>
  <Company/>
  <LinksUpToDate>false</LinksUpToDate>
  <CharactersWithSpaces>25026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2024-10-08T06:44:00Z</cp:lastPrinted>
  <dcterms:created xsi:type="dcterms:W3CDTF">2024-10-08T06:42:00Z</dcterms:created>
  <dcterms:modified xsi:type="dcterms:W3CDTF">2024-10-08T06:44:00Z</dcterms:modified>
</cp:coreProperties>
</file>