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334E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603552-2024 - Procedura konkurencyjna</w:t>
      </w:r>
    </w:p>
    <w:p w14:paraId="22A1145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Implanty chirurgiczne – Dostawy sukcesywne implantów neurochirurgicznych oraz zestawu do podtrzymywania życia na okres 12 miesięcy</w:t>
      </w:r>
    </w:p>
    <w:p w14:paraId="18968E6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196/2024 08/10/2024</w:t>
      </w:r>
    </w:p>
    <w:p w14:paraId="62E1A064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04D30528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2E79876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074D4DC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BAD4AF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222D69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D8FB41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barbara.choroszynska@10wsk.mil.pl</w:t>
        </w:r>
      </w:hyperlink>
    </w:p>
    <w:p w14:paraId="5CFD215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75F4D38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C64DD54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548BCB5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2048AB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53498A1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implantów neurochirurgicznych oraz zestawu do podtrzymywania życia na okres 12 miesięcy</w:t>
      </w:r>
    </w:p>
    <w:p w14:paraId="4743230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implantów neurochirurgicznych oraz zestawu do podtrzymywania życia na okres 12 miesięcy - wg zapisów SWZ, formularza cenowego i formularza oferty</w:t>
      </w:r>
    </w:p>
    <w:p w14:paraId="75A4278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8b6cc980-330b-4062-b29f-376516e12add</w:t>
      </w:r>
    </w:p>
    <w:p w14:paraId="358E1BC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131/2024</w:t>
      </w:r>
    </w:p>
    <w:p w14:paraId="27CD375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6D15429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279661E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zamówienia, a istnieje pilna potrzeba udzielenia zamówienia z uwagi na fakt, że przedmiot zamówienia dotyczy artykułów medycznych, które są niezbędne do prawidłowego funkcjonowania szpitala.</w:t>
      </w:r>
    </w:p>
    <w:p w14:paraId="4F37309D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1350D26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EA3707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F1E328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33184100 Implanty chirurgiczne</w:t>
      </w:r>
    </w:p>
    <w:p w14:paraId="44869408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79E9C8F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8CF0E8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A6C715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D45B1FD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C9E90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DFDEBF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152399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14:paraId="0A7783F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Podstawa prawna: </w:t>
      </w:r>
    </w:p>
    <w:p w14:paraId="260E39C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ACA5C3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041295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2EDBA348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3B13CF3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109 ust. 1 pkt 4 ustawy Pzp</w:t>
      </w:r>
    </w:p>
    <w:p w14:paraId="0201EE9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108 ust. 1 pkt 6 ustawy Pzp</w:t>
      </w:r>
    </w:p>
    <w:p w14:paraId="1F2BD14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 4 ustawy Pzp</w:t>
      </w:r>
    </w:p>
    <w:p w14:paraId="6F078AB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 4 ustawy Pzp</w:t>
      </w:r>
    </w:p>
    <w:p w14:paraId="0F62B3F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art. 108 ust. 1 pkt 3 i art. 109 ust. 1 pkt 1 ustawy Pzp</w:t>
      </w:r>
    </w:p>
    <w:p w14:paraId="589E672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14:paraId="4FE79F34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art. 108 ust. 1 pkt 3 i art. 109 ust. 1 pkt 1 ustawy Pzp</w:t>
      </w:r>
    </w:p>
    <w:p w14:paraId="03D3608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 4 ustawy Pzp</w:t>
      </w:r>
    </w:p>
    <w:p w14:paraId="5F2B4F0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 4 ustawy Pzp</w:t>
      </w:r>
    </w:p>
    <w:p w14:paraId="1B83583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Winni wprowadzenia w błąd, zatajenia informacji, niemożności dostarczenia wymaganych dokumentów i uzyskania informacji poufnych w ramach tej procedury: art. 109 ust. 1 pkt 7 - 10 ustawy Pzp</w:t>
      </w:r>
    </w:p>
    <w:p w14:paraId="18DB46C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2F3777F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E013A1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14:paraId="101F0AA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Zestawy do endoskopowej chirurgii kręgosłupa</w:t>
      </w:r>
    </w:p>
    <w:p w14:paraId="11E98C3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Zestawy do endoskopowej chirurgii kręgosłupa - wg formularza cenowego oraz zapisów SWZ</w:t>
      </w:r>
    </w:p>
    <w:p w14:paraId="47B47C4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7211BF3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DE2472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CD05B7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050C15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7515DE6D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302E1C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09D460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C9411C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7A983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52F7A8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97C295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B4BC7F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542961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684978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7B6894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0BC9A0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E6E758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E9ECA14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CBB308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441FEB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2D5917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63B4E89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postępowaniu należy przedłożyć wykaz min. 2 dostaw odpowiadających przedmiotowi zamówienia wraz z dokumentami wskazanymi w pkt. 9.2 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1</w:t>
      </w:r>
    </w:p>
    <w:p w14:paraId="3C40CDB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D20BE3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C2D606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3D819E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665529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4DDE01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EEB605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6DB150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DC1EB3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36A19C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Najwyżej oceniany najkrótszy termin dostawy/uzupełnienia Banku</w:t>
      </w:r>
    </w:p>
    <w:p w14:paraId="286C2EA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</w:t>
      </w:r>
    </w:p>
    <w:p w14:paraId="594789F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88406B8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C0299B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ACF9EE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A10D2C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Najwyżej oceniany najdłuższy termin płatności</w:t>
      </w:r>
    </w:p>
    <w:p w14:paraId="0272C64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082C7AA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D6A977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D407FB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E6F75FD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50E547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https://e-probublico.pl</w:t>
        </w:r>
      </w:hyperlink>
    </w:p>
    <w:p w14:paraId="41CBF04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7CD24A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4045DE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6945AF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717D1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https://e-probublico.pl</w:t>
        </w:r>
      </w:hyperlink>
    </w:p>
    <w:p w14:paraId="60D95F6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E2EEB0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8FA82B8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75A24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4DEC0E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22/10/2024 08:00:00 (UTC+2)</w:t>
      </w:r>
    </w:p>
    <w:p w14:paraId="109A37C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75B98E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00693B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22/10/2024 08:30:00 (UTC+2)</w:t>
      </w:r>
    </w:p>
    <w:p w14:paraId="775CADB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7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</w:t>
        </w:r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softHyphen/>
          <w:t>-propublico.pl</w:t>
        </w:r>
      </w:hyperlink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9820D98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D50434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B31EA7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4FB96E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2D8784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58A1DC4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</w:t>
      </w: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A4E554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6FED4C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934D91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B790D3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DFBCF5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04F1654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184B6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012E70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034AEA9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01D640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294650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1F54FD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B055DE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EF21A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BEA2AB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31760A79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87C82D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BB39B5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45B2568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7B6E7A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2EE2394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37BC2E7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94E49C4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B70BE3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F3D3D6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69B64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8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1832A38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9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barbara.choroszynska@10wsk.mil.pl</w:t>
        </w:r>
      </w:hyperlink>
    </w:p>
    <w:p w14:paraId="7FF7916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57927F0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0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A1F07A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wymiany informacji (URL): </w:t>
      </w:r>
      <w:hyperlink r:id="rId11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3748329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7D85CF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272410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6434605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48618E93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61A77F7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71D288F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4DD728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2E7F763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AE604C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5520B0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077CEE9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ED91C4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4A1E7CF9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EAD4A9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13D03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2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82862E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3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0679209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05A33D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F82BCE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4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594E96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5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CCB7414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43104A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578D196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5B14FD0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F3BE99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487DC70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1C48808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4787F7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3DBF7ED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67263F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1D729EE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5145D99B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FB9EE2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1AF2BFD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6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6DB5607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624256C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7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608B85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8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794881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836CEA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49A38C4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24959E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30BED0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B902EA2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5559CCA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710CE74D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7125D80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3699B9F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427FF0A1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9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13F174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2C6D8B0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0" w:history="1">
        <w:r w:rsidRPr="00E4556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17BBC9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2FF1BB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TED </w:t>
      </w:r>
      <w:proofErr w:type="spellStart"/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FD7F98E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6B8D7E08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2E28E85D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726705C8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8945cb89-e10f-4248-89fb-54fa4f09eebd - 01</w:t>
      </w:r>
    </w:p>
    <w:p w14:paraId="7555CD3A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7AF28C5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5BC13C4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B4F05F7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03/10/2024 10:16:48 (UTC)</w:t>
      </w:r>
    </w:p>
    <w:p w14:paraId="51A4C4A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919E2B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311B2CF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7A99F40C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603552-2024</w:t>
      </w:r>
    </w:p>
    <w:p w14:paraId="7F346026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196/2024</w:t>
      </w:r>
    </w:p>
    <w:p w14:paraId="1759924F" w14:textId="77777777" w:rsidR="00E4556D" w:rsidRPr="00E4556D" w:rsidRDefault="00E4556D" w:rsidP="00E4556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4556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08/10/2024</w:t>
      </w:r>
    </w:p>
    <w:p w14:paraId="53A115FC" w14:textId="77777777" w:rsidR="00E4556D" w:rsidRDefault="00E4556D">
      <w:pPr>
        <w:rPr>
          <w:rFonts w:ascii="Arial Narrow" w:hAnsi="Arial Narrow"/>
        </w:rPr>
      </w:pPr>
    </w:p>
    <w:p w14:paraId="27F4AF4F" w14:textId="77777777" w:rsidR="00E4556D" w:rsidRDefault="00E4556D">
      <w:pPr>
        <w:rPr>
          <w:rFonts w:ascii="Arial Narrow" w:hAnsi="Arial Narrow"/>
        </w:rPr>
      </w:pPr>
    </w:p>
    <w:p w14:paraId="2D8AB05B" w14:textId="6B6F6F59" w:rsidR="00E4556D" w:rsidRDefault="00E4556D" w:rsidP="00E4556D">
      <w:pPr>
        <w:jc w:val="right"/>
        <w:rPr>
          <w:rFonts w:ascii="Arial Narrow" w:hAnsi="Arial Narrow"/>
          <w:i/>
          <w:iCs/>
        </w:rPr>
      </w:pPr>
      <w:r w:rsidRPr="00E4556D">
        <w:rPr>
          <w:rFonts w:ascii="Arial Narrow" w:hAnsi="Arial Narrow"/>
          <w:i/>
          <w:iCs/>
        </w:rPr>
        <w:t>Zamawiający</w:t>
      </w:r>
    </w:p>
    <w:p w14:paraId="0150ECEF" w14:textId="77777777" w:rsidR="00A61337" w:rsidRDefault="00A61337" w:rsidP="00E4556D">
      <w:pPr>
        <w:jc w:val="right"/>
        <w:rPr>
          <w:rFonts w:ascii="Arial Narrow" w:hAnsi="Arial Narrow"/>
          <w:i/>
          <w:iCs/>
        </w:rPr>
      </w:pPr>
    </w:p>
    <w:p w14:paraId="0C5481C9" w14:textId="77777777" w:rsidR="00A61337" w:rsidRDefault="00A61337" w:rsidP="00E4556D">
      <w:pPr>
        <w:jc w:val="right"/>
        <w:rPr>
          <w:rFonts w:ascii="Arial Narrow" w:hAnsi="Arial Narrow"/>
          <w:i/>
          <w:iCs/>
        </w:rPr>
      </w:pPr>
    </w:p>
    <w:p w14:paraId="244F89CF" w14:textId="77777777" w:rsidR="00A61337" w:rsidRDefault="00A61337" w:rsidP="00E4556D">
      <w:pPr>
        <w:jc w:val="right"/>
        <w:rPr>
          <w:rFonts w:ascii="Arial Narrow" w:hAnsi="Arial Narrow"/>
          <w:i/>
          <w:iCs/>
        </w:rPr>
      </w:pPr>
    </w:p>
    <w:p w14:paraId="6A9264B3" w14:textId="77777777" w:rsidR="00A61337" w:rsidRDefault="00A61337" w:rsidP="00E4556D">
      <w:pPr>
        <w:jc w:val="right"/>
        <w:rPr>
          <w:rFonts w:ascii="Arial Narrow" w:hAnsi="Arial Narrow"/>
          <w:i/>
          <w:iCs/>
        </w:rPr>
      </w:pPr>
    </w:p>
    <w:p w14:paraId="3DD36D85" w14:textId="77777777" w:rsidR="00A61337" w:rsidRDefault="00A61337" w:rsidP="00E4556D">
      <w:pPr>
        <w:jc w:val="right"/>
        <w:rPr>
          <w:rFonts w:ascii="Arial Narrow" w:hAnsi="Arial Narrow"/>
          <w:i/>
          <w:iCs/>
        </w:rPr>
      </w:pPr>
    </w:p>
    <w:p w14:paraId="065F6DF9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085BF3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4F96F2E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0559400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5E8E03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7DCB31A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6416CD4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510484C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45AADE6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DC28CC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B4FC892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C7DDCE3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F2E3A0D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2473EBE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7D1A704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053252D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60B2E41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B98DE06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05C37CD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8A93B94" w14:textId="77777777" w:rsidR="00A61337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03B570C" w14:textId="37E15FB0" w:rsidR="00A61337" w:rsidRPr="00B9724A" w:rsidRDefault="00A61337" w:rsidP="00A613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3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7F8721CD" w14:textId="77777777" w:rsidR="00A61337" w:rsidRPr="00B9724A" w:rsidRDefault="00A61337" w:rsidP="00A61337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7E28A962" w14:textId="369C2936" w:rsidR="00A61337" w:rsidRPr="00B9724A" w:rsidRDefault="00A61337" w:rsidP="00A61337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 xml:space="preserve">Barbara </w:t>
      </w:r>
      <w:proofErr w:type="spellStart"/>
      <w:r>
        <w:rPr>
          <w:rFonts w:ascii="Arial Narrow" w:hAnsi="Arial Narrow"/>
          <w:sz w:val="18"/>
          <w:szCs w:val="20"/>
        </w:rPr>
        <w:t>Choroszyńska</w:t>
      </w:r>
      <w:proofErr w:type="spellEnd"/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e-mail: </w:t>
      </w:r>
      <w:r>
        <w:rPr>
          <w:rFonts w:ascii="Arial Narrow" w:hAnsi="Arial Narrow"/>
          <w:sz w:val="18"/>
          <w:szCs w:val="20"/>
        </w:rPr>
        <w:t>barbara.choroszynska</w:t>
      </w:r>
      <w:r>
        <w:rPr>
          <w:rFonts w:ascii="Arial Narrow" w:hAnsi="Arial Narrow"/>
          <w:sz w:val="18"/>
          <w:szCs w:val="20"/>
        </w:rPr>
        <w:t>@10wsk.mil.pl</w:t>
      </w:r>
    </w:p>
    <w:p w14:paraId="78F72330" w14:textId="6145E45B" w:rsidR="00A61337" w:rsidRDefault="00A61337" w:rsidP="00A61337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08.10.2024</w:t>
      </w:r>
      <w:r>
        <w:rPr>
          <w:rFonts w:ascii="Arial Narrow" w:hAnsi="Arial Narrow"/>
          <w:sz w:val="18"/>
          <w:szCs w:val="20"/>
        </w:rPr>
        <w:t xml:space="preserve"> r.</w:t>
      </w:r>
    </w:p>
    <w:p w14:paraId="486195FF" w14:textId="77777777" w:rsidR="00A61337" w:rsidRPr="00E4556D" w:rsidRDefault="00A61337" w:rsidP="00E4556D">
      <w:pPr>
        <w:jc w:val="right"/>
        <w:rPr>
          <w:rFonts w:ascii="Arial Narrow" w:hAnsi="Arial Narrow"/>
          <w:i/>
          <w:iCs/>
        </w:rPr>
      </w:pPr>
    </w:p>
    <w:sectPr w:rsidR="00A61337" w:rsidRPr="00E455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56D"/>
    <w:rsid w:val="003C0965"/>
    <w:rsid w:val="009A424B"/>
    <w:rsid w:val="00A61337"/>
    <w:rsid w:val="00CA29B0"/>
    <w:rsid w:val="00E4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BAFD6"/>
  <w15:chartTrackingRefBased/>
  <w15:docId w15:val="{1B595A9F-0DE1-4A01-BBE3-F9DB58A2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61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613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5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b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e-probublico.pl/" TargetMode="Externa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hyperlink" Target="mailto:barbara.choroszynska@10wsk.mil.pl" TargetMode="External"/><Relationship Id="rId9" Type="http://schemas.openxmlformats.org/officeDocument/2006/relationships/hyperlink" Target="mailto:barbara.choroszynska@10wsk.mil.pl" TargetMode="External"/><Relationship Id="rId14" Type="http://schemas.openxmlformats.org/officeDocument/2006/relationships/hyperlink" Target="https://www.gov.pl/web/uz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2131</Words>
  <Characters>12787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2024-10-08T09:32:00Z</cp:lastPrinted>
  <dcterms:created xsi:type="dcterms:W3CDTF">2024-10-08T08:01:00Z</dcterms:created>
  <dcterms:modified xsi:type="dcterms:W3CDTF">2024-10-08T09:32:00Z</dcterms:modified>
</cp:coreProperties>
</file>