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559387" w14:textId="77777777" w:rsidR="00554D72" w:rsidRPr="00AD45A9" w:rsidRDefault="00F652A9" w:rsidP="00FF26EA">
      <w:pPr>
        <w:jc w:val="right"/>
        <w:rPr>
          <w:rFonts w:ascii="Arial" w:hAnsi="Arial" w:cs="Arial"/>
          <w:sz w:val="24"/>
          <w:szCs w:val="24"/>
        </w:rPr>
      </w:pPr>
      <w:r w:rsidRPr="00F652A9">
        <w:rPr>
          <w:rFonts w:ascii="Arial" w:hAnsi="Arial" w:cs="Arial"/>
          <w:sz w:val="24"/>
          <w:szCs w:val="24"/>
        </w:rPr>
        <w:t>Poznań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F652A9">
        <w:rPr>
          <w:rFonts w:ascii="Arial" w:hAnsi="Arial" w:cs="Arial"/>
          <w:sz w:val="24"/>
          <w:szCs w:val="24"/>
        </w:rPr>
        <w:t>2024-10-09</w:t>
      </w:r>
    </w:p>
    <w:p w14:paraId="6E095584" w14:textId="77777777" w:rsidR="00F652A9" w:rsidRPr="00F652A9" w:rsidRDefault="00F652A9" w:rsidP="00FF26EA">
      <w:pPr>
        <w:rPr>
          <w:rFonts w:ascii="Arial" w:hAnsi="Arial" w:cs="Arial"/>
          <w:b/>
          <w:bCs/>
          <w:sz w:val="24"/>
          <w:szCs w:val="24"/>
        </w:rPr>
      </w:pPr>
      <w:r w:rsidRPr="00F652A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722A0FD" w14:textId="77777777" w:rsidR="00554D72" w:rsidRPr="00AD45A9" w:rsidRDefault="00F652A9" w:rsidP="00FF26EA">
      <w:pPr>
        <w:rPr>
          <w:rFonts w:ascii="Arial" w:hAnsi="Arial" w:cs="Arial"/>
          <w:b/>
          <w:bCs/>
          <w:sz w:val="24"/>
          <w:szCs w:val="24"/>
        </w:rPr>
      </w:pPr>
      <w:r w:rsidRPr="00F652A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686F1B1" w14:textId="77777777" w:rsidR="00554D72" w:rsidRPr="00AD45A9" w:rsidRDefault="00F652A9" w:rsidP="00FF26EA">
      <w:pPr>
        <w:rPr>
          <w:rFonts w:ascii="Arial" w:hAnsi="Arial" w:cs="Arial"/>
          <w:sz w:val="24"/>
          <w:szCs w:val="24"/>
        </w:rPr>
      </w:pPr>
      <w:r w:rsidRPr="00F652A9">
        <w:rPr>
          <w:rFonts w:ascii="Arial" w:hAnsi="Arial" w:cs="Arial"/>
          <w:sz w:val="24"/>
          <w:szCs w:val="24"/>
        </w:rPr>
        <w:t>Juraszów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F652A9">
        <w:rPr>
          <w:rFonts w:ascii="Arial" w:hAnsi="Arial" w:cs="Arial"/>
          <w:sz w:val="24"/>
          <w:szCs w:val="24"/>
        </w:rPr>
        <w:t>7/19</w:t>
      </w:r>
    </w:p>
    <w:p w14:paraId="01F2B672" w14:textId="77777777" w:rsidR="00554D72" w:rsidRPr="00AD45A9" w:rsidRDefault="00F652A9" w:rsidP="00FF26EA">
      <w:pPr>
        <w:rPr>
          <w:rFonts w:ascii="Arial" w:hAnsi="Arial" w:cs="Arial"/>
          <w:sz w:val="24"/>
          <w:szCs w:val="24"/>
        </w:rPr>
      </w:pPr>
      <w:r w:rsidRPr="00F652A9">
        <w:rPr>
          <w:rFonts w:ascii="Arial" w:hAnsi="Arial" w:cs="Arial"/>
          <w:sz w:val="24"/>
          <w:szCs w:val="24"/>
        </w:rPr>
        <w:t>60-479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F652A9">
        <w:rPr>
          <w:rFonts w:ascii="Arial" w:hAnsi="Arial" w:cs="Arial"/>
          <w:sz w:val="24"/>
          <w:szCs w:val="24"/>
        </w:rPr>
        <w:t>Poznań</w:t>
      </w:r>
    </w:p>
    <w:p w14:paraId="50702ECC" w14:textId="77777777" w:rsidR="00FF26EA" w:rsidRDefault="00FF26EA" w:rsidP="00FF26E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663F6049" w14:textId="5955ECF4" w:rsidR="00554D72" w:rsidRPr="00AD45A9" w:rsidRDefault="00554D72" w:rsidP="00FF26E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85DBA05" w14:textId="77777777" w:rsidR="00554D72" w:rsidRDefault="00554D72" w:rsidP="00FF26E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5F6CB26" w14:textId="77777777" w:rsidR="00FF26EA" w:rsidRDefault="00FF26EA" w:rsidP="00FF26E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14:paraId="01B3C37D" w14:textId="77777777" w:rsidR="00FF26EA" w:rsidRPr="00152970" w:rsidRDefault="00FF26EA" w:rsidP="00FF26E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383AE9C7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DA9231" w14:textId="77777777" w:rsidR="00FF26EA" w:rsidRDefault="00FF26EA" w:rsidP="00FF26EA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</w:p>
          <w:p w14:paraId="2EB62211" w14:textId="685F5206" w:rsidR="00AB5D68" w:rsidRPr="00AB5D68" w:rsidRDefault="00AB5D68" w:rsidP="00FF26EA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6792A2E" w14:textId="77777777" w:rsidR="00AB5D68" w:rsidRDefault="00AB5D68" w:rsidP="00FF26EA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  <w:p w14:paraId="1C45AE42" w14:textId="77777777" w:rsidR="00FF26EA" w:rsidRPr="00AB5D68" w:rsidRDefault="00FF26EA" w:rsidP="00FF26EA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7273BED" w14:textId="77777777" w:rsidR="00EF1037" w:rsidRPr="00554D72" w:rsidRDefault="00EF1037" w:rsidP="00FF26EA">
      <w:pPr>
        <w:pStyle w:val="Nagwek1"/>
        <w:spacing w:before="0" w:after="0"/>
        <w:rPr>
          <w:rFonts w:cs="Arial"/>
          <w:sz w:val="24"/>
          <w:szCs w:val="24"/>
        </w:rPr>
      </w:pPr>
    </w:p>
    <w:p w14:paraId="4732DB9F" w14:textId="77777777" w:rsidR="00554D72" w:rsidRPr="004E4B64" w:rsidRDefault="00554D72" w:rsidP="00FF26E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1A842408" w14:textId="77777777" w:rsidTr="00860A6D">
        <w:tc>
          <w:tcPr>
            <w:tcW w:w="2269" w:type="dxa"/>
            <w:shd w:val="clear" w:color="auto" w:fill="auto"/>
          </w:tcPr>
          <w:p w14:paraId="05204B84" w14:textId="77777777" w:rsidR="00554D72" w:rsidRPr="004E4B64" w:rsidRDefault="00554D72" w:rsidP="00FF26E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FDB7E2" w14:textId="77777777" w:rsidR="00554D72" w:rsidRPr="004E4B64" w:rsidRDefault="00F652A9" w:rsidP="00FF26E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52A9">
              <w:rPr>
                <w:rFonts w:ascii="Arial" w:hAnsi="Arial" w:cs="Arial"/>
                <w:bCs/>
                <w:sz w:val="24"/>
                <w:szCs w:val="24"/>
              </w:rPr>
              <w:t>Wykonanie wielobranżowej dokumentacji projektowo-kosztorysowej do zadania "Rozbudowa Wielkopolskiego Centrum Rehabilitacji na potrzeby udzielanych świadczeń z zakresu rehabilitacji neurologicznej i kardiologicznej" - system modułowy wraz z wyposażeniem Szpitala Wojewódzkiego w Poznaniu Filia nr 3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652A9" w:rsidRPr="004E4B64" w14:paraId="5ADF29F5" w14:textId="77777777" w:rsidTr="0009051F">
        <w:tc>
          <w:tcPr>
            <w:tcW w:w="2269" w:type="dxa"/>
            <w:shd w:val="clear" w:color="auto" w:fill="auto"/>
          </w:tcPr>
          <w:p w14:paraId="5A6712F5" w14:textId="77777777" w:rsidR="00F652A9" w:rsidRPr="004E4B64" w:rsidRDefault="00F652A9" w:rsidP="00FF26E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6D43E8" w14:textId="77777777" w:rsidR="00F652A9" w:rsidRDefault="00F652A9" w:rsidP="00FF26E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52A9">
              <w:rPr>
                <w:rFonts w:ascii="Arial" w:hAnsi="Arial" w:cs="Arial"/>
                <w:bCs/>
                <w:sz w:val="24"/>
                <w:szCs w:val="24"/>
              </w:rPr>
              <w:t>SZW/DZP/81/2024</w:t>
            </w:r>
          </w:p>
          <w:p w14:paraId="3F4F28DB" w14:textId="77777777" w:rsidR="00FF26EA" w:rsidRPr="004E4B64" w:rsidRDefault="00FF26EA" w:rsidP="00FF26E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87817BD" w14:textId="6339A6E3" w:rsidR="00EF1037" w:rsidRPr="00152970" w:rsidRDefault="005C0930" w:rsidP="00FF26EA">
      <w:pPr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F652A9" w:rsidRPr="00F652A9">
        <w:rPr>
          <w:rFonts w:ascii="Arial" w:hAnsi="Arial" w:cs="Arial"/>
          <w:b/>
          <w:sz w:val="24"/>
          <w:szCs w:val="24"/>
        </w:rPr>
        <w:t>Szpital Wojewódzki w Poznaniu</w:t>
      </w:r>
      <w:r w:rsidR="00FF26EA">
        <w:rPr>
          <w:rFonts w:ascii="Arial" w:hAnsi="Arial" w:cs="Arial"/>
          <w:b/>
          <w:sz w:val="24"/>
          <w:szCs w:val="24"/>
        </w:rPr>
        <w:t xml:space="preserve">, </w:t>
      </w:r>
      <w:r w:rsidR="00F652A9" w:rsidRPr="00F652A9">
        <w:rPr>
          <w:rFonts w:ascii="Arial" w:hAnsi="Arial" w:cs="Arial"/>
          <w:b/>
          <w:sz w:val="24"/>
          <w:szCs w:val="24"/>
        </w:rPr>
        <w:t>Dział Zamówień Publicznych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F652A9" w:rsidRPr="00F652A9">
        <w:rPr>
          <w:rFonts w:ascii="Arial" w:hAnsi="Arial" w:cs="Arial"/>
          <w:sz w:val="24"/>
          <w:szCs w:val="24"/>
        </w:rPr>
        <w:t>(</w:t>
      </w:r>
      <w:proofErr w:type="spellStart"/>
      <w:r w:rsidR="00F652A9" w:rsidRPr="00F652A9">
        <w:rPr>
          <w:rFonts w:ascii="Arial" w:hAnsi="Arial" w:cs="Arial"/>
          <w:sz w:val="24"/>
          <w:szCs w:val="24"/>
        </w:rPr>
        <w:t>t.j</w:t>
      </w:r>
      <w:proofErr w:type="spellEnd"/>
      <w:r w:rsidR="00F652A9" w:rsidRPr="00F652A9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zakresie</w:t>
      </w:r>
      <w:r w:rsidR="00083084">
        <w:rPr>
          <w:rFonts w:ascii="Arial" w:hAnsi="Arial" w:cs="Arial"/>
          <w:sz w:val="24"/>
          <w:szCs w:val="24"/>
        </w:rPr>
        <w:t xml:space="preserve"> opisu przedmiotu zamówienia oraz modyfikacji wzoru umowy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0A72E7D0" w14:textId="77777777" w:rsidR="00FF26EA" w:rsidRDefault="00FF26EA" w:rsidP="00FF26EA">
      <w:pPr>
        <w:jc w:val="both"/>
        <w:rPr>
          <w:rFonts w:ascii="Arial" w:hAnsi="Arial" w:cs="Arial"/>
          <w:bCs/>
          <w:sz w:val="24"/>
          <w:szCs w:val="24"/>
        </w:rPr>
      </w:pPr>
    </w:p>
    <w:p w14:paraId="0233730C" w14:textId="208ADDFD" w:rsidR="00F652A9" w:rsidRPr="00FF26EA" w:rsidRDefault="00F652A9" w:rsidP="00FF26EA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FF26EA">
        <w:rPr>
          <w:rFonts w:ascii="Arial" w:hAnsi="Arial" w:cs="Arial"/>
          <w:bCs/>
          <w:sz w:val="24"/>
          <w:szCs w:val="24"/>
          <w:u w:val="single"/>
        </w:rPr>
        <w:t>Było</w:t>
      </w:r>
    </w:p>
    <w:p w14:paraId="1ABC843A" w14:textId="77777777" w:rsidR="00F652A9" w:rsidRPr="00F652A9" w:rsidRDefault="00F652A9" w:rsidP="00FF26EA">
      <w:pPr>
        <w:jc w:val="both"/>
        <w:rPr>
          <w:rFonts w:ascii="Arial" w:hAnsi="Arial" w:cs="Arial"/>
          <w:bCs/>
          <w:sz w:val="24"/>
          <w:szCs w:val="24"/>
        </w:rPr>
      </w:pPr>
      <w:r w:rsidRPr="00F652A9">
        <w:rPr>
          <w:rFonts w:ascii="Arial" w:hAnsi="Arial" w:cs="Arial"/>
          <w:bCs/>
          <w:sz w:val="24"/>
          <w:szCs w:val="24"/>
        </w:rPr>
        <w:t>Wspólny Słownik Zamówień: 71320000-7 - Usługi inżynieryjne w zakresie projektowania</w:t>
      </w:r>
    </w:p>
    <w:p w14:paraId="49D6DEC9" w14:textId="77777777" w:rsidR="00F652A9" w:rsidRPr="00F652A9" w:rsidRDefault="00F652A9" w:rsidP="00FF26EA">
      <w:pPr>
        <w:jc w:val="both"/>
        <w:rPr>
          <w:rFonts w:ascii="Arial" w:hAnsi="Arial" w:cs="Arial"/>
          <w:bCs/>
          <w:sz w:val="24"/>
          <w:szCs w:val="24"/>
        </w:rPr>
      </w:pPr>
      <w:r w:rsidRPr="00F652A9">
        <w:rPr>
          <w:rFonts w:ascii="Arial" w:hAnsi="Arial" w:cs="Arial"/>
          <w:bCs/>
          <w:sz w:val="24"/>
          <w:szCs w:val="24"/>
        </w:rPr>
        <w:t>Szczegółowy opis przedmiotu zamówienia zawiera załącznik nr 2 do SWZ / załącznik nr 2 do umowy - opis przedmiotu zamówienia, na zasadach określonych we wzorze umowy stanowiącym załącznik nr 5 do SWZ.</w:t>
      </w:r>
    </w:p>
    <w:p w14:paraId="17345B1B" w14:textId="77777777" w:rsidR="00F652A9" w:rsidRPr="00F652A9" w:rsidRDefault="00F652A9" w:rsidP="00FF26EA">
      <w:pPr>
        <w:jc w:val="both"/>
        <w:rPr>
          <w:rFonts w:ascii="Arial" w:hAnsi="Arial" w:cs="Arial"/>
          <w:bCs/>
          <w:sz w:val="24"/>
          <w:szCs w:val="24"/>
        </w:rPr>
      </w:pPr>
      <w:r w:rsidRPr="00F652A9">
        <w:rPr>
          <w:rFonts w:ascii="Arial" w:hAnsi="Arial" w:cs="Arial"/>
          <w:bCs/>
          <w:sz w:val="24"/>
          <w:szCs w:val="24"/>
        </w:rPr>
        <w:t>Przedmiot zamówienia podzielony jest na dwa etapy: I – przedmiot umowy (wynagrodzenie będzie stanowiło 85% wartości oferty) oraz II - nadzór autorski (wynagrodzenie będzie stanowiło 15% wartości oferty).</w:t>
      </w:r>
    </w:p>
    <w:p w14:paraId="33F953DA" w14:textId="77777777" w:rsidR="00F652A9" w:rsidRPr="00F652A9" w:rsidRDefault="00F652A9" w:rsidP="00FF26EA">
      <w:pPr>
        <w:jc w:val="both"/>
        <w:rPr>
          <w:rFonts w:ascii="Arial" w:hAnsi="Arial" w:cs="Arial"/>
          <w:bCs/>
          <w:sz w:val="24"/>
          <w:szCs w:val="24"/>
        </w:rPr>
      </w:pPr>
      <w:r w:rsidRPr="00F652A9">
        <w:rPr>
          <w:rFonts w:ascii="Arial" w:hAnsi="Arial" w:cs="Arial"/>
          <w:bCs/>
          <w:sz w:val="24"/>
          <w:szCs w:val="24"/>
        </w:rPr>
        <w:t>Przez wykonanie dokumentacji w technologii modułowej rozumie się zaprojektowanie obiektu z modułów o wysokim stopniu prefabrykacji przestrzennych jednostek kubaturowych, wykonanych z odpowiednich konstrukcyjnych elementów, wykończonych wewnątrz oraz wyposażonych we wszystkie przewidziane w instalacje. Moduł musi stanowić przestrzennie zamkniętą jednostkę przygotowaną technicznie do transportu oraz do ostatecznego montażu i przeprowadzenia resztkowych prac wykończeniowych.</w:t>
      </w:r>
    </w:p>
    <w:p w14:paraId="596BA804" w14:textId="77777777" w:rsidR="00083084" w:rsidRDefault="00083084" w:rsidP="00FF26EA">
      <w:pPr>
        <w:jc w:val="both"/>
        <w:rPr>
          <w:rFonts w:ascii="Arial" w:hAnsi="Arial" w:cs="Arial"/>
          <w:bCs/>
          <w:sz w:val="24"/>
          <w:szCs w:val="24"/>
        </w:rPr>
      </w:pPr>
    </w:p>
    <w:p w14:paraId="5243DB2B" w14:textId="0E7C80F3" w:rsidR="00F652A9" w:rsidRDefault="00F652A9" w:rsidP="00FF26EA">
      <w:pPr>
        <w:jc w:val="both"/>
        <w:rPr>
          <w:rFonts w:ascii="Arial" w:hAnsi="Arial" w:cs="Arial"/>
          <w:bCs/>
          <w:sz w:val="24"/>
          <w:szCs w:val="24"/>
        </w:rPr>
      </w:pPr>
      <w:r w:rsidRPr="00F652A9">
        <w:rPr>
          <w:rFonts w:ascii="Arial" w:hAnsi="Arial" w:cs="Arial"/>
          <w:bCs/>
          <w:sz w:val="24"/>
          <w:szCs w:val="24"/>
        </w:rPr>
        <w:t>Zamawiający przewiduje unieważnienie postępowania, jeśli środki publiczne, które zamierzał przeznaczyć na sfinansowanie całości lub części zamówienia nie zostały przyznane.</w:t>
      </w:r>
    </w:p>
    <w:p w14:paraId="4725C17C" w14:textId="77777777" w:rsidR="00083084" w:rsidRPr="00F652A9" w:rsidRDefault="00083084" w:rsidP="00FF26EA">
      <w:pPr>
        <w:jc w:val="both"/>
        <w:rPr>
          <w:rFonts w:ascii="Arial" w:hAnsi="Arial" w:cs="Arial"/>
          <w:bCs/>
          <w:sz w:val="24"/>
          <w:szCs w:val="24"/>
        </w:rPr>
      </w:pPr>
    </w:p>
    <w:p w14:paraId="2A461AD2" w14:textId="77777777" w:rsidR="00F652A9" w:rsidRPr="00FF26EA" w:rsidRDefault="00F652A9" w:rsidP="00FF26EA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FF26EA">
        <w:rPr>
          <w:rFonts w:ascii="Arial" w:hAnsi="Arial" w:cs="Arial"/>
          <w:bCs/>
          <w:sz w:val="24"/>
          <w:szCs w:val="24"/>
          <w:u w:val="single"/>
        </w:rPr>
        <w:lastRenderedPageBreak/>
        <w:t>Jest</w:t>
      </w:r>
    </w:p>
    <w:p w14:paraId="61DCADFA" w14:textId="77777777" w:rsidR="00F652A9" w:rsidRPr="00F652A9" w:rsidRDefault="00F652A9" w:rsidP="00FF26EA">
      <w:pPr>
        <w:jc w:val="both"/>
        <w:rPr>
          <w:rFonts w:ascii="Arial" w:hAnsi="Arial" w:cs="Arial"/>
          <w:bCs/>
          <w:sz w:val="24"/>
          <w:szCs w:val="24"/>
        </w:rPr>
      </w:pPr>
      <w:r w:rsidRPr="00F652A9">
        <w:rPr>
          <w:rFonts w:ascii="Arial" w:hAnsi="Arial" w:cs="Arial"/>
          <w:bCs/>
          <w:sz w:val="24"/>
          <w:szCs w:val="24"/>
        </w:rPr>
        <w:t>Wspólny Słownik Zamówień: 71320000-7 - Usługi inżynieryjne w zakresie projektowania</w:t>
      </w:r>
    </w:p>
    <w:p w14:paraId="49E54315" w14:textId="77777777" w:rsidR="00F652A9" w:rsidRPr="00F652A9" w:rsidRDefault="00F652A9" w:rsidP="00FF26EA">
      <w:pPr>
        <w:jc w:val="both"/>
        <w:rPr>
          <w:rFonts w:ascii="Arial" w:hAnsi="Arial" w:cs="Arial"/>
          <w:bCs/>
          <w:sz w:val="24"/>
          <w:szCs w:val="24"/>
        </w:rPr>
      </w:pPr>
      <w:r w:rsidRPr="00F652A9">
        <w:rPr>
          <w:rFonts w:ascii="Arial" w:hAnsi="Arial" w:cs="Arial"/>
          <w:bCs/>
          <w:sz w:val="24"/>
          <w:szCs w:val="24"/>
        </w:rPr>
        <w:t>Szczegółowy opis przedmiotu zamówienia zawiera załącznik nr 2 do SWZ / załącznik nr 2 do umowy - opis przedmiotu zamówienia, na zasadach określonych we wzorze umowy stanowiącym załącznik nr 5 do SWZ.</w:t>
      </w:r>
    </w:p>
    <w:p w14:paraId="1554FEDA" w14:textId="77777777" w:rsidR="00F652A9" w:rsidRPr="00F652A9" w:rsidRDefault="00F652A9" w:rsidP="00FF26EA">
      <w:pPr>
        <w:jc w:val="both"/>
        <w:rPr>
          <w:rFonts w:ascii="Arial" w:hAnsi="Arial" w:cs="Arial"/>
          <w:bCs/>
          <w:sz w:val="24"/>
          <w:szCs w:val="24"/>
        </w:rPr>
      </w:pPr>
      <w:r w:rsidRPr="00F652A9">
        <w:rPr>
          <w:rFonts w:ascii="Arial" w:hAnsi="Arial" w:cs="Arial"/>
          <w:bCs/>
          <w:sz w:val="24"/>
          <w:szCs w:val="24"/>
        </w:rPr>
        <w:t>Przedmiot zamówienia podzielony jest na dwa etapy: I – przedmiot umowy (wynagrodzenie będzie stanowiło 85% wartości oferty) oraz II - nadzór autorski (wynagrodzenie będzie stanowiło 15% wartości oferty).</w:t>
      </w:r>
    </w:p>
    <w:p w14:paraId="3BBF7F27" w14:textId="77777777" w:rsidR="00F652A9" w:rsidRPr="00F652A9" w:rsidRDefault="00F652A9" w:rsidP="00FF26EA">
      <w:pPr>
        <w:jc w:val="both"/>
        <w:rPr>
          <w:rFonts w:ascii="Arial" w:hAnsi="Arial" w:cs="Arial"/>
          <w:bCs/>
          <w:sz w:val="24"/>
          <w:szCs w:val="24"/>
        </w:rPr>
      </w:pPr>
      <w:r w:rsidRPr="00F652A9">
        <w:rPr>
          <w:rFonts w:ascii="Arial" w:hAnsi="Arial" w:cs="Arial"/>
          <w:bCs/>
          <w:sz w:val="24"/>
          <w:szCs w:val="24"/>
        </w:rPr>
        <w:t xml:space="preserve">Przez wykonanie dokumentacji w technologii modułowej rozumie się zaprojektowanie obiektu z modułów o wysokim stopniu prefabrykacji przestrzennych jednostek kubaturowych, wykonanych z odpowiednich konstrukcyjnych elementów </w:t>
      </w:r>
      <w:r w:rsidRPr="00FF26EA">
        <w:rPr>
          <w:rFonts w:ascii="Arial" w:hAnsi="Arial" w:cs="Arial"/>
          <w:b/>
          <w:color w:val="FF0000"/>
          <w:sz w:val="24"/>
          <w:szCs w:val="24"/>
        </w:rPr>
        <w:t>stalowych,</w:t>
      </w:r>
      <w:r w:rsidRPr="00F652A9">
        <w:rPr>
          <w:rFonts w:ascii="Arial" w:hAnsi="Arial" w:cs="Arial"/>
          <w:bCs/>
          <w:sz w:val="24"/>
          <w:szCs w:val="24"/>
        </w:rPr>
        <w:t xml:space="preserve"> wykończonych wewnątrz oraz wyposażonych we wszystkie przewidziane w instalacje. Moduł musi stanowić przestrzennie zamkniętą jednostkę przygotowaną technicznie do transportu oraz do ostatecznego montażu i przeprowadzenia resztkowych prac wykończeniowych.</w:t>
      </w:r>
    </w:p>
    <w:p w14:paraId="3C7DC606" w14:textId="77777777" w:rsidR="00F652A9" w:rsidRPr="00F652A9" w:rsidRDefault="00F652A9" w:rsidP="00FF26EA">
      <w:pPr>
        <w:jc w:val="both"/>
        <w:rPr>
          <w:rFonts w:ascii="Arial" w:hAnsi="Arial" w:cs="Arial"/>
          <w:bCs/>
          <w:sz w:val="24"/>
          <w:szCs w:val="24"/>
        </w:rPr>
      </w:pPr>
    </w:p>
    <w:p w14:paraId="68134C15" w14:textId="71858909" w:rsidR="00EF1037" w:rsidRPr="00152970" w:rsidRDefault="00F652A9" w:rsidP="00FF26EA">
      <w:pPr>
        <w:jc w:val="both"/>
        <w:rPr>
          <w:rFonts w:ascii="Arial" w:hAnsi="Arial" w:cs="Arial"/>
          <w:bCs/>
          <w:sz w:val="24"/>
          <w:szCs w:val="24"/>
        </w:rPr>
      </w:pPr>
      <w:r w:rsidRPr="00F652A9">
        <w:rPr>
          <w:rFonts w:ascii="Arial" w:hAnsi="Arial" w:cs="Arial"/>
          <w:bCs/>
          <w:sz w:val="24"/>
          <w:szCs w:val="24"/>
        </w:rPr>
        <w:t>Zamawiający przewiduje unieważnienie postępowania, jeśli środki publiczne, które zamierzał przeznaczyć na sfinansowanie całości lub części zamówienia nie zostały przyznane.</w:t>
      </w:r>
    </w:p>
    <w:p w14:paraId="475AC188" w14:textId="77777777" w:rsidR="00EF1037" w:rsidRPr="00152970" w:rsidRDefault="00EF1037" w:rsidP="00FF26EA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p w14:paraId="2A3AD148" w14:textId="77777777" w:rsidR="00FF26EA" w:rsidRDefault="00FF26EA" w:rsidP="00FF26EA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7FBF5A91" w14:textId="05731009" w:rsidR="005C0930" w:rsidRDefault="005C0930" w:rsidP="00FF26EA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3CD4265A" w14:textId="77777777" w:rsidR="00083084" w:rsidRDefault="00083084" w:rsidP="00FF26EA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68DF181D" w14:textId="77777777" w:rsidR="00083084" w:rsidRDefault="00083084" w:rsidP="00083084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51ACF7DC" w14:textId="77777777" w:rsidR="00083084" w:rsidRDefault="00083084" w:rsidP="00083084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73AD9F44" w14:textId="77777777" w:rsidR="00083084" w:rsidRDefault="00083084" w:rsidP="00083084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66C3E691" w14:textId="77777777" w:rsidR="00083084" w:rsidRDefault="00083084" w:rsidP="00083084">
      <w:pPr>
        <w:ind w:left="2829" w:firstLine="709"/>
        <w:jc w:val="center"/>
      </w:pPr>
      <w:r>
        <w:rPr>
          <w:i/>
        </w:rPr>
        <w:t xml:space="preserve"> Violetta Magiera</w:t>
      </w:r>
    </w:p>
    <w:p w14:paraId="19D704C7" w14:textId="77777777" w:rsidR="00083084" w:rsidRPr="00152970" w:rsidRDefault="00083084" w:rsidP="00FF26EA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6B02568C" w14:textId="77777777" w:rsidR="005C0930" w:rsidRPr="00152970" w:rsidRDefault="005C0930" w:rsidP="00FF26EA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682CF0" w14:textId="77777777" w:rsidR="00DF75F4" w:rsidRDefault="00DF75F4">
      <w:r>
        <w:separator/>
      </w:r>
    </w:p>
  </w:endnote>
  <w:endnote w:type="continuationSeparator" w:id="0">
    <w:p w14:paraId="1820FD26" w14:textId="77777777" w:rsidR="00DF75F4" w:rsidRDefault="00DF7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4727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77A90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C238A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4C49B0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24BC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00F57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D4D115" w14:textId="77777777" w:rsidR="00EF1037" w:rsidRDefault="00EF1037">
    <w:pPr>
      <w:pStyle w:val="Stopka"/>
      <w:tabs>
        <w:tab w:val="clear" w:pos="4536"/>
        <w:tab w:val="left" w:pos="6237"/>
      </w:tabs>
    </w:pPr>
  </w:p>
  <w:p w14:paraId="7865F51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ED0147" w14:textId="77777777" w:rsidR="00DF75F4" w:rsidRDefault="00DF75F4">
      <w:r>
        <w:separator/>
      </w:r>
    </w:p>
  </w:footnote>
  <w:footnote w:type="continuationSeparator" w:id="0">
    <w:p w14:paraId="1DD72A87" w14:textId="77777777" w:rsidR="00DF75F4" w:rsidRDefault="00DF7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C5FC8" w14:textId="77777777" w:rsidR="00F652A9" w:rsidRDefault="00F652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8417B" w14:textId="77777777" w:rsidR="00F652A9" w:rsidRDefault="00F652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BF9BE" w14:textId="77777777" w:rsidR="00F652A9" w:rsidRDefault="00F652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5F4"/>
    <w:rsid w:val="00057D02"/>
    <w:rsid w:val="000613E0"/>
    <w:rsid w:val="00083084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56966"/>
    <w:rsid w:val="00CF444F"/>
    <w:rsid w:val="00D1574A"/>
    <w:rsid w:val="00D248D2"/>
    <w:rsid w:val="00DE306E"/>
    <w:rsid w:val="00DF75F4"/>
    <w:rsid w:val="00E02559"/>
    <w:rsid w:val="00E32881"/>
    <w:rsid w:val="00E74582"/>
    <w:rsid w:val="00EB3650"/>
    <w:rsid w:val="00EF1037"/>
    <w:rsid w:val="00F004A8"/>
    <w:rsid w:val="00F16162"/>
    <w:rsid w:val="00F652A9"/>
    <w:rsid w:val="00FA7728"/>
    <w:rsid w:val="00FF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75A84D"/>
  <w15:chartTrackingRefBased/>
  <w15:docId w15:val="{8B5C7CC7-2E36-42C0-BA82-D486E60A9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419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Office Lutycka</cp:lastModifiedBy>
  <cp:revision>2</cp:revision>
  <cp:lastPrinted>2024-10-09T05:34:00Z</cp:lastPrinted>
  <dcterms:created xsi:type="dcterms:W3CDTF">2024-10-09T05:35:00Z</dcterms:created>
  <dcterms:modified xsi:type="dcterms:W3CDTF">2024-10-09T05:35:00Z</dcterms:modified>
</cp:coreProperties>
</file>