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9E8813" w14:textId="77777777" w:rsidR="00FA4F8A" w:rsidRPr="002E775F" w:rsidRDefault="00FA4F8A" w:rsidP="00FA4F8A">
      <w:pPr>
        <w:spacing w:after="0" w:line="276" w:lineRule="auto"/>
        <w:jc w:val="center"/>
        <w:rPr>
          <w:rFonts w:ascii="Arial Narrow" w:hAnsi="Arial Narrow"/>
          <w:sz w:val="24"/>
          <w:szCs w:val="24"/>
        </w:rPr>
      </w:pPr>
      <w:r w:rsidRPr="002E775F">
        <w:rPr>
          <w:rFonts w:ascii="Arial Narrow" w:hAnsi="Arial Narrow"/>
          <w:b/>
          <w:bCs/>
          <w:sz w:val="24"/>
          <w:szCs w:val="24"/>
        </w:rPr>
        <w:t>624777-2024</w:t>
      </w:r>
      <w:r w:rsidRPr="002E775F">
        <w:rPr>
          <w:rFonts w:ascii="Arial Narrow" w:hAnsi="Arial Narrow"/>
          <w:sz w:val="24"/>
          <w:szCs w:val="24"/>
        </w:rPr>
        <w:t xml:space="preserve"> - Procedura konkurencyjna</w:t>
      </w:r>
    </w:p>
    <w:p w14:paraId="3AD72768" w14:textId="77777777" w:rsidR="00FA4F8A" w:rsidRPr="002E775F" w:rsidRDefault="00FA4F8A" w:rsidP="00FA4F8A">
      <w:pPr>
        <w:spacing w:after="0" w:line="276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2E775F">
        <w:rPr>
          <w:rFonts w:ascii="Arial Narrow" w:hAnsi="Arial Narrow"/>
          <w:sz w:val="24"/>
          <w:szCs w:val="24"/>
        </w:rPr>
        <w:t xml:space="preserve">Polska – Implanty chirurgiczne – </w:t>
      </w:r>
      <w:r w:rsidRPr="002E775F">
        <w:rPr>
          <w:rFonts w:ascii="Arial Narrow" w:hAnsi="Arial Narrow"/>
          <w:b/>
          <w:bCs/>
          <w:sz w:val="24"/>
          <w:szCs w:val="24"/>
        </w:rPr>
        <w:t>Dostawy sukcesywne implantów neurochirurgicznych oraz zestawu do podtrzymywania życia na okres 12 miesięcy</w:t>
      </w:r>
    </w:p>
    <w:p w14:paraId="6B0F86D6" w14:textId="77777777" w:rsidR="00FA4F8A" w:rsidRPr="002E775F" w:rsidRDefault="00FA4F8A" w:rsidP="00FA4F8A">
      <w:pPr>
        <w:spacing w:after="0" w:line="276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2E775F">
        <w:rPr>
          <w:rFonts w:ascii="Arial Narrow" w:hAnsi="Arial Narrow"/>
          <w:b/>
          <w:bCs/>
          <w:sz w:val="24"/>
          <w:szCs w:val="24"/>
        </w:rPr>
        <w:t>OJ S 202/2024 16/10/2024</w:t>
      </w:r>
    </w:p>
    <w:p w14:paraId="4DB4B993" w14:textId="77777777" w:rsidR="00FA4F8A" w:rsidRPr="002E775F" w:rsidRDefault="00FA4F8A" w:rsidP="00FA4F8A">
      <w:pPr>
        <w:spacing w:after="0" w:line="276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2E775F">
        <w:rPr>
          <w:rFonts w:ascii="Arial Narrow" w:hAnsi="Arial Narrow"/>
          <w:sz w:val="24"/>
          <w:szCs w:val="24"/>
        </w:rPr>
        <w:t xml:space="preserve">Ogłoszenie o zamówieniu lub ogłoszenie o koncesji – tryb standardowy - </w:t>
      </w:r>
      <w:r w:rsidRPr="002E775F">
        <w:rPr>
          <w:rFonts w:ascii="Arial Narrow" w:hAnsi="Arial Narrow"/>
          <w:b/>
          <w:bCs/>
          <w:sz w:val="24"/>
          <w:szCs w:val="24"/>
        </w:rPr>
        <w:t>Ogłoszenie o zmianie</w:t>
      </w:r>
    </w:p>
    <w:p w14:paraId="294023B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Dostawy</w:t>
      </w:r>
    </w:p>
    <w:p w14:paraId="1CA782E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1. Nabywca</w:t>
      </w:r>
    </w:p>
    <w:p w14:paraId="61563DD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1.1.</w:t>
      </w:r>
    </w:p>
    <w:p w14:paraId="44907F4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Nabywca</w:t>
      </w:r>
    </w:p>
    <w:p w14:paraId="7670D7B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62111F90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E-mail: </w:t>
      </w:r>
      <w:hyperlink r:id="rId6" w:history="1">
        <w:r w:rsidRPr="002E775F">
          <w:rPr>
            <w:rStyle w:val="Hipercze"/>
            <w:rFonts w:ascii="Arial Narrow" w:hAnsi="Arial Narrow"/>
            <w:sz w:val="20"/>
            <w:szCs w:val="20"/>
          </w:rPr>
          <w:t>barbara.choroszynska@10wsk.mil.pl</w:t>
        </w:r>
      </w:hyperlink>
    </w:p>
    <w:p w14:paraId="45F4B041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Status prawny nabywcy: Podmiot prawa publicznego</w:t>
      </w:r>
    </w:p>
    <w:p w14:paraId="571A7864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2D8978C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2. Procedura</w:t>
      </w:r>
    </w:p>
    <w:p w14:paraId="0DEC66E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2.1.</w:t>
      </w:r>
    </w:p>
    <w:p w14:paraId="4135881C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Procedura</w:t>
      </w:r>
    </w:p>
    <w:p w14:paraId="3DB3773C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Tytuł: Dostawy sukcesywne implantów neurochirurgicznych oraz zestawu do podtrzymywania życia na okres 12 miesięcy</w:t>
      </w:r>
    </w:p>
    <w:p w14:paraId="28F20334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Opis: Dostawy sukcesywne implantów neurochirurgicznych oraz zestawu do podtrzymywania życia na okres 12 miesięcy - wg zapisów SWZ, formularza cenowego i formularza oferty</w:t>
      </w:r>
    </w:p>
    <w:p w14:paraId="6771A38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Identyfikator procedury: 8b6cc980-330b-4062-b29f-376516e12add</w:t>
      </w:r>
    </w:p>
    <w:p w14:paraId="0D9B5062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Wewnętrzny identyfikator: 131/2024</w:t>
      </w:r>
    </w:p>
    <w:p w14:paraId="1A676704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Rodzaj procedury: Otwarta</w:t>
      </w:r>
    </w:p>
    <w:p w14:paraId="0BE7CCC3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Procedura jest przyspieszona: tak</w:t>
      </w:r>
    </w:p>
    <w:p w14:paraId="56A7132E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Uzasadnienie procedury przyspieszonej: Art. 138 ust. 2 pkt. 2 Postępowanie uprzednio przeprowadzone w trybie przetargu nieograniczonego nie zakończyło się udzieleniem zamówienia, a istnieje pilna potrzeba udzielenia zamówienia z uwagi na fakt, że przedmiot zamówienia dotyczy artykułów medycznych, które są niezbędne do prawidłowego funkcjonowania szpitala.</w:t>
      </w:r>
    </w:p>
    <w:p w14:paraId="6297AA58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2.1.1.</w:t>
      </w:r>
    </w:p>
    <w:p w14:paraId="6F6EDB9D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Przeznaczenie</w:t>
      </w:r>
    </w:p>
    <w:p w14:paraId="0AEC1A96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Charakter zamówienia: Dostawy</w:t>
      </w:r>
    </w:p>
    <w:p w14:paraId="1EC4AC69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2E775F">
        <w:rPr>
          <w:rFonts w:ascii="Arial Narrow" w:hAnsi="Arial Narrow"/>
          <w:sz w:val="20"/>
          <w:szCs w:val="20"/>
        </w:rPr>
        <w:t>cpv</w:t>
      </w:r>
      <w:proofErr w:type="spellEnd"/>
      <w:r w:rsidRPr="002E775F">
        <w:rPr>
          <w:rFonts w:ascii="Arial Narrow" w:hAnsi="Arial Narrow"/>
          <w:sz w:val="20"/>
          <w:szCs w:val="20"/>
        </w:rPr>
        <w:t>): 33184100 Implanty chirurgiczne</w:t>
      </w:r>
    </w:p>
    <w:p w14:paraId="7A16E94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2E775F">
        <w:rPr>
          <w:rFonts w:ascii="Arial Narrow" w:hAnsi="Arial Narrow"/>
          <w:sz w:val="20"/>
          <w:szCs w:val="20"/>
        </w:rPr>
        <w:t>cpv</w:t>
      </w:r>
      <w:proofErr w:type="spellEnd"/>
      <w:r w:rsidRPr="002E775F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2E775F">
        <w:rPr>
          <w:rFonts w:ascii="Arial Narrow" w:hAnsi="Arial Narrow"/>
          <w:sz w:val="20"/>
          <w:szCs w:val="20"/>
        </w:rPr>
        <w:t>niechemiczne</w:t>
      </w:r>
      <w:proofErr w:type="spellEnd"/>
      <w:r w:rsidRPr="002E775F">
        <w:rPr>
          <w:rFonts w:ascii="Arial Narrow" w:hAnsi="Arial Narrow"/>
          <w:sz w:val="20"/>
          <w:szCs w:val="20"/>
        </w:rPr>
        <w:t xml:space="preserve"> artykuły medyczne i hematologiczne</w:t>
      </w:r>
    </w:p>
    <w:p w14:paraId="5C00E871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2.1.2.</w:t>
      </w:r>
    </w:p>
    <w:p w14:paraId="29E21D2E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Miejsce realizacji</w:t>
      </w:r>
    </w:p>
    <w:p w14:paraId="6286374A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203F9F5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Kraj: Polska</w:t>
      </w:r>
    </w:p>
    <w:p w14:paraId="7D99114E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2.1.4.</w:t>
      </w:r>
    </w:p>
    <w:p w14:paraId="7439CD5A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Informacje ogólne</w:t>
      </w:r>
    </w:p>
    <w:p w14:paraId="6887E4D0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14:paraId="4061E7CA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Podstawa prawna: </w:t>
      </w:r>
    </w:p>
    <w:p w14:paraId="0705FD43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Dyrektywa 2014/24/UE</w:t>
      </w:r>
    </w:p>
    <w:p w14:paraId="0BD1B4C1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2.1.6.</w:t>
      </w:r>
    </w:p>
    <w:p w14:paraId="0710198C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lastRenderedPageBreak/>
        <w:t>Podstawy wykluczenia</w:t>
      </w:r>
    </w:p>
    <w:p w14:paraId="0FB0C3A3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Powody wykluczenia źródła: Uwaga</w:t>
      </w:r>
    </w:p>
    <w:p w14:paraId="0B4E0B66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Aktywami zarządza likwidator: 109 ust. 1 pkt 4 ustawy Pzp</w:t>
      </w:r>
    </w:p>
    <w:p w14:paraId="4C1810F6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Bezpośrednie lub pośrednie zaangażowanie w przygotowanie przedmiotowego postępowania o udzielenie zamówienia: 108 ust. 1 pkt 6 ustawy Pzp</w:t>
      </w:r>
    </w:p>
    <w:p w14:paraId="524F7D1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Działalność gospodarcza jest zawieszona: art. 109 ust. 1 pkt 4 ustawy Pzp</w:t>
      </w:r>
    </w:p>
    <w:p w14:paraId="4E7EBF62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Niewypłacalność: art. 109 ust. 1 pkt 4 ustawy Pzp</w:t>
      </w:r>
    </w:p>
    <w:p w14:paraId="6F80FF3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Naruszenie zobowiązania dotyczącego płatności podatków: art. 108 ust. 1 pkt 3 i art. 109 ust. 1 pkt 1 ustawy Pzp</w:t>
      </w:r>
    </w:p>
    <w:p w14:paraId="42CCFC43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Naruszenie zobowiązań wynikających wyłącznie z krajowych przesłanek wykluczenia: art.108 ust. 1 pkt 1, art.108 ust. 1 pkt 4, art. 108 ust. 2 ustawy Pzp. Podstawy wykluczenia wskazanych w art. 7 ust. 1 ustawy z dnia 13.04.2022 o szczególnych rozwiązaniach w zakresie przeciwdziałania wspieraniu agresji na Ukrainę oraz służących ochronie bezpieczeństwa narodowego</w:t>
      </w:r>
    </w:p>
    <w:p w14:paraId="4CF6713A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Naruszenie zobowiązania dotyczącego płatności składek na ubezpieczenia społeczne: art. 108 ust. 1 pkt 3 i art. 109 ust. 1 pkt 1 ustawy Pzp</w:t>
      </w:r>
    </w:p>
    <w:p w14:paraId="2562A493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Układ z wierzycielami: art. 109 ust. 1 pkt 4 ustawy Pzp</w:t>
      </w:r>
    </w:p>
    <w:p w14:paraId="54506176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Upadłość: art. 109 ust. 1 pkt 4 ustawy Pzp</w:t>
      </w:r>
    </w:p>
    <w:p w14:paraId="2AB7BF5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Winni wprowadzenia w błąd, zatajenia informacji, niemożności dostarczenia wymaganych dokumentów i uzyskania informacji poufnych w ramach tej procedury: art. 109 ust. 1 pkt 7 - 10 ustawy Pzp</w:t>
      </w:r>
    </w:p>
    <w:p w14:paraId="66342D6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5. Część zamówienia</w:t>
      </w:r>
    </w:p>
    <w:p w14:paraId="7ABF404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5.1.</w:t>
      </w:r>
    </w:p>
    <w:p w14:paraId="1611DEE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Część zamówienia: LOT-0016</w:t>
      </w:r>
    </w:p>
    <w:p w14:paraId="46A1082D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Tytuł: 1. Zestawy do endoskopowej chirurgii kręgosłupa</w:t>
      </w:r>
    </w:p>
    <w:p w14:paraId="2AC39265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Opis: Zestawy do endoskopowej chirurgii kręgosłupa - wg formularza cenowego oraz zapisów SWZ</w:t>
      </w:r>
    </w:p>
    <w:p w14:paraId="2BD403A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Wewnętrzny identyfikator: 1</w:t>
      </w:r>
    </w:p>
    <w:p w14:paraId="7F9E25FD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5.1.1.</w:t>
      </w:r>
    </w:p>
    <w:p w14:paraId="71245DC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Przeznaczenie</w:t>
      </w:r>
    </w:p>
    <w:p w14:paraId="1B2FB4A1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Charakter zamówienia: Dostawy</w:t>
      </w:r>
    </w:p>
    <w:p w14:paraId="103143A8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2E775F">
        <w:rPr>
          <w:rFonts w:ascii="Arial Narrow" w:hAnsi="Arial Narrow"/>
          <w:sz w:val="20"/>
          <w:szCs w:val="20"/>
        </w:rPr>
        <w:t>cpv</w:t>
      </w:r>
      <w:proofErr w:type="spellEnd"/>
      <w:r w:rsidRPr="002E775F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2E775F">
        <w:rPr>
          <w:rFonts w:ascii="Arial Narrow" w:hAnsi="Arial Narrow"/>
          <w:sz w:val="20"/>
          <w:szCs w:val="20"/>
        </w:rPr>
        <w:t>niechemiczne</w:t>
      </w:r>
      <w:proofErr w:type="spellEnd"/>
      <w:r w:rsidRPr="002E775F">
        <w:rPr>
          <w:rFonts w:ascii="Arial Narrow" w:hAnsi="Arial Narrow"/>
          <w:sz w:val="20"/>
          <w:szCs w:val="20"/>
        </w:rPr>
        <w:t xml:space="preserve"> artykuły medyczne i hematologiczne</w:t>
      </w:r>
    </w:p>
    <w:p w14:paraId="4CFD3C3A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5.1.2.</w:t>
      </w:r>
    </w:p>
    <w:p w14:paraId="29FC5FC1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Miejsce realizacji</w:t>
      </w:r>
    </w:p>
    <w:p w14:paraId="51F22B0E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26A9DEA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Kraj: Polska</w:t>
      </w:r>
    </w:p>
    <w:p w14:paraId="5F38EE13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5.1.3.</w:t>
      </w:r>
    </w:p>
    <w:p w14:paraId="2612477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Szacowany okres obowiązywania</w:t>
      </w:r>
    </w:p>
    <w:p w14:paraId="264C5DAC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Okres obowiązywania: 12 Miesiące</w:t>
      </w:r>
    </w:p>
    <w:p w14:paraId="5AB26739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5.1.6.</w:t>
      </w:r>
    </w:p>
    <w:p w14:paraId="092EEA73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Informacje ogólne</w:t>
      </w:r>
    </w:p>
    <w:p w14:paraId="67E4F11A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Zastrzeżony udział: Udział nie jest zastrzeżony.</w:t>
      </w:r>
    </w:p>
    <w:p w14:paraId="55025C8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Projekt zamówienia niefinansowany z funduszy UE</w:t>
      </w:r>
    </w:p>
    <w:p w14:paraId="56A52220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81B1978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Przedmiotowe zamówienie jest odpowiednie również dla małych i średnich przedsiębiorstw (MŚP)</w:t>
      </w:r>
    </w:p>
    <w:p w14:paraId="62ACBD06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5.1.9.</w:t>
      </w:r>
    </w:p>
    <w:p w14:paraId="17DC845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Kryteria kwalifikacji</w:t>
      </w:r>
    </w:p>
    <w:p w14:paraId="01CEE74A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Źródła kryteriów wyboru: Uwaga</w:t>
      </w:r>
    </w:p>
    <w:p w14:paraId="798BACE3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7E748AB5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2E775F">
        <w:rPr>
          <w:rFonts w:ascii="Arial Narrow" w:hAnsi="Arial Narrow"/>
          <w:sz w:val="20"/>
          <w:szCs w:val="20"/>
        </w:rPr>
        <w:t>ppkt</w:t>
      </w:r>
      <w:proofErr w:type="spellEnd"/>
      <w:r w:rsidRPr="002E775F">
        <w:rPr>
          <w:rFonts w:ascii="Arial Narrow" w:hAnsi="Arial Narrow"/>
          <w:sz w:val="20"/>
          <w:szCs w:val="20"/>
        </w:rPr>
        <w:t>. 1</w:t>
      </w:r>
    </w:p>
    <w:p w14:paraId="57FA377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5.1.10.</w:t>
      </w:r>
    </w:p>
    <w:p w14:paraId="352EB7D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Kryteria udzielenia zamówienia</w:t>
      </w:r>
    </w:p>
    <w:p w14:paraId="5C502E6A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Kryterium:</w:t>
      </w:r>
    </w:p>
    <w:p w14:paraId="0B117AE4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Rodzaj: Cena</w:t>
      </w:r>
    </w:p>
    <w:p w14:paraId="38A44343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Opis: Najniższa cena</w:t>
      </w:r>
    </w:p>
    <w:p w14:paraId="10B5314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Waga (wartość procentowa, dokładna): 60</w:t>
      </w:r>
    </w:p>
    <w:p w14:paraId="1230B675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71D4606C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Kryterium:</w:t>
      </w:r>
    </w:p>
    <w:p w14:paraId="7B83F8B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Rodzaj: Jakość</w:t>
      </w:r>
    </w:p>
    <w:p w14:paraId="10EA148C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Nazwa: Najwyżej oceniany najkrótszy termin dostawy/uzupełnienia Banku</w:t>
      </w:r>
    </w:p>
    <w:p w14:paraId="7F230703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Opis: Termin dostawy / uzupełnienia Banku</w:t>
      </w:r>
    </w:p>
    <w:p w14:paraId="7DD0FB3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Waga (wartość procentowa, dokładna): 25</w:t>
      </w:r>
    </w:p>
    <w:p w14:paraId="55427A5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725D5F0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Kryterium:</w:t>
      </w:r>
    </w:p>
    <w:p w14:paraId="0314A668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Rodzaj: Jakość</w:t>
      </w:r>
    </w:p>
    <w:p w14:paraId="4A40A33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Nazwa: Najwyżej oceniany najdłuższy termin płatności</w:t>
      </w:r>
    </w:p>
    <w:p w14:paraId="2CC37BF6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Opis: Termin płatności</w:t>
      </w:r>
    </w:p>
    <w:p w14:paraId="62774F34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Waga (wartość procentowa, dokładna): 15</w:t>
      </w:r>
    </w:p>
    <w:p w14:paraId="162658A2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5.1.11.</w:t>
      </w:r>
    </w:p>
    <w:p w14:paraId="5822F10D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Dokumenty zamówienia</w:t>
      </w:r>
    </w:p>
    <w:p w14:paraId="4F867463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742BCCA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2E775F">
          <w:rPr>
            <w:rStyle w:val="Hipercze"/>
            <w:rFonts w:ascii="Arial Narrow" w:hAnsi="Arial Narrow"/>
            <w:sz w:val="20"/>
            <w:szCs w:val="20"/>
          </w:rPr>
          <w:t>https://e-probublico.pl</w:t>
        </w:r>
      </w:hyperlink>
    </w:p>
    <w:p w14:paraId="4F5843C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5.1.12.</w:t>
      </w:r>
    </w:p>
    <w:p w14:paraId="082DA415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Warunki udzielenia zamówienia</w:t>
      </w:r>
    </w:p>
    <w:p w14:paraId="59FC6B3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Warunki zgłoszenia:</w:t>
      </w:r>
    </w:p>
    <w:p w14:paraId="43AA99B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Zgłoszenie elektroniczne: Wymagane</w:t>
      </w:r>
    </w:p>
    <w:p w14:paraId="02D7CEC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2E775F">
          <w:rPr>
            <w:rStyle w:val="Hipercze"/>
            <w:rFonts w:ascii="Arial Narrow" w:hAnsi="Arial Narrow"/>
            <w:sz w:val="20"/>
            <w:szCs w:val="20"/>
          </w:rPr>
          <w:t>https://e-probublico.pl</w:t>
        </w:r>
      </w:hyperlink>
    </w:p>
    <w:p w14:paraId="2C25A00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A7A3685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Katalog elektroniczny: Niedozwolone</w:t>
      </w:r>
    </w:p>
    <w:p w14:paraId="7D8A595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F925451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Oferty wariantowe: Niedozwolone</w:t>
      </w:r>
    </w:p>
    <w:p w14:paraId="6BB98F0D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Termin składania ofert: 23/10/2024 08:00:00 (UTC+2)</w:t>
      </w:r>
    </w:p>
    <w:p w14:paraId="48B1C794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67425B4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Informacje na temat publicznego otwarcia:</w:t>
      </w:r>
    </w:p>
    <w:p w14:paraId="77B546FA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Data otwarcia: 23/10/2024 08:30:00 (UTC+2)</w:t>
      </w:r>
    </w:p>
    <w:p w14:paraId="0070D2E5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" w:history="1">
        <w:r w:rsidRPr="002E775F">
          <w:rPr>
            <w:rStyle w:val="Hipercze"/>
            <w:rFonts w:ascii="Arial Narrow" w:hAnsi="Arial Narrow"/>
            <w:sz w:val="20"/>
            <w:szCs w:val="20"/>
          </w:rPr>
          <w:t>https://e</w:t>
        </w:r>
        <w:r w:rsidRPr="002E775F">
          <w:rPr>
            <w:rStyle w:val="Hipercze"/>
            <w:rFonts w:ascii="Arial Narrow" w:hAnsi="Arial Narrow"/>
            <w:sz w:val="20"/>
            <w:szCs w:val="20"/>
          </w:rPr>
          <w:softHyphen/>
          <w:t>-propublico.pl</w:t>
        </w:r>
      </w:hyperlink>
      <w:r w:rsidRPr="002E775F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357483A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Warunki zamówienia:</w:t>
      </w:r>
    </w:p>
    <w:p w14:paraId="467A92E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7630909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Fakturowanie elektroniczne: Dozwolone</w:t>
      </w:r>
    </w:p>
    <w:p w14:paraId="5D5E79AE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Stosowane będą zlecenia elektroniczne: tak</w:t>
      </w:r>
    </w:p>
    <w:p w14:paraId="0C6EF922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Stosowane będą płatności elektroniczne: tak</w:t>
      </w:r>
    </w:p>
    <w:p w14:paraId="18583691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B320869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5.1.15.</w:t>
      </w:r>
    </w:p>
    <w:p w14:paraId="19794C4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Techniki</w:t>
      </w:r>
    </w:p>
    <w:p w14:paraId="5D7133F6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Umowa ramowa: Brak umowy ramowej</w:t>
      </w:r>
    </w:p>
    <w:p w14:paraId="5AE34639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14:paraId="5C09DB16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5.1.16.</w:t>
      </w:r>
    </w:p>
    <w:p w14:paraId="0126C7C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Dalsze informacje, mediacja i odwołanie</w:t>
      </w:r>
    </w:p>
    <w:p w14:paraId="47CB6055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03B6F73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Organ odwoławczy: KRAJOWA IZBA ODWOŁAWCZA</w:t>
      </w:r>
    </w:p>
    <w:p w14:paraId="632F7A86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F7C482A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DE932CC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64E972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0095AE2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1F04DE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2E775F">
        <w:rPr>
          <w:rFonts w:ascii="Arial Narrow" w:hAnsi="Arial Narrow"/>
          <w:sz w:val="20"/>
          <w:szCs w:val="20"/>
        </w:rPr>
        <w:t>eSender</w:t>
      </w:r>
      <w:proofErr w:type="spellEnd"/>
      <w:r w:rsidRPr="002E775F">
        <w:rPr>
          <w:rFonts w:ascii="Arial Narrow" w:hAnsi="Arial Narrow"/>
          <w:sz w:val="20"/>
          <w:szCs w:val="20"/>
        </w:rPr>
        <w:t xml:space="preserve">: Publications Office of the </w:t>
      </w:r>
      <w:proofErr w:type="spellStart"/>
      <w:r w:rsidRPr="002E775F">
        <w:rPr>
          <w:rFonts w:ascii="Arial Narrow" w:hAnsi="Arial Narrow"/>
          <w:sz w:val="20"/>
          <w:szCs w:val="20"/>
        </w:rPr>
        <w:t>European</w:t>
      </w:r>
      <w:proofErr w:type="spellEnd"/>
      <w:r w:rsidRPr="002E775F">
        <w:rPr>
          <w:rFonts w:ascii="Arial Narrow" w:hAnsi="Arial Narrow"/>
          <w:sz w:val="20"/>
          <w:szCs w:val="20"/>
        </w:rPr>
        <w:t xml:space="preserve"> Union</w:t>
      </w:r>
    </w:p>
    <w:p w14:paraId="0AEA0498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8. Organizacje</w:t>
      </w:r>
    </w:p>
    <w:p w14:paraId="4EBEF4FD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8.1.</w:t>
      </w:r>
    </w:p>
    <w:p w14:paraId="0EC9697A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ORG-0001</w:t>
      </w:r>
    </w:p>
    <w:p w14:paraId="5FE01F72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3423461C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Numer rejestracyjny: 090538318</w:t>
      </w:r>
    </w:p>
    <w:p w14:paraId="48457703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Departament: Sekcja Zamówień Publicznych</w:t>
      </w:r>
    </w:p>
    <w:p w14:paraId="2BF39BF0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Adres pocztowy: Powstańców Warszawy 5  </w:t>
      </w:r>
    </w:p>
    <w:p w14:paraId="3BB2049A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Miejscowość: Bydgoszcz</w:t>
      </w:r>
    </w:p>
    <w:p w14:paraId="37676D8D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Kod pocztowy: 85-681</w:t>
      </w:r>
    </w:p>
    <w:p w14:paraId="15E27964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C57A98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Kraj: Polska</w:t>
      </w:r>
    </w:p>
    <w:p w14:paraId="3A0F5C5C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Punkt kontaktowy: </w:t>
      </w:r>
      <w:hyperlink r:id="rId10" w:history="1">
        <w:r w:rsidRPr="002E775F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7A5717B9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E-mail: </w:t>
      </w:r>
      <w:hyperlink r:id="rId11" w:history="1">
        <w:r w:rsidRPr="002E775F">
          <w:rPr>
            <w:rStyle w:val="Hipercze"/>
            <w:rFonts w:ascii="Arial Narrow" w:hAnsi="Arial Narrow"/>
            <w:sz w:val="20"/>
            <w:szCs w:val="20"/>
          </w:rPr>
          <w:t>barbara.choroszynska@10wsk.mil.pl</w:t>
        </w:r>
      </w:hyperlink>
    </w:p>
    <w:p w14:paraId="7A362065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Telefon: +48 261 417 449</w:t>
      </w:r>
    </w:p>
    <w:p w14:paraId="0985BD34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Adres strony internetowej: </w:t>
      </w:r>
      <w:hyperlink r:id="rId12" w:history="1">
        <w:r w:rsidRPr="002E775F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6AB826C4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Adres na potrzeby wymiany informacji (URL): </w:t>
      </w:r>
      <w:hyperlink r:id="rId13" w:history="1">
        <w:r w:rsidRPr="002E775F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35B413D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Role tej organizacji: </w:t>
      </w:r>
    </w:p>
    <w:p w14:paraId="586A8C8D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Nabywca</w:t>
      </w:r>
    </w:p>
    <w:p w14:paraId="0A9EEED1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0E3C897E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437357C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3AFB3F31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Organizacja rozpatrująca oferty</w:t>
      </w:r>
    </w:p>
    <w:p w14:paraId="53B402B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8.1.</w:t>
      </w:r>
    </w:p>
    <w:p w14:paraId="3BD9A829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ORG-0002</w:t>
      </w:r>
    </w:p>
    <w:p w14:paraId="2814F9C6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Oficjalna nazwa: KRAJOWA IZBA ODWOŁAWCZA</w:t>
      </w:r>
    </w:p>
    <w:p w14:paraId="47BEE258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Numer rejestracyjny: 010828091</w:t>
      </w:r>
    </w:p>
    <w:p w14:paraId="00FE136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Adres pocztowy: Postępu 17a 02-676 Warszawa</w:t>
      </w:r>
    </w:p>
    <w:p w14:paraId="2E3B0A32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Miejscowość: Warszawa</w:t>
      </w:r>
    </w:p>
    <w:p w14:paraId="2A02E759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Kod pocztowy: 02-676</w:t>
      </w:r>
    </w:p>
    <w:p w14:paraId="4C7215BD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4FB8D208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Kraj: Polska</w:t>
      </w:r>
    </w:p>
    <w:p w14:paraId="005E6150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Punkt kontaktowy: </w:t>
      </w:r>
      <w:hyperlink r:id="rId14" w:history="1">
        <w:r w:rsidRPr="002E775F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3FC7FCD3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E-mail: </w:t>
      </w:r>
      <w:hyperlink r:id="rId15" w:history="1">
        <w:r w:rsidRPr="002E775F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763AFE6C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Telefon: +48 224587809</w:t>
      </w:r>
    </w:p>
    <w:p w14:paraId="503F604E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Faks: +48 224587800</w:t>
      </w:r>
    </w:p>
    <w:p w14:paraId="2A5E7FE8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Adres strony internetowej: </w:t>
      </w:r>
      <w:hyperlink r:id="rId16" w:history="1">
        <w:r w:rsidRPr="002E775F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065DAC85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Adres na potrzeby wymiany informacji (URL): </w:t>
      </w:r>
      <w:hyperlink r:id="rId17" w:history="1">
        <w:r w:rsidRPr="002E775F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52B0177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Role tej organizacji: </w:t>
      </w:r>
    </w:p>
    <w:p w14:paraId="48825148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Organ odwoławczy</w:t>
      </w:r>
    </w:p>
    <w:p w14:paraId="4A751172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082B1789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8.1.</w:t>
      </w:r>
    </w:p>
    <w:p w14:paraId="7832A36E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ORG-0003</w:t>
      </w:r>
    </w:p>
    <w:p w14:paraId="49B4A9CC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32E2D43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Numer rejestracyjny: 140264957</w:t>
      </w:r>
    </w:p>
    <w:p w14:paraId="42F54642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Adres pocztowy: ul. Krucza 36 / Wspólna 6 Warszawa 00-522</w:t>
      </w:r>
    </w:p>
    <w:p w14:paraId="569535D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Miejscowość: Warszawa</w:t>
      </w:r>
    </w:p>
    <w:p w14:paraId="353FF145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Kod pocztowy: 00-522</w:t>
      </w:r>
    </w:p>
    <w:p w14:paraId="7117AE51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348759D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Kraj: Polska</w:t>
      </w:r>
    </w:p>
    <w:p w14:paraId="478EE6EC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503DC6B2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E-mail: </w:t>
      </w:r>
      <w:hyperlink r:id="rId18" w:history="1">
        <w:r w:rsidRPr="002E775F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6CFC8822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Telefon: +48 226958504</w:t>
      </w:r>
    </w:p>
    <w:p w14:paraId="2EFF68A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Adres strony internetowej: </w:t>
      </w:r>
      <w:hyperlink r:id="rId19" w:history="1">
        <w:r w:rsidRPr="002E775F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175EA284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Adres na potrzeby wymiany informacji (URL): </w:t>
      </w:r>
      <w:hyperlink r:id="rId20" w:history="1">
        <w:r w:rsidRPr="002E775F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248D5F3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Role tej organizacji: </w:t>
      </w:r>
    </w:p>
    <w:p w14:paraId="5E8BBDB1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Organ mediacyjny</w:t>
      </w:r>
    </w:p>
    <w:p w14:paraId="31F905EB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8.1.</w:t>
      </w:r>
    </w:p>
    <w:p w14:paraId="3964E150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ORG-0000</w:t>
      </w:r>
    </w:p>
    <w:p w14:paraId="6E2484D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2E775F">
        <w:rPr>
          <w:rFonts w:ascii="Arial Narrow" w:hAnsi="Arial Narrow"/>
          <w:sz w:val="20"/>
          <w:szCs w:val="20"/>
        </w:rPr>
        <w:t>European</w:t>
      </w:r>
      <w:proofErr w:type="spellEnd"/>
      <w:r w:rsidRPr="002E775F">
        <w:rPr>
          <w:rFonts w:ascii="Arial Narrow" w:hAnsi="Arial Narrow"/>
          <w:sz w:val="20"/>
          <w:szCs w:val="20"/>
        </w:rPr>
        <w:t xml:space="preserve"> Union</w:t>
      </w:r>
    </w:p>
    <w:p w14:paraId="0A09109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Numer rejestracyjny: PUBL</w:t>
      </w:r>
    </w:p>
    <w:p w14:paraId="18CE144D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Miejscowość: </w:t>
      </w:r>
      <w:proofErr w:type="spellStart"/>
      <w:r w:rsidRPr="002E775F">
        <w:rPr>
          <w:rFonts w:ascii="Arial Narrow" w:hAnsi="Arial Narrow"/>
          <w:sz w:val="20"/>
          <w:szCs w:val="20"/>
        </w:rPr>
        <w:t>Luxembourg</w:t>
      </w:r>
      <w:proofErr w:type="spellEnd"/>
    </w:p>
    <w:p w14:paraId="34ED7E3A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Kod pocztowy: 2417</w:t>
      </w:r>
    </w:p>
    <w:p w14:paraId="16105003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2E775F">
        <w:rPr>
          <w:rFonts w:ascii="Arial Narrow" w:hAnsi="Arial Narrow"/>
          <w:sz w:val="20"/>
          <w:szCs w:val="20"/>
        </w:rPr>
        <w:t>Luxembourg</w:t>
      </w:r>
      <w:proofErr w:type="spellEnd"/>
      <w:r w:rsidRPr="002E775F">
        <w:rPr>
          <w:rFonts w:ascii="Arial Narrow" w:hAnsi="Arial Narrow"/>
          <w:sz w:val="20"/>
          <w:szCs w:val="20"/>
        </w:rPr>
        <w:t> (LU000)</w:t>
      </w:r>
    </w:p>
    <w:p w14:paraId="0ADA4DDF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Kraj: Luksemburg</w:t>
      </w:r>
    </w:p>
    <w:p w14:paraId="73EA2220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E-mail: </w:t>
      </w:r>
      <w:hyperlink r:id="rId21" w:history="1">
        <w:r w:rsidRPr="002E775F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782C15B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Telefon: +352 29291</w:t>
      </w:r>
    </w:p>
    <w:p w14:paraId="4E4A037E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Adres strony internetowej: </w:t>
      </w:r>
      <w:hyperlink r:id="rId22" w:history="1">
        <w:r w:rsidRPr="002E775F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0874D5EA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Role tej organizacji: </w:t>
      </w:r>
    </w:p>
    <w:p w14:paraId="053F1D05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2E775F">
        <w:rPr>
          <w:rFonts w:ascii="Arial Narrow" w:hAnsi="Arial Narrow"/>
          <w:sz w:val="20"/>
          <w:szCs w:val="20"/>
        </w:rPr>
        <w:t>eSender</w:t>
      </w:r>
      <w:proofErr w:type="spellEnd"/>
    </w:p>
    <w:p w14:paraId="61490655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10. Zmiana</w:t>
      </w:r>
    </w:p>
    <w:p w14:paraId="4984C997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Poprzednia wersja ogłoszenia, która jest zmieniana: 603552-2024</w:t>
      </w:r>
    </w:p>
    <w:p w14:paraId="0636701D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Główny powód zmiany: Aktualizacja informacji</w:t>
      </w:r>
    </w:p>
    <w:p w14:paraId="7177BC3C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Opis: Zmiana terminu składania i otwarcia ofert oraz terminu związania ofertą w związku ze zmianą zapisu w SWZ, w pkt 15.2. Zmiana w pkt 2.1.4 Ogłoszenia o zamówieniu - INFORMACJE OGÓLNE - zmieniono treść na zapis: nie wymaga się wniesienia wadium</w:t>
      </w:r>
    </w:p>
    <w:p w14:paraId="197D3060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11. Informacje o ogłoszeniu</w:t>
      </w:r>
    </w:p>
    <w:p w14:paraId="72B59FF9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11.1.</w:t>
      </w:r>
    </w:p>
    <w:p w14:paraId="3CC71023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Informacje o ogłoszeniu</w:t>
      </w:r>
    </w:p>
    <w:p w14:paraId="3BC2F225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Identyfikator/wersja ogłoszenia: b98119b7-48e6-4b0c-8957-8213caaf0b75 - 01</w:t>
      </w:r>
    </w:p>
    <w:p w14:paraId="40D050B4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Typ formularza: Procedura konkurencyjna</w:t>
      </w:r>
    </w:p>
    <w:p w14:paraId="12B4EC60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41DCD054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Podrodzaj ogłoszenia: 16</w:t>
      </w:r>
    </w:p>
    <w:p w14:paraId="4F30FBDC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Ogłoszenie – data wysłania: 15/10/2024 07:18:34 (UTC)</w:t>
      </w:r>
    </w:p>
    <w:p w14:paraId="253AFC7E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62F531E2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11.2.</w:t>
      </w:r>
    </w:p>
    <w:p w14:paraId="73878935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Informacje o publikacji</w:t>
      </w:r>
    </w:p>
    <w:p w14:paraId="31A7BBDA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Numer publikacji ogłoszenia: 624777-2024</w:t>
      </w:r>
    </w:p>
    <w:p w14:paraId="0ADE6EF1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Numer wydania Dz.U. S: 202/2024</w:t>
      </w:r>
    </w:p>
    <w:p w14:paraId="1252D7BD" w14:textId="77777777" w:rsidR="00FA4F8A" w:rsidRPr="002E775F" w:rsidRDefault="00FA4F8A" w:rsidP="00FA4F8A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2E775F">
        <w:rPr>
          <w:rFonts w:ascii="Arial Narrow" w:hAnsi="Arial Narrow"/>
          <w:sz w:val="20"/>
          <w:szCs w:val="20"/>
        </w:rPr>
        <w:t>Data publikacji: 16/10/2024</w:t>
      </w:r>
    </w:p>
    <w:p w14:paraId="6B636D1A" w14:textId="165FCC15" w:rsidR="00A316B3" w:rsidRPr="002E775F" w:rsidRDefault="002E775F" w:rsidP="002E775F">
      <w:pPr>
        <w:spacing w:after="0" w:line="276" w:lineRule="auto"/>
        <w:ind w:left="6372" w:firstLine="708"/>
        <w:rPr>
          <w:rFonts w:ascii="Arial Narrow" w:hAnsi="Arial Narrow"/>
          <w:i/>
          <w:iCs/>
        </w:rPr>
      </w:pPr>
      <w:r w:rsidRPr="002E775F">
        <w:rPr>
          <w:rFonts w:ascii="Arial Narrow" w:hAnsi="Arial Narrow"/>
          <w:i/>
          <w:iCs/>
        </w:rPr>
        <w:t>ZAMAWIAJĄCY</w:t>
      </w:r>
    </w:p>
    <w:p w14:paraId="493F0A05" w14:textId="77777777" w:rsidR="002E775F" w:rsidRPr="002E775F" w:rsidRDefault="002E775F" w:rsidP="002E775F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27257F02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  <w:bookmarkStart w:id="0" w:name="_Hlk150849539"/>
    </w:p>
    <w:p w14:paraId="0EAFD220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10FF1238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2ADCFACE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48C9E7C3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47384D5E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5FF960CF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154BA2B8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624E221C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39D754F2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53535295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4C32870F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0AA359E6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56ADB763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67E1F070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4B1304DE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4C280C38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69191112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791152DD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5B1B9934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12052815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17ED6B5A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3F8BC0B9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4EDB9342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044AC489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30C5E768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6BCC63D9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1DE12551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6FAAF113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7755AC59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2001E2C3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5711B331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6A832C1F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57B66F7C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0034C699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1808C0B5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7715DF45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6C4A18F4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76E6D57F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64D329BC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390F6B4E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1BAD93DC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5004434E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0C2F99B2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2FEB159C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2ED7DAD6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6B4D56A1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7D07B921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00ABAEA8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304760AF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7DE5C85E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2EF6D811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7959C770" w14:textId="77777777" w:rsid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3E5C150F" w14:textId="1FAE2B91" w:rsidR="002E775F" w:rsidRP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r w:rsidRPr="002E775F">
        <w:rPr>
          <w:rFonts w:ascii="Arial Narrow" w:hAnsi="Arial Narrow"/>
          <w:i/>
          <w:iCs/>
          <w:sz w:val="18"/>
          <w:szCs w:val="18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18"/>
        </w:rPr>
        <w:t xml:space="preserve">3 </w:t>
      </w:r>
      <w:r w:rsidRPr="002E775F">
        <w:rPr>
          <w:rFonts w:ascii="Arial Narrow" w:hAnsi="Arial Narrow"/>
          <w:i/>
          <w:iCs/>
          <w:sz w:val="18"/>
          <w:szCs w:val="18"/>
        </w:rPr>
        <w:t>ark</w:t>
      </w:r>
    </w:p>
    <w:p w14:paraId="6DA0BCAF" w14:textId="77777777" w:rsidR="002E775F" w:rsidRP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r w:rsidRPr="002E775F">
        <w:rPr>
          <w:rFonts w:ascii="Arial Narrow" w:hAnsi="Arial Narrow"/>
          <w:i/>
          <w:iCs/>
          <w:sz w:val="18"/>
          <w:szCs w:val="18"/>
        </w:rPr>
        <w:t xml:space="preserve">Egz. 1-str. </w:t>
      </w:r>
      <w:proofErr w:type="spellStart"/>
      <w:r w:rsidRPr="002E775F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2E775F">
        <w:rPr>
          <w:rFonts w:ascii="Arial Narrow" w:hAnsi="Arial Narrow"/>
          <w:i/>
          <w:iCs/>
          <w:sz w:val="18"/>
          <w:szCs w:val="18"/>
        </w:rPr>
        <w:t>. Zamawiającego, platforma e-propublico.pl, biuro przepustek, SZPubl.  T</w:t>
      </w:r>
      <w:proofErr w:type="gramStart"/>
      <w:r w:rsidRPr="002E775F">
        <w:rPr>
          <w:rFonts w:ascii="Arial Narrow" w:hAnsi="Arial Narrow"/>
          <w:i/>
          <w:iCs/>
          <w:sz w:val="18"/>
          <w:szCs w:val="18"/>
        </w:rPr>
        <w:t>2612  B</w:t>
      </w:r>
      <w:proofErr w:type="gramEnd"/>
      <w:r w:rsidRPr="002E775F">
        <w:rPr>
          <w:rFonts w:ascii="Arial Narrow" w:hAnsi="Arial Narrow"/>
          <w:i/>
          <w:iCs/>
          <w:sz w:val="18"/>
          <w:szCs w:val="18"/>
        </w:rPr>
        <w:t>5</w:t>
      </w:r>
    </w:p>
    <w:p w14:paraId="4A73766A" w14:textId="77777777" w:rsidR="002E775F" w:rsidRPr="002E775F" w:rsidRDefault="002E775F" w:rsidP="002E775F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r w:rsidRPr="002E775F">
        <w:rPr>
          <w:rFonts w:ascii="Arial Narrow" w:hAnsi="Arial Narrow"/>
          <w:i/>
          <w:iCs/>
          <w:sz w:val="18"/>
          <w:szCs w:val="18"/>
        </w:rPr>
        <w:t xml:space="preserve">Wyk. Barbara </w:t>
      </w:r>
      <w:proofErr w:type="spellStart"/>
      <w:r w:rsidRPr="002E775F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2E775F">
        <w:rPr>
          <w:rFonts w:ascii="Arial Narrow" w:hAnsi="Arial Narrow"/>
          <w:i/>
          <w:iCs/>
          <w:sz w:val="18"/>
          <w:szCs w:val="18"/>
        </w:rPr>
        <w:t xml:space="preserve"> – tel. 261 417 449, e-mail: </w:t>
      </w:r>
      <w:hyperlink r:id="rId23" w:history="1">
        <w:r w:rsidRPr="002E775F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  <w:r w:rsidRPr="002E775F">
        <w:rPr>
          <w:rFonts w:ascii="Arial Narrow" w:hAnsi="Arial Narrow"/>
          <w:i/>
          <w:iCs/>
          <w:sz w:val="18"/>
          <w:szCs w:val="18"/>
        </w:rPr>
        <w:t xml:space="preserve"> </w:t>
      </w:r>
    </w:p>
    <w:p w14:paraId="4344B838" w14:textId="46DF0BF0" w:rsidR="002E775F" w:rsidRPr="002E775F" w:rsidRDefault="002E775F" w:rsidP="002E775F">
      <w:pPr>
        <w:spacing w:after="0" w:line="276" w:lineRule="auto"/>
        <w:rPr>
          <w:rFonts w:ascii="Arial Narrow" w:hAnsi="Arial Narrow"/>
          <w:sz w:val="18"/>
          <w:szCs w:val="18"/>
        </w:rPr>
      </w:pPr>
      <w:r w:rsidRPr="002E775F">
        <w:rPr>
          <w:rFonts w:ascii="Arial Narrow" w:hAnsi="Arial Narrow"/>
          <w:i/>
          <w:iCs/>
          <w:sz w:val="18"/>
          <w:szCs w:val="18"/>
        </w:rPr>
        <w:t>Data</w:t>
      </w:r>
      <w:bookmarkEnd w:id="0"/>
      <w:r>
        <w:rPr>
          <w:rFonts w:ascii="Arial Narrow" w:hAnsi="Arial Narrow"/>
          <w:i/>
          <w:iCs/>
          <w:sz w:val="18"/>
          <w:szCs w:val="18"/>
        </w:rPr>
        <w:t>: 16.10.2024 r.</w:t>
      </w:r>
    </w:p>
    <w:sectPr w:rsidR="002E775F" w:rsidRPr="002E775F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14550E" w14:textId="77777777" w:rsidR="002A6832" w:rsidRDefault="002A6832" w:rsidP="00FA4F8A">
      <w:pPr>
        <w:spacing w:after="0" w:line="240" w:lineRule="auto"/>
      </w:pPr>
      <w:r>
        <w:separator/>
      </w:r>
    </w:p>
  </w:endnote>
  <w:endnote w:type="continuationSeparator" w:id="0">
    <w:p w14:paraId="73B75502" w14:textId="77777777" w:rsidR="002A6832" w:rsidRDefault="002A6832" w:rsidP="00FA4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24152565"/>
      <w:docPartObj>
        <w:docPartGallery w:val="Page Numbers (Bottom of Page)"/>
        <w:docPartUnique/>
      </w:docPartObj>
    </w:sdtPr>
    <w:sdtEndPr/>
    <w:sdtContent>
      <w:p w14:paraId="2E44E374" w14:textId="7BA35B20" w:rsidR="00FA4F8A" w:rsidRDefault="00FA4F8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9DF5D7" w14:textId="77777777" w:rsidR="00FA4F8A" w:rsidRDefault="00FA4F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F1F0AC" w14:textId="77777777" w:rsidR="002A6832" w:rsidRDefault="002A6832" w:rsidP="00FA4F8A">
      <w:pPr>
        <w:spacing w:after="0" w:line="240" w:lineRule="auto"/>
      </w:pPr>
      <w:r>
        <w:separator/>
      </w:r>
    </w:p>
  </w:footnote>
  <w:footnote w:type="continuationSeparator" w:id="0">
    <w:p w14:paraId="73B16F40" w14:textId="77777777" w:rsidR="002A6832" w:rsidRDefault="002A6832" w:rsidP="00FA4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38AC8" w14:textId="10296A03" w:rsidR="00FA4F8A" w:rsidRPr="002E775F" w:rsidRDefault="00FA4F8A">
    <w:pPr>
      <w:pStyle w:val="Nagwek"/>
      <w:rPr>
        <w:b/>
        <w:bCs/>
      </w:rPr>
    </w:pPr>
    <w:r w:rsidRPr="002E775F">
      <w:rPr>
        <w:b/>
        <w:bCs/>
      </w:rPr>
      <w:t>Sprawa 131/2024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F8A"/>
    <w:rsid w:val="000A75CE"/>
    <w:rsid w:val="00205862"/>
    <w:rsid w:val="002A6832"/>
    <w:rsid w:val="002E775F"/>
    <w:rsid w:val="003A7AD5"/>
    <w:rsid w:val="008641A6"/>
    <w:rsid w:val="00A316B3"/>
    <w:rsid w:val="00FA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5BEE4"/>
  <w15:chartTrackingRefBased/>
  <w15:docId w15:val="{417D1538-6BF9-4273-8328-4C6DD8708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A4F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4F8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A4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4F8A"/>
  </w:style>
  <w:style w:type="paragraph" w:styleId="Stopka">
    <w:name w:val="footer"/>
    <w:basedOn w:val="Normalny"/>
    <w:link w:val="StopkaZnak"/>
    <w:uiPriority w:val="99"/>
    <w:unhideWhenUsed/>
    <w:rsid w:val="00FA4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4F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96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b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b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mailto:barbara.choroszynska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barbara.choroszynska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2201</Words>
  <Characters>13206</Characters>
  <Application>Microsoft Office Word</Application>
  <DocSecurity>0</DocSecurity>
  <Lines>110</Lines>
  <Paragraphs>30</Paragraphs>
  <ScaleCrop>false</ScaleCrop>
  <Company/>
  <LinksUpToDate>false</LinksUpToDate>
  <CharactersWithSpaces>15377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dcterms:created xsi:type="dcterms:W3CDTF">2024-10-16T07:13:00Z</dcterms:created>
  <dcterms:modified xsi:type="dcterms:W3CDTF">2024-10-16T09:39:00Z</dcterms:modified>
</cp:coreProperties>
</file>