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43A88" w:rsidRPr="00232526" w:rsidRDefault="00A13111" w:rsidP="00232526">
      <w:pPr>
        <w:rPr>
          <w:rFonts w:ascii="Arial Narrow" w:hAnsi="Arial Narrow" w:cs="Arial"/>
          <w:sz w:val="22"/>
          <w:szCs w:val="22"/>
        </w:rPr>
      </w:pPr>
      <w:r w:rsidRPr="00232526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32526">
        <w:rPr>
          <w:rFonts w:ascii="Arial Narrow" w:hAnsi="Arial Narrow" w:cs="Arial"/>
          <w:b/>
          <w:bCs/>
          <w:sz w:val="22"/>
          <w:szCs w:val="22"/>
        </w:rPr>
        <w:tab/>
      </w:r>
      <w:r w:rsidR="00232526">
        <w:rPr>
          <w:rFonts w:ascii="Arial Narrow" w:hAnsi="Arial Narrow" w:cs="Arial"/>
          <w:b/>
          <w:bCs/>
          <w:sz w:val="22"/>
          <w:szCs w:val="22"/>
        </w:rPr>
        <w:tab/>
      </w:r>
      <w:r w:rsidR="00232526">
        <w:rPr>
          <w:rFonts w:ascii="Arial Narrow" w:hAnsi="Arial Narrow" w:cs="Arial"/>
          <w:b/>
          <w:bCs/>
          <w:sz w:val="22"/>
          <w:szCs w:val="22"/>
        </w:rPr>
        <w:tab/>
      </w:r>
      <w:r w:rsidR="00232526">
        <w:rPr>
          <w:rFonts w:ascii="Arial Narrow" w:hAnsi="Arial Narrow" w:cs="Arial"/>
          <w:b/>
          <w:bCs/>
          <w:sz w:val="22"/>
          <w:szCs w:val="22"/>
        </w:rPr>
        <w:tab/>
      </w:r>
      <w:r w:rsidR="00232526">
        <w:rPr>
          <w:rFonts w:ascii="Arial Narrow" w:hAnsi="Arial Narrow" w:cs="Arial"/>
          <w:b/>
          <w:bCs/>
          <w:sz w:val="22"/>
          <w:szCs w:val="22"/>
        </w:rPr>
        <w:tab/>
      </w:r>
      <w:r w:rsidR="00232526">
        <w:rPr>
          <w:rFonts w:ascii="Arial Narrow" w:hAnsi="Arial Narrow" w:cs="Arial"/>
          <w:b/>
          <w:bCs/>
          <w:sz w:val="22"/>
          <w:szCs w:val="22"/>
        </w:rPr>
        <w:tab/>
      </w:r>
      <w:r w:rsidR="00232526">
        <w:rPr>
          <w:rFonts w:ascii="Arial Narrow" w:hAnsi="Arial Narrow" w:cs="Arial"/>
          <w:b/>
          <w:bCs/>
          <w:sz w:val="22"/>
          <w:szCs w:val="22"/>
        </w:rPr>
        <w:tab/>
      </w:r>
      <w:r w:rsidR="00232526" w:rsidRPr="00232526">
        <w:rPr>
          <w:rFonts w:ascii="Arial Narrow" w:hAnsi="Arial Narrow" w:cs="Arial"/>
          <w:sz w:val="22"/>
          <w:szCs w:val="22"/>
        </w:rPr>
        <w:t xml:space="preserve"> Bydgoszcz dnia: 2024-10-23</w:t>
      </w:r>
    </w:p>
    <w:p w:rsidR="00843A88" w:rsidRPr="00232526" w:rsidRDefault="00A13111" w:rsidP="00232526">
      <w:pPr>
        <w:rPr>
          <w:rFonts w:ascii="Arial Narrow" w:hAnsi="Arial Narrow" w:cs="Arial"/>
          <w:sz w:val="22"/>
          <w:szCs w:val="22"/>
        </w:rPr>
      </w:pPr>
      <w:r w:rsidRPr="00232526">
        <w:rPr>
          <w:rFonts w:ascii="Arial Narrow" w:hAnsi="Arial Narrow" w:cs="Arial"/>
          <w:sz w:val="22"/>
          <w:szCs w:val="22"/>
        </w:rPr>
        <w:t>Powstańców Warszawy</w:t>
      </w:r>
      <w:r w:rsidR="00843A88" w:rsidRPr="00232526">
        <w:rPr>
          <w:rFonts w:ascii="Arial Narrow" w:hAnsi="Arial Narrow" w:cs="Arial"/>
          <w:sz w:val="22"/>
          <w:szCs w:val="22"/>
        </w:rPr>
        <w:t xml:space="preserve"> </w:t>
      </w:r>
      <w:r w:rsidRPr="00232526">
        <w:rPr>
          <w:rFonts w:ascii="Arial Narrow" w:hAnsi="Arial Narrow" w:cs="Arial"/>
          <w:sz w:val="22"/>
          <w:szCs w:val="22"/>
        </w:rPr>
        <w:t>5</w:t>
      </w:r>
    </w:p>
    <w:p w:rsidR="00843A88" w:rsidRDefault="00A13111" w:rsidP="00232526">
      <w:pPr>
        <w:rPr>
          <w:rFonts w:ascii="Arial Narrow" w:hAnsi="Arial Narrow" w:cs="Arial"/>
          <w:sz w:val="22"/>
          <w:szCs w:val="22"/>
        </w:rPr>
      </w:pPr>
      <w:r w:rsidRPr="00232526">
        <w:rPr>
          <w:rFonts w:ascii="Arial Narrow" w:hAnsi="Arial Narrow" w:cs="Arial"/>
          <w:sz w:val="22"/>
          <w:szCs w:val="22"/>
        </w:rPr>
        <w:t>85-681</w:t>
      </w:r>
      <w:r w:rsidR="00843A88" w:rsidRPr="00232526">
        <w:rPr>
          <w:rFonts w:ascii="Arial Narrow" w:hAnsi="Arial Narrow" w:cs="Arial"/>
          <w:sz w:val="22"/>
          <w:szCs w:val="22"/>
        </w:rPr>
        <w:t xml:space="preserve"> </w:t>
      </w:r>
      <w:r w:rsidRPr="00232526">
        <w:rPr>
          <w:rFonts w:ascii="Arial Narrow" w:hAnsi="Arial Narrow" w:cs="Arial"/>
          <w:sz w:val="22"/>
          <w:szCs w:val="22"/>
        </w:rPr>
        <w:t>Bydgoszcz</w:t>
      </w:r>
    </w:p>
    <w:p w:rsidR="00232526" w:rsidRDefault="00232526" w:rsidP="00232526">
      <w:pPr>
        <w:rPr>
          <w:rFonts w:ascii="Arial Narrow" w:hAnsi="Arial Narrow" w:cs="Arial"/>
          <w:sz w:val="22"/>
          <w:szCs w:val="22"/>
        </w:rPr>
      </w:pPr>
    </w:p>
    <w:p w:rsidR="00232526" w:rsidRDefault="00232526" w:rsidP="0023252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C93CF6">
        <w:rPr>
          <w:rFonts w:ascii="Arial Narrow" w:hAnsi="Arial Narrow" w:cs="Arial"/>
          <w:b/>
          <w:bCs/>
          <w:sz w:val="22"/>
          <w:szCs w:val="22"/>
        </w:rPr>
        <w:t xml:space="preserve"> 8260/24</w:t>
      </w:r>
    </w:p>
    <w:p w:rsidR="00232526" w:rsidRPr="00232526" w:rsidRDefault="00232526" w:rsidP="0023252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123/2024</w:t>
      </w:r>
    </w:p>
    <w:p w:rsidR="00843A88" w:rsidRPr="0023252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32526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232526" w:rsidRDefault="00843A88" w:rsidP="00232526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32526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232526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3252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3252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3252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32526" w:rsidTr="00FD4AEC">
        <w:tc>
          <w:tcPr>
            <w:tcW w:w="2269" w:type="dxa"/>
            <w:shd w:val="clear" w:color="auto" w:fill="auto"/>
          </w:tcPr>
          <w:p w:rsidR="004E4B64" w:rsidRPr="0023252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232526" w:rsidRDefault="00A1311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bCs/>
                <w:sz w:val="22"/>
                <w:szCs w:val="22"/>
              </w:rPr>
              <w:t>Dostawa wideokolposkopu, resektoskopu bipolarnego, wysięgnika z uchwytem do ręki</w:t>
            </w:r>
            <w:r w:rsidR="004E4B64" w:rsidRPr="0023252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13111" w:rsidRPr="00232526" w:rsidTr="004F1441">
        <w:tc>
          <w:tcPr>
            <w:tcW w:w="2269" w:type="dxa"/>
            <w:shd w:val="clear" w:color="auto" w:fill="auto"/>
          </w:tcPr>
          <w:p w:rsidR="00A13111" w:rsidRPr="00232526" w:rsidRDefault="00A13111" w:rsidP="004F14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13111" w:rsidRPr="00232526" w:rsidRDefault="00A13111" w:rsidP="004F14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bCs/>
                <w:sz w:val="22"/>
                <w:szCs w:val="22"/>
              </w:rPr>
              <w:t>123/2024</w:t>
            </w:r>
          </w:p>
        </w:tc>
      </w:tr>
    </w:tbl>
    <w:p w:rsidR="004E4B64" w:rsidRPr="0023252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32526" w:rsidTr="00C46732">
        <w:tc>
          <w:tcPr>
            <w:tcW w:w="9330" w:type="dxa"/>
            <w:shd w:val="clear" w:color="auto" w:fill="F2F2F2"/>
            <w:hideMark/>
          </w:tcPr>
          <w:p w:rsidR="00843A88" w:rsidRPr="0023252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3252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232526" w:rsidRDefault="00520165" w:rsidP="00232526">
      <w:pPr>
        <w:spacing w:before="360" w:after="240" w:line="360" w:lineRule="auto"/>
        <w:jc w:val="both"/>
        <w:rPr>
          <w:rFonts w:ascii="Arial Narrow" w:hAnsi="Arial Narrow" w:cs="Arial"/>
        </w:rPr>
      </w:pPr>
      <w:r w:rsidRPr="00232526">
        <w:rPr>
          <w:rFonts w:ascii="Arial Narrow" w:hAnsi="Arial Narrow" w:cs="Arial"/>
          <w:sz w:val="22"/>
          <w:szCs w:val="22"/>
        </w:rPr>
        <w:t xml:space="preserve">Zamawiający, </w:t>
      </w:r>
      <w:r w:rsidR="00A13111" w:rsidRPr="00232526">
        <w:rPr>
          <w:rFonts w:ascii="Arial Narrow" w:hAnsi="Arial Narrow" w:cs="Arial"/>
          <w:b/>
          <w:sz w:val="22"/>
          <w:szCs w:val="22"/>
        </w:rPr>
        <w:t>10WSzKzP SPZOZ</w:t>
      </w:r>
      <w:r w:rsidRPr="0023252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232526">
        <w:rPr>
          <w:rFonts w:ascii="Arial Narrow" w:hAnsi="Arial Narrow" w:cs="Arial"/>
          <w:sz w:val="22"/>
          <w:szCs w:val="22"/>
        </w:rPr>
        <w:t>284</w:t>
      </w:r>
      <w:r w:rsidRPr="00232526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232526">
        <w:rPr>
          <w:rFonts w:ascii="Arial Narrow" w:hAnsi="Arial Narrow" w:cs="Arial"/>
          <w:sz w:val="22"/>
          <w:szCs w:val="22"/>
        </w:rPr>
        <w:t>6</w:t>
      </w:r>
      <w:r w:rsidRPr="0023252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32526">
        <w:rPr>
          <w:rFonts w:ascii="Arial Narrow" w:hAnsi="Arial Narrow" w:cs="Arial"/>
          <w:sz w:val="22"/>
          <w:szCs w:val="22"/>
        </w:rPr>
        <w:t>11</w:t>
      </w:r>
      <w:r w:rsidRPr="00232526">
        <w:rPr>
          <w:rFonts w:ascii="Arial Narrow" w:hAnsi="Arial Narrow" w:cs="Arial"/>
          <w:sz w:val="22"/>
          <w:szCs w:val="22"/>
        </w:rPr>
        <w:t xml:space="preserve"> </w:t>
      </w:r>
      <w:r w:rsidR="0029606A" w:rsidRPr="00232526">
        <w:rPr>
          <w:rFonts w:ascii="Arial Narrow" w:hAnsi="Arial Narrow" w:cs="Arial"/>
          <w:sz w:val="22"/>
          <w:szCs w:val="22"/>
        </w:rPr>
        <w:t xml:space="preserve">września </w:t>
      </w:r>
      <w:r w:rsidRPr="00232526">
        <w:rPr>
          <w:rFonts w:ascii="Arial Narrow" w:hAnsi="Arial Narrow" w:cs="Arial"/>
          <w:sz w:val="22"/>
          <w:szCs w:val="22"/>
        </w:rPr>
        <w:t>20</w:t>
      </w:r>
      <w:r w:rsidR="0029606A" w:rsidRPr="00232526">
        <w:rPr>
          <w:rFonts w:ascii="Arial Narrow" w:hAnsi="Arial Narrow" w:cs="Arial"/>
          <w:sz w:val="22"/>
          <w:szCs w:val="22"/>
        </w:rPr>
        <w:t>19</w:t>
      </w:r>
      <w:r w:rsidRPr="00232526">
        <w:rPr>
          <w:rFonts w:ascii="Arial Narrow" w:hAnsi="Arial Narrow" w:cs="Arial"/>
          <w:sz w:val="22"/>
          <w:szCs w:val="22"/>
        </w:rPr>
        <w:t xml:space="preserve"> r</w:t>
      </w:r>
      <w:r w:rsidR="0029606A" w:rsidRPr="00232526">
        <w:rPr>
          <w:rFonts w:ascii="Arial Narrow" w:hAnsi="Arial Narrow" w:cs="Arial"/>
          <w:sz w:val="22"/>
          <w:szCs w:val="22"/>
        </w:rPr>
        <w:t>.</w:t>
      </w:r>
      <w:r w:rsidRPr="0023252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32526">
        <w:rPr>
          <w:rFonts w:ascii="Arial Narrow" w:hAnsi="Arial Narrow" w:cs="Arial"/>
          <w:sz w:val="22"/>
          <w:szCs w:val="22"/>
        </w:rPr>
        <w:t>z</w:t>
      </w:r>
      <w:r w:rsidRPr="0023252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32526">
        <w:rPr>
          <w:rFonts w:ascii="Arial Narrow" w:hAnsi="Arial Narrow" w:cs="Arial"/>
          <w:sz w:val="22"/>
          <w:szCs w:val="22"/>
        </w:rPr>
        <w:t>p</w:t>
      </w:r>
      <w:r w:rsidRPr="00232526">
        <w:rPr>
          <w:rFonts w:ascii="Arial Narrow" w:hAnsi="Arial Narrow" w:cs="Arial"/>
          <w:sz w:val="22"/>
          <w:szCs w:val="22"/>
        </w:rPr>
        <w:t xml:space="preserve">ublicznych </w:t>
      </w:r>
      <w:r w:rsidR="00A13111" w:rsidRPr="00232526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232526">
        <w:rPr>
          <w:rFonts w:ascii="Arial Narrow" w:hAnsi="Arial Narrow" w:cs="Arial"/>
          <w:sz w:val="22"/>
          <w:szCs w:val="22"/>
        </w:rPr>
        <w:t xml:space="preserve">, </w:t>
      </w:r>
      <w:r w:rsidR="00E74BC3" w:rsidRPr="00232526">
        <w:rPr>
          <w:rFonts w:ascii="Arial Narrow" w:hAnsi="Arial Narrow" w:cs="Arial"/>
          <w:sz w:val="22"/>
          <w:szCs w:val="22"/>
        </w:rPr>
        <w:t>udostępnia</w:t>
      </w:r>
      <w:r w:rsidR="00BE7BFD" w:rsidRPr="0023252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3252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3252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3252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3252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23252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232526">
        <w:rPr>
          <w:rFonts w:ascii="Arial Narrow" w:hAnsi="Arial Narrow" w:cs="Arial"/>
          <w:sz w:val="22"/>
          <w:szCs w:val="22"/>
        </w:rPr>
        <w:t>wraz z wyjaśnieniami</w:t>
      </w:r>
      <w:r w:rsidR="0012774F" w:rsidRPr="0023252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3111" w:rsidRPr="00232526" w:rsidTr="004F1441">
        <w:tc>
          <w:tcPr>
            <w:tcW w:w="9356" w:type="dxa"/>
            <w:shd w:val="clear" w:color="auto" w:fill="auto"/>
          </w:tcPr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32526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Dotyczy zadania nr 1</w:t>
            </w:r>
          </w:p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Czy Zamawiający dopuści oprogramowanie równoważne oprogramowaniu IRIS ginekologia + Moduł Foto Wideo, ale dostarczane przez innego producenta?</w:t>
            </w:r>
          </w:p>
          <w:p w:rsidR="00A13111" w:rsidRPr="00232526" w:rsidRDefault="00A13111" w:rsidP="002325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232526">
              <w:t xml:space="preserve"> </w:t>
            </w:r>
            <w:r w:rsidR="00232526" w:rsidRPr="00232526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 (Zamawiający używa obecnie oprogramowania IRIS).</w:t>
            </w:r>
          </w:p>
        </w:tc>
      </w:tr>
      <w:tr w:rsidR="00A13111" w:rsidRPr="00232526" w:rsidTr="004F1441">
        <w:tc>
          <w:tcPr>
            <w:tcW w:w="9356" w:type="dxa"/>
            <w:shd w:val="clear" w:color="auto" w:fill="auto"/>
          </w:tcPr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32526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2:</w:t>
            </w:r>
          </w:p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Pytanie 1  Zadanie 2, poz. 4</w:t>
            </w:r>
          </w:p>
          <w:p w:rsidR="00A13111" w:rsidRPr="00232526" w:rsidRDefault="00A13111" w:rsidP="002325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 xml:space="preserve">Czy Zamawiający dopuści elektrodę do resektoskopu, tnąca 30°, wielorazową, kompatybilną z resektoskopem </w:t>
            </w:r>
            <w:r w:rsidR="00232526">
              <w:rPr>
                <w:rFonts w:ascii="Arial Narrow" w:hAnsi="Arial Narrow" w:cs="Arial"/>
                <w:sz w:val="22"/>
                <w:szCs w:val="22"/>
              </w:rPr>
              <w:br/>
            </w:r>
            <w:r w:rsidRPr="00232526">
              <w:rPr>
                <w:rFonts w:ascii="Arial Narrow" w:hAnsi="Arial Narrow" w:cs="Arial"/>
                <w:sz w:val="22"/>
                <w:szCs w:val="22"/>
              </w:rPr>
              <w:t xml:space="preserve">z pozycji 1; </w:t>
            </w:r>
          </w:p>
          <w:p w:rsidR="00A13111" w:rsidRPr="00232526" w:rsidRDefault="00232526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232526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 xml:space="preserve">Pytanie 2  Zadanie 2, poz.  6 </w:t>
            </w:r>
          </w:p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Celem doprecyzowania oferty, Prosimy Zamawiającego o podanie jaka diatermia jest w posiadaniu Szpitala, prosimy o podanie Producenta i modelu.</w:t>
            </w:r>
          </w:p>
          <w:p w:rsidR="00A13111" w:rsidRPr="00232526" w:rsidRDefault="00232526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232526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użytkuje aparat elektrochirurgiczny Emed Spectrum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Pytanie 3  Zadanie 2, poz. 8 </w:t>
            </w:r>
          </w:p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Czy Zamawiający dopuści do złożenia oferty na pojemnik do przechowywania i sterylizacji narzędzi medycznych do optyk, wykonany ze aluminium wymiary dł. 450 mm, szer. 70 mm, wys. 70mm, +/- 5 mm; z dedykowanymi uchwytami do utrzymywania optyk, kolor pokrywy do wyboru przez Zamawiającego.</w:t>
            </w:r>
          </w:p>
          <w:p w:rsidR="00A13111" w:rsidRPr="00232526" w:rsidRDefault="00232526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232526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 xml:space="preserve">Pytanie 4 Zadanie 2, poz. 9 </w:t>
            </w:r>
          </w:p>
          <w:p w:rsidR="00A13111" w:rsidRDefault="00A13111" w:rsidP="002325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Czy Zamawiający dopuści: Pojemnik, kosz perforowany do przechowywania i sterylizacji całego oferowanego systemu resektoskopii, stalowy, z odłączaną pokrywą, pokrywa z zamkiem mocującym oraz rączką do przenoszenia, dno kosza wyposażone w dedykowane uchwyty silikonowe do bezpiecznego mocowania wszystkich oferowanych części resektoskopu w tym również optyki, światłowodu oraz narzędzi wymiary 480x245x80mm. +/- 5mm.</w:t>
            </w:r>
          </w:p>
          <w:p w:rsidR="00232526" w:rsidRPr="00232526" w:rsidRDefault="00232526" w:rsidP="002325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2325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pod warunkiem kompatybilności z resektoskopem opisanym </w:t>
            </w:r>
            <w:r w:rsidR="00BD4BE5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232526">
              <w:rPr>
                <w:rFonts w:ascii="Arial Narrow" w:hAnsi="Arial Narrow" w:cs="Arial"/>
                <w:b/>
                <w:bCs/>
                <w:sz w:val="22"/>
                <w:szCs w:val="22"/>
              </w:rPr>
              <w:t>w punkcie 1 specyfikacji technicznej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A13111" w:rsidRPr="00232526" w:rsidTr="004F1441">
        <w:tc>
          <w:tcPr>
            <w:tcW w:w="9356" w:type="dxa"/>
            <w:shd w:val="clear" w:color="auto" w:fill="auto"/>
          </w:tcPr>
          <w:p w:rsidR="00A13111" w:rsidRPr="00232526" w:rsidRDefault="00A13111" w:rsidP="004F14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32526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3:</w:t>
            </w:r>
          </w:p>
          <w:p w:rsidR="00A13111" w:rsidRPr="00232526" w:rsidRDefault="00A13111" w:rsidP="004F14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Zadanie 2. Resektoskop bipolarny 3 komplety</w:t>
            </w:r>
          </w:p>
          <w:p w:rsidR="00A13111" w:rsidRDefault="00A13111" w:rsidP="004F14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526">
              <w:rPr>
                <w:rFonts w:ascii="Arial Narrow" w:hAnsi="Arial Narrow" w:cs="Arial"/>
                <w:sz w:val="22"/>
                <w:szCs w:val="22"/>
              </w:rPr>
              <w:t>Czy zamawiający dopuści Resektoskop bipolarny renomowanej niemieckiej marki Rchard Wolf GMBH o parametrach wyższych lub bardzo zbliżonych do wymaganych</w:t>
            </w:r>
            <w:r w:rsidR="00BD4BE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tbl>
            <w:tblPr>
              <w:tblW w:w="4915" w:type="pct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762"/>
              <w:gridCol w:w="1124"/>
              <w:gridCol w:w="4089"/>
            </w:tblGrid>
            <w:tr w:rsidR="00BD4BE5" w:rsidRPr="00BD4BE5" w:rsidTr="00BD4BE5">
              <w:trPr>
                <w:cantSplit/>
                <w:trHeight w:val="641"/>
                <w:jc w:val="center"/>
              </w:trPr>
              <w:tc>
                <w:tcPr>
                  <w:tcW w:w="209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D4BE5" w:rsidRPr="00BD4BE5" w:rsidRDefault="00BD4BE5" w:rsidP="00BD4BE5">
                  <w:pPr>
                    <w:jc w:val="center"/>
                    <w:rPr>
                      <w:rFonts w:ascii="Arial Narrow" w:hAnsi="Arial Narrow" w:cs="Calibri"/>
                      <w:b/>
                    </w:rPr>
                  </w:pPr>
                </w:p>
                <w:p w:rsidR="00BD4BE5" w:rsidRPr="00BD4BE5" w:rsidRDefault="00BD4BE5" w:rsidP="00BD4BE5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BD4BE5">
                    <w:rPr>
                      <w:rFonts w:ascii="Arial Narrow" w:hAnsi="Arial Narrow" w:cs="Calibri"/>
                      <w:b/>
                    </w:rPr>
                    <w:t>Wymagania techniczne</w:t>
                  </w:r>
                </w:p>
              </w:tc>
              <w:tc>
                <w:tcPr>
                  <w:tcW w:w="62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D4BE5" w:rsidRPr="00BD4BE5" w:rsidRDefault="00BD4BE5" w:rsidP="00BD4BE5">
                  <w:pPr>
                    <w:jc w:val="center"/>
                    <w:rPr>
                      <w:rFonts w:ascii="Arial Narrow" w:hAnsi="Arial Narrow" w:cs="Calibri"/>
                    </w:rPr>
                  </w:pPr>
                  <w:r w:rsidRPr="00BD4BE5">
                    <w:rPr>
                      <w:rFonts w:ascii="Arial Narrow" w:hAnsi="Arial Narrow" w:cs="Calibri"/>
                      <w:b/>
                    </w:rPr>
                    <w:t>Wartość wymagana</w:t>
                  </w:r>
                </w:p>
              </w:tc>
              <w:tc>
                <w:tcPr>
                  <w:tcW w:w="227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BD4BE5" w:rsidRPr="00BD4BE5" w:rsidRDefault="00BD4BE5" w:rsidP="00BD4BE5">
                  <w:pPr>
                    <w:ind w:left="116" w:hanging="116"/>
                    <w:jc w:val="center"/>
                    <w:rPr>
                      <w:rFonts w:ascii="Arial Narrow" w:hAnsi="Arial Narrow" w:cs="Calibri"/>
                    </w:rPr>
                  </w:pPr>
                  <w:r w:rsidRPr="00BD4BE5">
                    <w:rPr>
                      <w:rFonts w:ascii="Arial Narrow" w:hAnsi="Arial Narrow" w:cs="Calibri"/>
                      <w:b/>
                    </w:rPr>
                    <w:t>Wartość Oferowana / podać</w:t>
                  </w:r>
                  <w:r w:rsidRPr="00BD4BE5">
                    <w:rPr>
                      <w:rFonts w:ascii="Arial Narrow" w:hAnsi="Arial Narrow" w:cs="Calibri"/>
                      <w:bCs/>
                    </w:rPr>
                    <w:t xml:space="preserve"> </w:t>
                  </w:r>
                  <w:r w:rsidRPr="00BD4BE5">
                    <w:rPr>
                      <w:rFonts w:ascii="Arial Narrow" w:hAnsi="Arial Narrow" w:cs="Calibri"/>
                      <w:b/>
                      <w:bCs/>
                    </w:rPr>
                    <w:t>zakresy</w:t>
                  </w:r>
                  <w:r w:rsidRPr="00BD4BE5">
                    <w:rPr>
                      <w:rFonts w:ascii="Arial Narrow" w:hAnsi="Arial Narrow" w:cs="Calibri"/>
                    </w:rPr>
                    <w:t xml:space="preserve">/ </w:t>
                  </w:r>
                  <w:r w:rsidRPr="00BD4BE5">
                    <w:rPr>
                      <w:rFonts w:ascii="Arial Narrow" w:hAnsi="Arial Narrow" w:cs="Calibri"/>
                      <w:b/>
                      <w:bCs/>
                    </w:rPr>
                    <w:t>opisać/ wskazać numer strony w ofercie z potwierdzeniem parametru</w:t>
                  </w:r>
                </w:p>
              </w:tc>
            </w:tr>
            <w:tr w:rsidR="00BD4BE5" w:rsidRPr="00BD4BE5" w:rsidTr="00BD4BE5">
              <w:trPr>
                <w:cantSplit/>
                <w:trHeight w:val="273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D4BE5" w:rsidRPr="00BD4BE5" w:rsidRDefault="00BD4BE5" w:rsidP="00BD4BE5">
                  <w:pPr>
                    <w:jc w:val="center"/>
                    <w:rPr>
                      <w:rFonts w:ascii="Arial Narrow" w:hAnsi="Arial Narrow" w:cs="Calibri"/>
                      <w:b/>
                    </w:rPr>
                  </w:pPr>
                  <w:r w:rsidRPr="00BD4BE5">
                    <w:rPr>
                      <w:rFonts w:ascii="Arial Narrow" w:hAnsi="Arial Narrow" w:cs="Calibri"/>
                      <w:b/>
                    </w:rPr>
                    <w:t>Parametry ogólne</w:t>
                  </w:r>
                </w:p>
              </w:tc>
            </w:tr>
            <w:tr w:rsidR="00BD4BE5" w:rsidRPr="00BD4BE5" w:rsidTr="00BD4BE5">
              <w:trPr>
                <w:cantSplit/>
                <w:trHeight w:val="315"/>
                <w:jc w:val="center"/>
              </w:trPr>
              <w:tc>
                <w:tcPr>
                  <w:tcW w:w="209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</w:p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Resektoskop mono-bipolarny 24/26 Ch, za złączem obrotowym, składający się z płaszcza wewnętrznego, płaszcza zewnętrznego, obturatora i części roboczej pasywnej. W części roboczej wymagana osłonka na palce i kciuk z tytanu; </w:t>
                  </w:r>
                </w:p>
                <w:p w:rsidR="00BD4BE5" w:rsidRPr="00BD4BE5" w:rsidRDefault="00BD4BE5" w:rsidP="00BD4BE5">
                  <w:pPr>
                    <w:autoSpaceDE w:val="0"/>
                    <w:adjustRightInd w:val="0"/>
                    <w:rPr>
                      <w:rFonts w:ascii="Arial Narrow" w:hAnsi="Arial Narrow" w:cs="Calibri"/>
                    </w:rPr>
                  </w:pPr>
                </w:p>
              </w:tc>
              <w:tc>
                <w:tcPr>
                  <w:tcW w:w="62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D4BE5" w:rsidRPr="00BD4BE5" w:rsidRDefault="00BD4BE5" w:rsidP="00BD4BE5">
                  <w:pPr>
                    <w:snapToGrid w:val="0"/>
                    <w:jc w:val="center"/>
                    <w:rPr>
                      <w:rFonts w:ascii="Arial Narrow" w:eastAsia="Calibri" w:hAnsi="Arial Narrow" w:cs="Calibri"/>
                      <w:kern w:val="2"/>
                      <w:lang w:eastAsia="en-US"/>
                    </w:rPr>
                  </w:pPr>
                  <w:r w:rsidRPr="00BD4BE5">
                    <w:rPr>
                      <w:rFonts w:ascii="Arial Narrow" w:hAnsi="Arial Narrow" w:cs="Calibri"/>
                    </w:rPr>
                    <w:t>Tak/ podać</w:t>
                  </w:r>
                </w:p>
              </w:tc>
              <w:tc>
                <w:tcPr>
                  <w:tcW w:w="2278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>Resektoskop bipolarny 24/26 Ch, z płaszczem obrotowym – element roboczy, płaszcz wewnętrzny oraz optyka obracają się w płaszczu zewnętrznym, składający się z płaszcza wewnętrznego, płaszcza zewnętrznego, obturatora i części roboczej pasywnej, o konstrukcji otwartej lub zamkniętej wykonanej z materiału przystosowanego do wielokrotnych cykli sterylizacji wysokotemperaturowej</w:t>
                  </w:r>
                </w:p>
              </w:tc>
            </w:tr>
            <w:tr w:rsidR="00BD4BE5" w:rsidRPr="00BD4BE5" w:rsidTr="00BD4BE5">
              <w:trPr>
                <w:cantSplit/>
                <w:trHeight w:val="315"/>
                <w:jc w:val="center"/>
              </w:trPr>
              <w:tc>
                <w:tcPr>
                  <w:tcW w:w="209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</w:p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Optyka cystoskopowa 30°, średnica 4 mm, długość 300 mm, kompatybilna z resektoskopem z pozycji 1; </w:t>
                  </w:r>
                </w:p>
              </w:tc>
              <w:tc>
                <w:tcPr>
                  <w:tcW w:w="62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D4BE5" w:rsidRPr="00BD4BE5" w:rsidRDefault="00BD4BE5" w:rsidP="00BD4BE5">
                  <w:pPr>
                    <w:jc w:val="center"/>
                    <w:rPr>
                      <w:rFonts w:ascii="Arial Narrow" w:hAnsi="Arial Narrow" w:cs="Calibri"/>
                      <w:kern w:val="2"/>
                    </w:rPr>
                  </w:pPr>
                  <w:r w:rsidRPr="00BD4BE5">
                    <w:rPr>
                      <w:rFonts w:ascii="Arial Narrow" w:hAnsi="Arial Narrow" w:cs="Calibri"/>
                    </w:rPr>
                    <w:t>Tak/ podać</w:t>
                  </w:r>
                </w:p>
              </w:tc>
              <w:tc>
                <w:tcPr>
                  <w:tcW w:w="2278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>Optyka cystoskopowa 30°, średnica 4 mm, długość 300 mm, kompatybilna z resektoskopem z pozycji 1; dodatkowo z oznakowaniem data matrix</w:t>
                  </w:r>
                </w:p>
              </w:tc>
            </w:tr>
            <w:tr w:rsidR="00BD4BE5" w:rsidRPr="00BD4BE5" w:rsidTr="00BD4BE5">
              <w:trPr>
                <w:cantSplit/>
                <w:trHeight w:val="315"/>
                <w:jc w:val="center"/>
              </w:trPr>
              <w:tc>
                <w:tcPr>
                  <w:tcW w:w="2096" w:type="pct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</w:p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Elektroda do resektoskopu, tnąca 0°, wielorazowa 24Ch, kompatybilna z resektoskopem z pozycji 1; </w:t>
                  </w:r>
                </w:p>
              </w:tc>
              <w:tc>
                <w:tcPr>
                  <w:tcW w:w="62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D4BE5" w:rsidRPr="00BD4BE5" w:rsidRDefault="00BD4BE5" w:rsidP="00BD4BE5">
                  <w:pPr>
                    <w:jc w:val="center"/>
                    <w:rPr>
                      <w:rFonts w:ascii="Arial Narrow" w:hAnsi="Arial Narrow" w:cs="Calibri"/>
                      <w:kern w:val="2"/>
                    </w:rPr>
                  </w:pPr>
                  <w:r w:rsidRPr="00BD4BE5">
                    <w:rPr>
                      <w:rFonts w:ascii="Arial Narrow" w:hAnsi="Arial Narrow" w:cs="Calibri"/>
                    </w:rPr>
                    <w:t>Tak/ podać</w:t>
                  </w:r>
                </w:p>
              </w:tc>
              <w:tc>
                <w:tcPr>
                  <w:tcW w:w="2278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Elektroda do resektoskopu, 12/30°,tnąca , wielorazowa 24Ch/26Ch, kompatybilna z resektoskopem z pozycji 1; </w:t>
                  </w:r>
                </w:p>
              </w:tc>
            </w:tr>
            <w:tr w:rsidR="00BD4BE5" w:rsidRPr="00BD4BE5" w:rsidTr="00BD4BE5">
              <w:trPr>
                <w:cantSplit/>
                <w:trHeight w:val="315"/>
                <w:jc w:val="center"/>
              </w:trPr>
              <w:tc>
                <w:tcPr>
                  <w:tcW w:w="2096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</w:p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Elektroda do resektoskopu, tnąca 12°,wielorazowa, kompatybilna z resektoskopem z pozycji 1; </w:t>
                  </w:r>
                </w:p>
              </w:tc>
              <w:tc>
                <w:tcPr>
                  <w:tcW w:w="62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D4BE5" w:rsidRPr="00BD4BE5" w:rsidRDefault="00BD4BE5" w:rsidP="00BD4BE5">
                  <w:pPr>
                    <w:jc w:val="center"/>
                    <w:rPr>
                      <w:rFonts w:ascii="Arial Narrow" w:hAnsi="Arial Narrow" w:cs="Calibri"/>
                      <w:kern w:val="2"/>
                    </w:rPr>
                  </w:pPr>
                  <w:r w:rsidRPr="00BD4BE5">
                    <w:rPr>
                      <w:rFonts w:ascii="Arial Narrow" w:hAnsi="Arial Narrow" w:cs="Calibri"/>
                    </w:rPr>
                    <w:t>Tak/ podać</w:t>
                  </w:r>
                </w:p>
              </w:tc>
              <w:tc>
                <w:tcPr>
                  <w:tcW w:w="2278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Elektroda do resektoskopu, tnąca 12/30°,wielorazowa, kompatybilna z resektoskopem z pozycji 1; </w:t>
                  </w:r>
                </w:p>
              </w:tc>
            </w:tr>
            <w:tr w:rsidR="00BD4BE5" w:rsidRPr="00BD4BE5" w:rsidTr="00BD4BE5">
              <w:trPr>
                <w:cantSplit/>
                <w:trHeight w:val="315"/>
                <w:jc w:val="center"/>
              </w:trPr>
              <w:tc>
                <w:tcPr>
                  <w:tcW w:w="209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</w:p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Strzykawka Janeta pojemność 150 ml, kompatybilna z resektoskopem z pozycji 1; </w:t>
                  </w:r>
                </w:p>
              </w:tc>
              <w:tc>
                <w:tcPr>
                  <w:tcW w:w="62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D4BE5" w:rsidRPr="00BD4BE5" w:rsidRDefault="00BD4BE5" w:rsidP="00BD4BE5">
                  <w:pPr>
                    <w:jc w:val="center"/>
                    <w:rPr>
                      <w:rFonts w:ascii="Arial Narrow" w:hAnsi="Arial Narrow" w:cs="Calibri"/>
                      <w:kern w:val="2"/>
                    </w:rPr>
                  </w:pPr>
                  <w:r w:rsidRPr="00BD4BE5">
                    <w:rPr>
                      <w:rFonts w:ascii="Arial Narrow" w:hAnsi="Arial Narrow" w:cs="Calibri"/>
                    </w:rPr>
                    <w:t>Tak/ podać</w:t>
                  </w:r>
                </w:p>
              </w:tc>
              <w:tc>
                <w:tcPr>
                  <w:tcW w:w="2278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</w:p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Strzykawka Janeta pojemność 150 ml, kompatybilna z resektoskopem z pozycji 1; </w:t>
                  </w:r>
                </w:p>
                <w:p w:rsidR="00BD4BE5" w:rsidRPr="00BD4BE5" w:rsidRDefault="00BD4BE5" w:rsidP="00BD4BE5">
                  <w:pPr>
                    <w:rPr>
                      <w:rFonts w:ascii="Arial Narrow" w:hAnsi="Arial Narrow" w:cs="Calibri"/>
                      <w:kern w:val="2"/>
                    </w:rPr>
                  </w:pPr>
                </w:p>
              </w:tc>
            </w:tr>
            <w:tr w:rsidR="00BD4BE5" w:rsidRPr="00BD4BE5" w:rsidTr="00BD4BE5">
              <w:trPr>
                <w:cantSplit/>
                <w:trHeight w:val="315"/>
                <w:jc w:val="center"/>
              </w:trPr>
              <w:tc>
                <w:tcPr>
                  <w:tcW w:w="209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</w:p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Przewód bipolarny do resektoskopu, kompatybilny z diatermią posiadaną przez Zamawiającego; </w:t>
                  </w:r>
                </w:p>
              </w:tc>
              <w:tc>
                <w:tcPr>
                  <w:tcW w:w="626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BD4BE5" w:rsidRPr="00BD4BE5" w:rsidRDefault="00BD4BE5" w:rsidP="00BD4BE5">
                  <w:pPr>
                    <w:jc w:val="center"/>
                    <w:rPr>
                      <w:rFonts w:ascii="Arial Narrow" w:hAnsi="Arial Narrow" w:cs="Calibri"/>
                      <w:kern w:val="2"/>
                    </w:rPr>
                  </w:pPr>
                  <w:r w:rsidRPr="00BD4BE5">
                    <w:rPr>
                      <w:rFonts w:ascii="Arial Narrow" w:hAnsi="Arial Narrow" w:cs="Calibri"/>
                    </w:rPr>
                    <w:t>Tak/ podać</w:t>
                  </w:r>
                </w:p>
              </w:tc>
              <w:tc>
                <w:tcPr>
                  <w:tcW w:w="2278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</w:p>
                <w:p w:rsidR="00BD4BE5" w:rsidRPr="00BD4BE5" w:rsidRDefault="00BD4BE5" w:rsidP="00BD4BE5">
                  <w:pPr>
                    <w:pStyle w:val="Default"/>
                    <w:spacing w:line="256" w:lineRule="auto"/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</w:pPr>
                  <w:r w:rsidRPr="00BD4BE5">
                    <w:rPr>
                      <w:rFonts w:ascii="Arial Narrow" w:hAnsi="Arial Narrow" w:cs="Calibri"/>
                      <w:kern w:val="2"/>
                      <w:sz w:val="20"/>
                      <w:szCs w:val="20"/>
                    </w:rPr>
                    <w:t xml:space="preserve">Przewód bipolarny do resektoskopu, kompatybilny z diatermią posiadaną przez Zamawiającego; </w:t>
                  </w:r>
                </w:p>
              </w:tc>
            </w:tr>
          </w:tbl>
          <w:p w:rsidR="00BD4BE5" w:rsidRPr="00232526" w:rsidRDefault="00BD4BE5" w:rsidP="004F14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C93CF6" w:rsidRPr="00C93CF6" w:rsidRDefault="00C93CF6" w:rsidP="00C93CF6">
      <w:pPr>
        <w:pStyle w:val="Tekstpodstawowy"/>
        <w:spacing w:before="120" w:after="48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lastRenderedPageBreak/>
        <w:br/>
        <w:t xml:space="preserve">Odpowiedź: </w:t>
      </w:r>
      <w:r w:rsidRPr="00C93CF6">
        <w:rPr>
          <w:rFonts w:ascii="Arial Narrow" w:hAnsi="Arial Narrow" w:cs="Arial"/>
          <w:b/>
          <w:bCs/>
          <w:sz w:val="22"/>
          <w:szCs w:val="22"/>
        </w:rPr>
        <w:t>Zamawiający podtrzymuje zapisy SWZ.</w:t>
      </w: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C93CF6">
        <w:rPr>
          <w:rFonts w:ascii="Arial Narrow" w:hAnsi="Arial Narrow" w:cs="Arial"/>
          <w:i/>
          <w:iCs/>
          <w:sz w:val="22"/>
          <w:szCs w:val="22"/>
        </w:rPr>
        <w:t>Zamawiający</w:t>
      </w:r>
    </w:p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Pr="00D42EED" w:rsidRDefault="00D42EED" w:rsidP="00D42EED"/>
    <w:p w:rsidR="00D42EED" w:rsidRDefault="00D42EED" w:rsidP="00D42EED">
      <w:pPr>
        <w:rPr>
          <w:rFonts w:ascii="Arial Narrow" w:hAnsi="Arial Narrow" w:cs="Arial"/>
          <w:i/>
          <w:iCs/>
          <w:sz w:val="22"/>
          <w:szCs w:val="22"/>
        </w:rPr>
      </w:pPr>
    </w:p>
    <w:p w:rsidR="00D42EED" w:rsidRDefault="00D42EED" w:rsidP="00D42EED">
      <w:pPr>
        <w:rPr>
          <w:rFonts w:ascii="Arial Narrow" w:hAnsi="Arial Narrow" w:cs="Arial"/>
          <w:i/>
          <w:iCs/>
          <w:sz w:val="22"/>
          <w:szCs w:val="22"/>
        </w:rPr>
      </w:pPr>
    </w:p>
    <w:p w:rsidR="00D42EED" w:rsidRDefault="00D42EED" w:rsidP="00D42EED"/>
    <w:p w:rsidR="00D42EED" w:rsidRDefault="00D42EED" w:rsidP="00D42EED"/>
    <w:p w:rsidR="00D42EED" w:rsidRDefault="00D42EED" w:rsidP="00D42EED"/>
    <w:p w:rsidR="00D42EED" w:rsidRDefault="00D42EED" w:rsidP="00D42EED"/>
    <w:p w:rsidR="00D42EED" w:rsidRDefault="00D42EED" w:rsidP="00D42EED"/>
    <w:p w:rsidR="00D42EED" w:rsidRDefault="00D42EED" w:rsidP="00D42EED"/>
    <w:p w:rsidR="00D42EED" w:rsidRDefault="00D42EED" w:rsidP="00D42EED"/>
    <w:p w:rsidR="00D42EED" w:rsidRDefault="00D42EED" w:rsidP="00D42EED"/>
    <w:p w:rsidR="00D42EED" w:rsidRDefault="00D42EED" w:rsidP="00D42EE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D42EED" w:rsidRDefault="00D42EED" w:rsidP="00D42EED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D42EED" w:rsidRDefault="00D42EED" w:rsidP="00D42EED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D42EED" w:rsidRDefault="00D42EED" w:rsidP="00D42EE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A137A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D42EED" w:rsidRPr="00D42EED" w:rsidRDefault="00D42EED" w:rsidP="00D42EED">
      <w:pPr>
        <w:rPr>
          <w:rFonts w:ascii="Arial Narrow" w:hAnsi="Arial Narrow"/>
        </w:rPr>
      </w:pPr>
      <w:r>
        <w:rPr>
          <w:rFonts w:ascii="Arial Narrow" w:hAnsi="Arial Narrow"/>
        </w:rPr>
        <w:t>Data: 2024-10-23</w:t>
      </w:r>
    </w:p>
    <w:sectPr w:rsidR="00D42EED" w:rsidRPr="00D42EED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07C01" w:rsidRDefault="00907C01">
      <w:r>
        <w:separator/>
      </w:r>
    </w:p>
  </w:endnote>
  <w:endnote w:type="continuationSeparator" w:id="0">
    <w:p w:rsidR="00907C01" w:rsidRDefault="00907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07C01" w:rsidRDefault="00907C01">
      <w:r>
        <w:separator/>
      </w:r>
    </w:p>
  </w:footnote>
  <w:footnote w:type="continuationSeparator" w:id="0">
    <w:p w:rsidR="00907C01" w:rsidRDefault="00907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3111" w:rsidRDefault="00A131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3111" w:rsidRDefault="00A131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3111" w:rsidRDefault="00A131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1301077">
    <w:abstractNumId w:val="3"/>
  </w:num>
  <w:num w:numId="2" w16cid:durableId="2103527169">
    <w:abstractNumId w:val="6"/>
  </w:num>
  <w:num w:numId="3" w16cid:durableId="827939576">
    <w:abstractNumId w:val="2"/>
  </w:num>
  <w:num w:numId="4" w16cid:durableId="843058189">
    <w:abstractNumId w:val="5"/>
  </w:num>
  <w:num w:numId="5" w16cid:durableId="64305701">
    <w:abstractNumId w:val="0"/>
  </w:num>
  <w:num w:numId="6" w16cid:durableId="1723943300">
    <w:abstractNumId w:val="1"/>
  </w:num>
  <w:num w:numId="7" w16cid:durableId="2698952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7C01"/>
    <w:rsid w:val="00031374"/>
    <w:rsid w:val="000A1097"/>
    <w:rsid w:val="000E2A8F"/>
    <w:rsid w:val="0012774F"/>
    <w:rsid w:val="00144B7A"/>
    <w:rsid w:val="00180C6E"/>
    <w:rsid w:val="00232526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3AAB"/>
    <w:rsid w:val="007D7198"/>
    <w:rsid w:val="00843A88"/>
    <w:rsid w:val="00864A4B"/>
    <w:rsid w:val="00870F9F"/>
    <w:rsid w:val="008804B6"/>
    <w:rsid w:val="00897AB0"/>
    <w:rsid w:val="008A3553"/>
    <w:rsid w:val="00907C01"/>
    <w:rsid w:val="00A13111"/>
    <w:rsid w:val="00A905AC"/>
    <w:rsid w:val="00B713FE"/>
    <w:rsid w:val="00BA6584"/>
    <w:rsid w:val="00BD4BE5"/>
    <w:rsid w:val="00BE7BFD"/>
    <w:rsid w:val="00C370F2"/>
    <w:rsid w:val="00C44EEC"/>
    <w:rsid w:val="00C46732"/>
    <w:rsid w:val="00C93CF6"/>
    <w:rsid w:val="00CF7A68"/>
    <w:rsid w:val="00D22FFA"/>
    <w:rsid w:val="00D42EE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65F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5B41F7"/>
  <w15:chartTrackingRefBased/>
  <w15:docId w15:val="{F0931EAF-1EA7-43B8-922F-45876DD8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4BE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rsid w:val="00D42EE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2E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600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2001-02-10T14:28:00Z</cp:lastPrinted>
  <dcterms:created xsi:type="dcterms:W3CDTF">2024-10-23T07:31:00Z</dcterms:created>
  <dcterms:modified xsi:type="dcterms:W3CDTF">2024-10-23T07:48:00Z</dcterms:modified>
</cp:coreProperties>
</file>