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432A1" w:rsidRPr="00EB0C19" w:rsidRDefault="00C6229B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EB0C19">
        <w:rPr>
          <w:rFonts w:ascii="Arial Narrow" w:hAnsi="Arial Narrow" w:cs="Arial"/>
          <w:sz w:val="22"/>
          <w:szCs w:val="22"/>
        </w:rPr>
        <w:t>Bydgoszcz</w:t>
      </w:r>
      <w:r w:rsidR="009432A1" w:rsidRPr="00EB0C19">
        <w:rPr>
          <w:rFonts w:ascii="Arial Narrow" w:hAnsi="Arial Narrow" w:cs="Arial"/>
          <w:sz w:val="22"/>
          <w:szCs w:val="22"/>
        </w:rPr>
        <w:t xml:space="preserve"> dnia: </w:t>
      </w:r>
      <w:r w:rsidRPr="00EB0C19">
        <w:rPr>
          <w:rFonts w:ascii="Arial Narrow" w:hAnsi="Arial Narrow" w:cs="Arial"/>
          <w:sz w:val="22"/>
          <w:szCs w:val="22"/>
        </w:rPr>
        <w:t>2024-10-24</w:t>
      </w:r>
    </w:p>
    <w:p w:rsidR="009432A1" w:rsidRPr="00EB0C19" w:rsidRDefault="00C6229B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B0C1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432A1" w:rsidRPr="00EB0C19" w:rsidRDefault="00C6229B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B0C19">
        <w:rPr>
          <w:rFonts w:ascii="Arial Narrow" w:hAnsi="Arial Narrow" w:cs="Arial"/>
          <w:sz w:val="22"/>
          <w:szCs w:val="22"/>
        </w:rPr>
        <w:t>Powstańców Warszawy</w:t>
      </w:r>
      <w:r w:rsidR="009432A1" w:rsidRPr="00EB0C19">
        <w:rPr>
          <w:rFonts w:ascii="Arial Narrow" w:hAnsi="Arial Narrow" w:cs="Arial"/>
          <w:sz w:val="22"/>
          <w:szCs w:val="22"/>
        </w:rPr>
        <w:t xml:space="preserve"> </w:t>
      </w:r>
      <w:r w:rsidRPr="00EB0C19">
        <w:rPr>
          <w:rFonts w:ascii="Arial Narrow" w:hAnsi="Arial Narrow" w:cs="Arial"/>
          <w:sz w:val="22"/>
          <w:szCs w:val="22"/>
        </w:rPr>
        <w:t>5</w:t>
      </w:r>
    </w:p>
    <w:p w:rsidR="009432A1" w:rsidRPr="00EB0C19" w:rsidRDefault="00C6229B" w:rsidP="009432A1">
      <w:pPr>
        <w:rPr>
          <w:rFonts w:ascii="Arial Narrow" w:hAnsi="Arial Narrow" w:cs="Arial"/>
          <w:sz w:val="22"/>
          <w:szCs w:val="22"/>
        </w:rPr>
      </w:pPr>
      <w:r w:rsidRPr="00EB0C19">
        <w:rPr>
          <w:rFonts w:ascii="Arial Narrow" w:hAnsi="Arial Narrow" w:cs="Arial"/>
          <w:sz w:val="22"/>
          <w:szCs w:val="22"/>
        </w:rPr>
        <w:t>85-681</w:t>
      </w:r>
      <w:r w:rsidR="009432A1" w:rsidRPr="00EB0C19">
        <w:rPr>
          <w:rFonts w:ascii="Arial Narrow" w:hAnsi="Arial Narrow" w:cs="Arial"/>
          <w:sz w:val="22"/>
          <w:szCs w:val="22"/>
        </w:rPr>
        <w:t xml:space="preserve"> </w:t>
      </w:r>
      <w:r w:rsidRPr="00EB0C19">
        <w:rPr>
          <w:rFonts w:ascii="Arial Narrow" w:hAnsi="Arial Narrow" w:cs="Arial"/>
          <w:sz w:val="22"/>
          <w:szCs w:val="22"/>
        </w:rPr>
        <w:t>Bydgoszcz</w:t>
      </w:r>
    </w:p>
    <w:p w:rsidR="009432A1" w:rsidRPr="00EB0C19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B0C19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EB0C1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EB0C19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9432A1" w:rsidRPr="00EB0C1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EB0C19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A80738" w:rsidRPr="00EB0C1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EB0C19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432A1" w:rsidRPr="00EB0C1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0C1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B0C1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B0C1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B0C19" w:rsidTr="00A652DF">
        <w:tc>
          <w:tcPr>
            <w:tcW w:w="2269" w:type="dxa"/>
            <w:shd w:val="clear" w:color="auto" w:fill="auto"/>
          </w:tcPr>
          <w:p w:rsidR="009432A1" w:rsidRPr="00EB0C1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C1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EB0C19" w:rsidRDefault="00C6229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B0C19">
              <w:rPr>
                <w:rFonts w:ascii="Arial Narrow" w:hAnsi="Arial Narrow" w:cs="Arial"/>
                <w:bCs/>
                <w:sz w:val="22"/>
                <w:szCs w:val="22"/>
              </w:rPr>
              <w:t>Dostawy sukcesywne systemu elastycznego szczeliwa do uszczelniania do zastosowania w neurochirurgii</w:t>
            </w:r>
            <w:r w:rsidR="009432A1" w:rsidRPr="00EB0C1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6229B" w:rsidRPr="00EB0C19" w:rsidTr="005A3BBA">
        <w:tc>
          <w:tcPr>
            <w:tcW w:w="2269" w:type="dxa"/>
            <w:shd w:val="clear" w:color="auto" w:fill="auto"/>
          </w:tcPr>
          <w:p w:rsidR="00C6229B" w:rsidRPr="00EB0C19" w:rsidRDefault="00C6229B" w:rsidP="005A3B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C1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6229B" w:rsidRPr="00EB0C19" w:rsidRDefault="00C6229B" w:rsidP="005A3B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B0C19">
              <w:rPr>
                <w:rFonts w:ascii="Arial Narrow" w:hAnsi="Arial Narrow" w:cs="Arial"/>
                <w:bCs/>
                <w:sz w:val="22"/>
                <w:szCs w:val="22"/>
              </w:rPr>
              <w:t>141/2024</w:t>
            </w:r>
          </w:p>
        </w:tc>
      </w:tr>
    </w:tbl>
    <w:p w:rsidR="00890B92" w:rsidRPr="00EB0C19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B0C1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EB0C19">
        <w:rPr>
          <w:rFonts w:ascii="Arial Narrow" w:hAnsi="Arial Narrow" w:cs="Arial"/>
          <w:sz w:val="22"/>
          <w:szCs w:val="22"/>
        </w:rPr>
        <w:t>22</w:t>
      </w:r>
      <w:r w:rsidR="0043158A" w:rsidRPr="00EB0C19">
        <w:rPr>
          <w:rFonts w:ascii="Arial Narrow" w:hAnsi="Arial Narrow" w:cs="Arial"/>
          <w:sz w:val="22"/>
          <w:szCs w:val="22"/>
        </w:rPr>
        <w:t>2</w:t>
      </w:r>
      <w:r w:rsidRPr="00EB0C1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EB0C19">
        <w:rPr>
          <w:rFonts w:ascii="Arial Narrow" w:hAnsi="Arial Narrow" w:cs="Arial"/>
          <w:sz w:val="22"/>
          <w:szCs w:val="22"/>
        </w:rPr>
        <w:t>4</w:t>
      </w:r>
      <w:r w:rsidRPr="00EB0C19">
        <w:rPr>
          <w:rFonts w:ascii="Arial Narrow" w:hAnsi="Arial Narrow" w:cs="Arial"/>
          <w:sz w:val="22"/>
          <w:szCs w:val="22"/>
        </w:rPr>
        <w:t xml:space="preserve"> </w:t>
      </w:r>
      <w:r w:rsidR="00890B92" w:rsidRPr="00EB0C1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EB0C19">
        <w:rPr>
          <w:rFonts w:ascii="Arial Narrow" w:hAnsi="Arial Narrow" w:cs="Arial"/>
          <w:sz w:val="22"/>
          <w:szCs w:val="22"/>
        </w:rPr>
        <w:t xml:space="preserve"> </w:t>
      </w:r>
      <w:r w:rsidR="00C6229B" w:rsidRPr="00EB0C19">
        <w:rPr>
          <w:rFonts w:ascii="Arial Narrow" w:hAnsi="Arial Narrow" w:cs="Arial"/>
          <w:sz w:val="22"/>
          <w:szCs w:val="22"/>
        </w:rPr>
        <w:t>(</w:t>
      </w:r>
      <w:proofErr w:type="spellStart"/>
      <w:r w:rsidR="00C6229B" w:rsidRPr="00EB0C19">
        <w:rPr>
          <w:rFonts w:ascii="Arial Narrow" w:hAnsi="Arial Narrow" w:cs="Arial"/>
          <w:sz w:val="22"/>
          <w:szCs w:val="22"/>
        </w:rPr>
        <w:t>t.j</w:t>
      </w:r>
      <w:proofErr w:type="spellEnd"/>
      <w:r w:rsidR="00C6229B" w:rsidRPr="00EB0C19">
        <w:rPr>
          <w:rFonts w:ascii="Arial Narrow" w:hAnsi="Arial Narrow" w:cs="Arial"/>
          <w:sz w:val="22"/>
          <w:szCs w:val="22"/>
        </w:rPr>
        <w:t>. Dz. U. z 2024 poz. 1320)</w:t>
      </w:r>
      <w:r w:rsidR="00490DC0" w:rsidRPr="00EB0C19">
        <w:rPr>
          <w:rFonts w:ascii="Arial Narrow" w:hAnsi="Arial Narrow" w:cs="Arial"/>
          <w:sz w:val="22"/>
          <w:szCs w:val="22"/>
        </w:rPr>
        <w:t xml:space="preserve"> </w:t>
      </w:r>
      <w:r w:rsidR="00890B92" w:rsidRPr="00EB0C19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EB0C19" w:rsidRDefault="00C6229B" w:rsidP="00CD0C44">
      <w:pPr>
        <w:spacing w:before="120" w:after="120"/>
        <w:jc w:val="center"/>
        <w:rPr>
          <w:rFonts w:ascii="Arial Narrow" w:hAnsi="Arial Narrow" w:cs="Arial"/>
        </w:rPr>
      </w:pPr>
      <w:r w:rsidRPr="00EB0C19">
        <w:rPr>
          <w:rFonts w:ascii="Arial Narrow" w:hAnsi="Arial Narrow" w:cs="Arial"/>
          <w:b/>
          <w:sz w:val="22"/>
          <w:szCs w:val="22"/>
        </w:rPr>
        <w:t>100 200.00</w:t>
      </w:r>
      <w:r w:rsidR="00890B92" w:rsidRPr="00EB0C19">
        <w:rPr>
          <w:rFonts w:ascii="Arial Narrow" w:hAnsi="Arial Narrow" w:cs="Arial"/>
          <w:sz w:val="22"/>
          <w:szCs w:val="22"/>
        </w:rPr>
        <w:t xml:space="preserve"> zł brutto.</w:t>
      </w:r>
    </w:p>
    <w:p w:rsidR="00890B92" w:rsidRPr="00EB0C1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890B92" w:rsidRPr="00EB0C1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890B92" w:rsidRPr="00EB0C1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B0C19">
        <w:rPr>
          <w:rFonts w:ascii="Arial Narrow" w:hAnsi="Arial Narrow" w:cs="Arial"/>
          <w:i/>
          <w:sz w:val="22"/>
          <w:szCs w:val="22"/>
        </w:rPr>
        <w:t>Zamawiający</w:t>
      </w:r>
    </w:p>
    <w:p w:rsidR="00EB0C19" w:rsidRPr="00EB0C19" w:rsidRDefault="00EB0C19" w:rsidP="00EB0C19"/>
    <w:p w:rsidR="00EB0C19" w:rsidRPr="00EB0C19" w:rsidRDefault="00EB0C19" w:rsidP="00EB0C19"/>
    <w:p w:rsidR="00EB0C19" w:rsidRPr="00EB0C19" w:rsidRDefault="00EB0C19" w:rsidP="00EB0C19"/>
    <w:p w:rsidR="00EB0C19" w:rsidRPr="00EB0C19" w:rsidRDefault="00EB0C19" w:rsidP="00EB0C19"/>
    <w:p w:rsidR="00EB0C19" w:rsidRPr="00EB0C19" w:rsidRDefault="00EB0C19" w:rsidP="00EB0C19"/>
    <w:p w:rsidR="00EB0C19" w:rsidRPr="00EB0C19" w:rsidRDefault="00EB0C19" w:rsidP="00EB0C19"/>
    <w:p w:rsidR="00EB0C19" w:rsidRPr="00EB0C19" w:rsidRDefault="00EB0C19" w:rsidP="00EB0C19"/>
    <w:p w:rsidR="00EB0C19" w:rsidRPr="00EB0C19" w:rsidRDefault="00EB0C19" w:rsidP="00EB0C19"/>
    <w:p w:rsidR="00EB0C19" w:rsidRPr="00EB0C19" w:rsidRDefault="00EB0C19" w:rsidP="00EB0C19"/>
    <w:p w:rsidR="00EB0C19" w:rsidRPr="00EB0C19" w:rsidRDefault="00EB0C19" w:rsidP="00EB0C19"/>
    <w:p w:rsidR="00EB0C19" w:rsidRPr="00EB0C19" w:rsidRDefault="00EB0C19" w:rsidP="00EB0C19"/>
    <w:p w:rsidR="00EB0C19" w:rsidRPr="00EB0C19" w:rsidRDefault="00EB0C19" w:rsidP="00EB0C19"/>
    <w:p w:rsidR="00EB0C19" w:rsidRPr="00EB0C19" w:rsidRDefault="00EB0C19" w:rsidP="00EB0C19"/>
    <w:p w:rsidR="00EB0C19" w:rsidRDefault="00EB0C19" w:rsidP="00EB0C19">
      <w:pPr>
        <w:rPr>
          <w:rFonts w:ascii="Arial Narrow" w:hAnsi="Arial Narrow" w:cs="Arial"/>
          <w:i/>
          <w:sz w:val="22"/>
          <w:szCs w:val="22"/>
        </w:rPr>
      </w:pPr>
    </w:p>
    <w:p w:rsidR="00EB0C19" w:rsidRDefault="00EB0C19" w:rsidP="00EB0C19">
      <w:pPr>
        <w:rPr>
          <w:rFonts w:ascii="Arial Narrow" w:hAnsi="Arial Narrow" w:cs="Arial"/>
          <w:i/>
          <w:sz w:val="22"/>
          <w:szCs w:val="22"/>
        </w:rPr>
      </w:pPr>
    </w:p>
    <w:p w:rsidR="00EB0C19" w:rsidRDefault="00EB0C19" w:rsidP="00EB0C19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EB0C19" w:rsidRDefault="00EB0C19" w:rsidP="00EB0C19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EB0C19" w:rsidRDefault="00EB0C19" w:rsidP="00EB0C1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C00B58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EB0C19" w:rsidRPr="00EB0C19" w:rsidRDefault="00EB0C19" w:rsidP="00EB0C19">
      <w:pPr>
        <w:rPr>
          <w:rFonts w:ascii="Arial Narrow" w:hAnsi="Arial Narrow"/>
        </w:rPr>
      </w:pPr>
      <w:r>
        <w:rPr>
          <w:rFonts w:ascii="Arial Narrow" w:hAnsi="Arial Narrow"/>
        </w:rPr>
        <w:t>Data: 2024-10-24</w:t>
      </w:r>
    </w:p>
    <w:sectPr w:rsidR="00EB0C19" w:rsidRPr="00EB0C19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271A4" w:rsidRDefault="009271A4">
      <w:r>
        <w:separator/>
      </w:r>
    </w:p>
  </w:endnote>
  <w:endnote w:type="continuationSeparator" w:id="0">
    <w:p w:rsidR="009271A4" w:rsidRDefault="00927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271A4" w:rsidRDefault="009271A4">
      <w:r>
        <w:separator/>
      </w:r>
    </w:p>
  </w:footnote>
  <w:footnote w:type="continuationSeparator" w:id="0">
    <w:p w:rsidR="009271A4" w:rsidRDefault="00927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229B" w:rsidRDefault="00C622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229B" w:rsidRDefault="00C622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229B" w:rsidRDefault="00C622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71A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271A4"/>
    <w:rsid w:val="009432A1"/>
    <w:rsid w:val="009D19BD"/>
    <w:rsid w:val="009F189D"/>
    <w:rsid w:val="00A652DF"/>
    <w:rsid w:val="00A80738"/>
    <w:rsid w:val="00B426D2"/>
    <w:rsid w:val="00C236D3"/>
    <w:rsid w:val="00C6229B"/>
    <w:rsid w:val="00C659E2"/>
    <w:rsid w:val="00CB0802"/>
    <w:rsid w:val="00CD0C44"/>
    <w:rsid w:val="00D7128F"/>
    <w:rsid w:val="00EA3476"/>
    <w:rsid w:val="00EB0C1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3F8AE7"/>
  <w15:chartTrackingRefBased/>
  <w15:docId w15:val="{EF176D8F-D0DA-47C5-B4B6-535EA2BD0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EB0C1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0C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2024-10-24T05:57:00Z</dcterms:created>
  <dcterms:modified xsi:type="dcterms:W3CDTF">2024-10-24T05:58:00Z</dcterms:modified>
</cp:coreProperties>
</file>