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FBE1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689ACAA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6565F59" w14:textId="77777777" w:rsidR="00602DC5" w:rsidRPr="001F5754" w:rsidRDefault="0028561D" w:rsidP="00602DC5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602D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="00602DC5"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270A32" w14:textId="5FAE497C" w:rsidR="0028561D" w:rsidRPr="001F5754" w:rsidRDefault="0028561D" w:rsidP="00DE1B30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B54785" w:rsidRPr="00DE1B30">
        <w:rPr>
          <w:rFonts w:ascii="Arial" w:eastAsia="Times New Roman" w:hAnsi="Arial" w:cs="Arial"/>
          <w:sz w:val="20"/>
          <w:szCs w:val="20"/>
          <w:lang w:eastAsia="pl-PL"/>
        </w:rPr>
        <w:t>podstawowym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602DC5" w:rsidRPr="00CA274A">
        <w:rPr>
          <w:rFonts w:ascii="Arial" w:hAnsi="Arial" w:cs="Arial"/>
          <w:b/>
          <w:sz w:val="20"/>
          <w:szCs w:val="20"/>
        </w:rPr>
        <w:t>z</w:t>
      </w:r>
      <w:r w:rsidR="00602DC5" w:rsidRPr="00CA274A">
        <w:rPr>
          <w:rFonts w:ascii="Arial" w:hAnsi="Arial" w:cs="Arial"/>
          <w:b/>
          <w:bCs/>
          <w:sz w:val="20"/>
          <w:szCs w:val="20"/>
        </w:rPr>
        <w:t xml:space="preserve">akup </w:t>
      </w:r>
      <w:r w:rsidR="00CA274A" w:rsidRPr="00CA274A">
        <w:rPr>
          <w:rFonts w:ascii="Arial" w:hAnsi="Arial" w:cs="Arial"/>
          <w:b/>
          <w:bCs/>
          <w:sz w:val="20"/>
          <w:szCs w:val="20"/>
        </w:rPr>
        <w:t xml:space="preserve">i dostawę </w:t>
      </w:r>
      <w:r w:rsidR="00CA274A" w:rsidRPr="00CA274A">
        <w:rPr>
          <w:rFonts w:ascii="Arial" w:hAnsi="Arial" w:cs="Arial"/>
          <w:b/>
          <w:sz w:val="20"/>
          <w:szCs w:val="20"/>
        </w:rPr>
        <w:t>spektro</w:t>
      </w:r>
      <w:r w:rsidR="00CA274A">
        <w:rPr>
          <w:rFonts w:ascii="Arial" w:hAnsi="Arial" w:cs="Arial"/>
          <w:b/>
          <w:sz w:val="20"/>
          <w:szCs w:val="20"/>
        </w:rPr>
        <w:t>foto</w:t>
      </w:r>
      <w:r w:rsidR="00CA274A" w:rsidRPr="00CA274A">
        <w:rPr>
          <w:rFonts w:ascii="Arial" w:hAnsi="Arial" w:cs="Arial"/>
          <w:b/>
          <w:sz w:val="20"/>
          <w:szCs w:val="20"/>
        </w:rPr>
        <w:t>metru UV-Vis z komputerem i oprogramowaniem na potrzeby realizacji projektu  Sonata nr UMO-2023/51/D/ST5/00260</w:t>
      </w:r>
      <w:r w:rsidR="00784395">
        <w:rPr>
          <w:rFonts w:ascii="Arial" w:hAnsi="Arial" w:cs="Arial"/>
          <w:b/>
          <w:sz w:val="20"/>
          <w:szCs w:val="20"/>
        </w:rPr>
        <w:t>,</w:t>
      </w:r>
      <w:bookmarkStart w:id="0" w:name="_GoBack"/>
      <w:bookmarkEnd w:id="0"/>
      <w:r w:rsidR="00DE1B30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1F5754" w:rsidRPr="00CA274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A274A">
        <w:rPr>
          <w:rFonts w:ascii="Arial" w:eastAsia="Times New Roman" w:hAnsi="Arial" w:cs="Arial"/>
          <w:sz w:val="20"/>
          <w:szCs w:val="20"/>
          <w:lang w:eastAsia="pl-PL"/>
        </w:rPr>
        <w:t>of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erujemy realizację zamówienia zgodnie z poniższymi cenami i opisem przedmiotu zamówienia </w:t>
      </w:r>
      <w:r w:rsidR="00AF7BD2" w:rsidRPr="00DE1B30">
        <w:rPr>
          <w:rFonts w:ascii="Arial" w:eastAsia="Times New Roman" w:hAnsi="Arial" w:cs="Arial"/>
          <w:sz w:val="20"/>
          <w:szCs w:val="20"/>
          <w:lang w:eastAsia="pl-PL"/>
        </w:rPr>
        <w:t>zawartym w Z</w:t>
      </w:r>
      <w:r w:rsidR="00FA5938" w:rsidRPr="00DE1B30">
        <w:rPr>
          <w:rFonts w:ascii="Arial" w:eastAsia="Times New Roman" w:hAnsi="Arial" w:cs="Arial"/>
          <w:sz w:val="20"/>
          <w:szCs w:val="20"/>
          <w:lang w:eastAsia="pl-PL"/>
        </w:rPr>
        <w:t>ałączniku nr A do S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DE1B3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630"/>
        <w:gridCol w:w="1701"/>
        <w:gridCol w:w="1134"/>
        <w:gridCol w:w="2268"/>
      </w:tblGrid>
      <w:tr w:rsidR="00FA5938" w:rsidRPr="001F5754" w14:paraId="184CCE6A" w14:textId="77777777" w:rsidTr="00602DC5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30" w:type="dxa"/>
            <w:vAlign w:val="center"/>
          </w:tcPr>
          <w:p w14:paraId="477F8F5F" w14:textId="2DA43A4F" w:rsidR="00FA5938" w:rsidRPr="001F5754" w:rsidRDefault="00FA5938" w:rsidP="0060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  <w:r w:rsidR="00602DC5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 1 szt./  1 etap/ 1zestaw</w:t>
            </w:r>
          </w:p>
        </w:tc>
        <w:tc>
          <w:tcPr>
            <w:tcW w:w="1701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134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602DC5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0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68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890317E" w14:textId="77777777" w:rsidTr="00602DC5">
        <w:trPr>
          <w:trHeight w:val="744"/>
        </w:trPr>
        <w:tc>
          <w:tcPr>
            <w:tcW w:w="731" w:type="dxa"/>
            <w:vAlign w:val="center"/>
          </w:tcPr>
          <w:p w14:paraId="63183F82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34493F2F" w14:textId="3A45382F" w:rsidR="007732F1" w:rsidRPr="001F5754" w:rsidRDefault="00CA274A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spektrofotometr</w:t>
            </w:r>
          </w:p>
        </w:tc>
        <w:tc>
          <w:tcPr>
            <w:tcW w:w="2734" w:type="dxa"/>
            <w:vAlign w:val="center"/>
          </w:tcPr>
          <w:p w14:paraId="7909C98F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7866AD7" w14:textId="0CA157EF"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zestaw</w:t>
            </w:r>
          </w:p>
        </w:tc>
        <w:tc>
          <w:tcPr>
            <w:tcW w:w="1630" w:type="dxa"/>
            <w:vAlign w:val="center"/>
          </w:tcPr>
          <w:p w14:paraId="4ABD5F32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DF9D7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54D22CDB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1E0FA09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6C443093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2EC7A5E9" w14:textId="77777777"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14:paraId="3C34AE24" w14:textId="44DFC687" w:rsidR="001F5754" w:rsidRPr="001F5754" w:rsidRDefault="001F5754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Zestaw komputerowy stacjonarny 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2D6AF8AC" w:rsidR="001F5754" w:rsidRPr="001F5754" w:rsidRDefault="001F5754" w:rsidP="00602DC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szt</w:t>
            </w:r>
          </w:p>
        </w:tc>
        <w:tc>
          <w:tcPr>
            <w:tcW w:w="1630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E916BF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02DC5" w:rsidRPr="001F5754" w14:paraId="677C4FEF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70A65DFD" w14:textId="2713623C" w:rsidR="00602DC5" w:rsidRDefault="00602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3970A64D" w14:textId="7A2A86A8" w:rsidR="00602DC5" w:rsidRPr="001F5754" w:rsidRDefault="00602DC5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2734" w:type="dxa"/>
            <w:vAlign w:val="center"/>
          </w:tcPr>
          <w:p w14:paraId="31A8A753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E27DC57" w14:textId="2AB45EA4" w:rsidR="00602DC5" w:rsidRPr="001F5754" w:rsidRDefault="00602DC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</w:t>
            </w:r>
          </w:p>
        </w:tc>
        <w:tc>
          <w:tcPr>
            <w:tcW w:w="1630" w:type="dxa"/>
            <w:vAlign w:val="center"/>
          </w:tcPr>
          <w:p w14:paraId="4A3CD07E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A175847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0CA261DB" w14:textId="3FA948F0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4C90BBAA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602DC5">
        <w:trPr>
          <w:trHeight w:val="583"/>
        </w:trPr>
        <w:tc>
          <w:tcPr>
            <w:tcW w:w="8818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31B281" w14:textId="5C5FFB6C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4623366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F81E996" w14:textId="336117FD" w:rsidR="00602DC5" w:rsidRPr="00DE1B30" w:rsidRDefault="00602DC5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Naliczanie podatku VAT – 0%  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Dz.U. z 2022r. poz. 931 z późn zm. – art. 83 ust. 1 pkt 26 lit. a, wykaz sprzętu załącznik nr 8 do ustawy) -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dotyczy zestawu komputerowego stacjonarnego i monitora.</w:t>
      </w:r>
    </w:p>
    <w:p w14:paraId="6133FF76" w14:textId="77777777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90C0E" w14:textId="3BE03639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B54785">
      <w:rPr>
        <w:rFonts w:cstheme="minorHAnsi"/>
        <w:b/>
        <w:i/>
        <w:sz w:val="20"/>
      </w:rPr>
      <w:t>ZP3/</w:t>
    </w:r>
    <w:r w:rsidR="00DE1B30">
      <w:rPr>
        <w:rFonts w:cstheme="minorHAnsi"/>
        <w:b/>
        <w:i/>
        <w:sz w:val="20"/>
      </w:rPr>
      <w:t>757</w:t>
    </w:r>
    <w:r w:rsidR="00B54785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172D"/>
    <w:rsid w:val="00085C43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02DC5"/>
    <w:rsid w:val="006A7E4D"/>
    <w:rsid w:val="006C6918"/>
    <w:rsid w:val="007732F1"/>
    <w:rsid w:val="007842F5"/>
    <w:rsid w:val="0078439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13052"/>
    <w:rsid w:val="00C84EB0"/>
    <w:rsid w:val="00CA274A"/>
    <w:rsid w:val="00CA7DF1"/>
    <w:rsid w:val="00CB56BB"/>
    <w:rsid w:val="00CE3C4D"/>
    <w:rsid w:val="00CE7A39"/>
    <w:rsid w:val="00CF076C"/>
    <w:rsid w:val="00D000DE"/>
    <w:rsid w:val="00DE1B30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738DE-321F-418C-A585-A8FF7D45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4</cp:revision>
  <cp:lastPrinted>2024-10-22T09:49:00Z</cp:lastPrinted>
  <dcterms:created xsi:type="dcterms:W3CDTF">2024-03-15T09:31:00Z</dcterms:created>
  <dcterms:modified xsi:type="dcterms:W3CDTF">2024-10-24T07:04:00Z</dcterms:modified>
</cp:coreProperties>
</file>