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9AB11" w14:textId="77777777" w:rsidR="00035DEC" w:rsidRPr="00B85EBE" w:rsidRDefault="0002108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85EBE">
        <w:rPr>
          <w:rFonts w:ascii="Arial Narrow" w:hAnsi="Arial Narrow" w:cs="Arial"/>
          <w:sz w:val="22"/>
          <w:szCs w:val="22"/>
        </w:rPr>
        <w:t>Bydgoszcz</w:t>
      </w:r>
      <w:r w:rsidR="00035DEC" w:rsidRPr="00B85EBE">
        <w:rPr>
          <w:rFonts w:ascii="Arial Narrow" w:hAnsi="Arial Narrow" w:cs="Arial"/>
          <w:sz w:val="22"/>
          <w:szCs w:val="22"/>
        </w:rPr>
        <w:t xml:space="preserve"> dnia: </w:t>
      </w:r>
      <w:r w:rsidRPr="00B85EBE">
        <w:rPr>
          <w:rFonts w:ascii="Arial Narrow" w:hAnsi="Arial Narrow" w:cs="Arial"/>
          <w:sz w:val="22"/>
          <w:szCs w:val="22"/>
        </w:rPr>
        <w:t>2024-10-24</w:t>
      </w:r>
    </w:p>
    <w:p w14:paraId="0BC4B400" w14:textId="77777777" w:rsidR="00035DEC" w:rsidRPr="00B85EBE" w:rsidRDefault="0002108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85E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3A0B31" w14:textId="77777777" w:rsidR="00035DEC" w:rsidRPr="00B85EBE" w:rsidRDefault="0002108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85EBE">
        <w:rPr>
          <w:rFonts w:ascii="Arial Narrow" w:hAnsi="Arial Narrow" w:cs="Arial"/>
          <w:sz w:val="22"/>
          <w:szCs w:val="22"/>
        </w:rPr>
        <w:t>Powstańców Warszawy</w:t>
      </w:r>
      <w:r w:rsidR="00035DEC" w:rsidRPr="00B85EBE">
        <w:rPr>
          <w:rFonts w:ascii="Arial Narrow" w:hAnsi="Arial Narrow" w:cs="Arial"/>
          <w:sz w:val="22"/>
          <w:szCs w:val="22"/>
        </w:rPr>
        <w:t xml:space="preserve"> </w:t>
      </w:r>
      <w:r w:rsidRPr="00B85EBE">
        <w:rPr>
          <w:rFonts w:ascii="Arial Narrow" w:hAnsi="Arial Narrow" w:cs="Arial"/>
          <w:sz w:val="22"/>
          <w:szCs w:val="22"/>
        </w:rPr>
        <w:t>5</w:t>
      </w:r>
    </w:p>
    <w:p w14:paraId="11CC0A34" w14:textId="77777777" w:rsidR="00035DEC" w:rsidRPr="00B85EBE" w:rsidRDefault="00021082" w:rsidP="00035DEC">
      <w:pPr>
        <w:rPr>
          <w:rFonts w:ascii="Arial Narrow" w:hAnsi="Arial Narrow" w:cs="Arial"/>
          <w:sz w:val="22"/>
          <w:szCs w:val="22"/>
        </w:rPr>
      </w:pPr>
      <w:r w:rsidRPr="00B85EBE">
        <w:rPr>
          <w:rFonts w:ascii="Arial Narrow" w:hAnsi="Arial Narrow" w:cs="Arial"/>
          <w:sz w:val="22"/>
          <w:szCs w:val="22"/>
        </w:rPr>
        <w:t>85-681</w:t>
      </w:r>
      <w:r w:rsidR="00035DEC" w:rsidRPr="00B85EBE">
        <w:rPr>
          <w:rFonts w:ascii="Arial Narrow" w:hAnsi="Arial Narrow" w:cs="Arial"/>
          <w:sz w:val="22"/>
          <w:szCs w:val="22"/>
        </w:rPr>
        <w:t xml:space="preserve"> </w:t>
      </w:r>
      <w:r w:rsidRPr="00B85EBE">
        <w:rPr>
          <w:rFonts w:ascii="Arial Narrow" w:hAnsi="Arial Narrow" w:cs="Arial"/>
          <w:sz w:val="22"/>
          <w:szCs w:val="22"/>
        </w:rPr>
        <w:t>Bydgoszcz</w:t>
      </w:r>
    </w:p>
    <w:p w14:paraId="5BB03798" w14:textId="77777777" w:rsidR="00035DEC" w:rsidRPr="00B85EBE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B85EB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2519FBB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B85EB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E300862" w14:textId="10CA3A07" w:rsidR="00B85EBE" w:rsidRPr="0000428C" w:rsidRDefault="00B85EB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85EBE">
        <w:rPr>
          <w:rFonts w:ascii="Arial Narrow" w:hAnsi="Arial Narrow" w:cs="Arial"/>
          <w:bCs/>
          <w:sz w:val="22"/>
          <w:szCs w:val="22"/>
        </w:rPr>
        <w:t>Pismo nr:</w:t>
      </w:r>
      <w:r w:rsidR="0000428C">
        <w:rPr>
          <w:rFonts w:ascii="Arial Narrow" w:hAnsi="Arial Narrow" w:cs="Arial"/>
          <w:bCs/>
          <w:sz w:val="22"/>
          <w:szCs w:val="22"/>
        </w:rPr>
        <w:t xml:space="preserve"> </w:t>
      </w:r>
      <w:r w:rsidR="0000428C">
        <w:rPr>
          <w:rFonts w:ascii="Arial Narrow" w:hAnsi="Arial Narrow" w:cs="Arial"/>
          <w:b/>
          <w:sz w:val="22"/>
          <w:szCs w:val="22"/>
        </w:rPr>
        <w:t>8330/24</w:t>
      </w:r>
    </w:p>
    <w:p w14:paraId="606996C8" w14:textId="77777777" w:rsidR="00035DEC" w:rsidRPr="00B85EB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85EBE">
        <w:rPr>
          <w:rFonts w:ascii="Arial Narrow" w:hAnsi="Arial Narrow" w:cs="Arial"/>
          <w:b/>
          <w:sz w:val="22"/>
          <w:szCs w:val="22"/>
        </w:rPr>
        <w:t>WYKONAWCY</w:t>
      </w:r>
    </w:p>
    <w:p w14:paraId="4DCA6C4B" w14:textId="77777777" w:rsidR="00035DEC" w:rsidRPr="00B85EB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85EBE">
        <w:rPr>
          <w:rFonts w:ascii="Arial Narrow" w:hAnsi="Arial Narrow" w:cs="Arial"/>
          <w:sz w:val="22"/>
          <w:szCs w:val="22"/>
        </w:rPr>
        <w:t>ubiegający się o zamówienie</w:t>
      </w:r>
    </w:p>
    <w:p w14:paraId="69A959D4" w14:textId="77777777" w:rsidR="00035DEC" w:rsidRPr="00B85EB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85EB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85EB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85EB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85EBE" w14:paraId="5B5B3D47" w14:textId="77777777" w:rsidTr="00B32FF9">
        <w:tc>
          <w:tcPr>
            <w:tcW w:w="2269" w:type="dxa"/>
            <w:shd w:val="clear" w:color="auto" w:fill="auto"/>
          </w:tcPr>
          <w:p w14:paraId="20E7F907" w14:textId="77777777" w:rsidR="00035DEC" w:rsidRPr="00B85EB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49414E" w14:textId="77777777" w:rsidR="00035DEC" w:rsidRPr="00B85EBE" w:rsidRDefault="0002108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Cs/>
                <w:sz w:val="22"/>
                <w:szCs w:val="22"/>
              </w:rPr>
              <w:t>Obsługa serwisowa aparatu MRI, aparatu naczyniowego RTG, agregatu wody lodowej</w:t>
            </w:r>
            <w:r w:rsidR="00035DEC" w:rsidRPr="00B85EB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21082" w:rsidRPr="00B85EBE" w14:paraId="65246713" w14:textId="77777777" w:rsidTr="00C202D8">
        <w:tc>
          <w:tcPr>
            <w:tcW w:w="2269" w:type="dxa"/>
            <w:shd w:val="clear" w:color="auto" w:fill="auto"/>
          </w:tcPr>
          <w:p w14:paraId="564AB504" w14:textId="77777777" w:rsidR="00021082" w:rsidRPr="00B85EBE" w:rsidRDefault="00021082" w:rsidP="00C202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0F4DB2" w14:textId="77777777" w:rsidR="00021082" w:rsidRPr="00B85EBE" w:rsidRDefault="00021082" w:rsidP="00C202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Cs/>
                <w:sz w:val="22"/>
                <w:szCs w:val="22"/>
              </w:rPr>
              <w:t>128/2024</w:t>
            </w:r>
          </w:p>
        </w:tc>
      </w:tr>
    </w:tbl>
    <w:p w14:paraId="409333B2" w14:textId="77777777" w:rsidR="00035DEC" w:rsidRPr="00B85EB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85EBE" w14:paraId="43A55F05" w14:textId="77777777" w:rsidTr="00B32FF9">
        <w:tc>
          <w:tcPr>
            <w:tcW w:w="9330" w:type="dxa"/>
            <w:shd w:val="clear" w:color="auto" w:fill="F2F2F2"/>
            <w:hideMark/>
          </w:tcPr>
          <w:p w14:paraId="6A330DCD" w14:textId="77777777" w:rsidR="00035DEC" w:rsidRPr="00B85EB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85EB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A3B0BB9" w14:textId="77777777" w:rsidR="0012774F" w:rsidRPr="00B85EBE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85EBE">
        <w:rPr>
          <w:rFonts w:ascii="Arial Narrow" w:hAnsi="Arial Narrow" w:cs="Arial"/>
          <w:sz w:val="22"/>
          <w:szCs w:val="22"/>
        </w:rPr>
        <w:t xml:space="preserve">Zamawiający, </w:t>
      </w:r>
      <w:r w:rsidR="00021082" w:rsidRPr="00B85EBE">
        <w:rPr>
          <w:rFonts w:ascii="Arial Narrow" w:hAnsi="Arial Narrow" w:cs="Arial"/>
          <w:b/>
          <w:sz w:val="22"/>
          <w:szCs w:val="22"/>
        </w:rPr>
        <w:t>10WSzKzP SPZOZ</w:t>
      </w:r>
      <w:r w:rsidRPr="00B85EB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85EBE">
        <w:rPr>
          <w:rFonts w:ascii="Arial Narrow" w:hAnsi="Arial Narrow" w:cs="Arial"/>
          <w:sz w:val="22"/>
          <w:szCs w:val="22"/>
        </w:rPr>
        <w:t>1</w:t>
      </w:r>
      <w:r w:rsidRPr="00B85EBE">
        <w:rPr>
          <w:rFonts w:ascii="Arial Narrow" w:hAnsi="Arial Narrow" w:cs="Arial"/>
          <w:sz w:val="22"/>
          <w:szCs w:val="22"/>
        </w:rPr>
        <w:t>3</w:t>
      </w:r>
      <w:r w:rsidR="0029606A" w:rsidRPr="00B85EBE">
        <w:rPr>
          <w:rFonts w:ascii="Arial Narrow" w:hAnsi="Arial Narrow" w:cs="Arial"/>
          <w:sz w:val="22"/>
          <w:szCs w:val="22"/>
        </w:rPr>
        <w:t>5</w:t>
      </w:r>
      <w:r w:rsidRPr="00B85EBE">
        <w:rPr>
          <w:rFonts w:ascii="Arial Narrow" w:hAnsi="Arial Narrow" w:cs="Arial"/>
          <w:sz w:val="22"/>
          <w:szCs w:val="22"/>
        </w:rPr>
        <w:t xml:space="preserve"> ust</w:t>
      </w:r>
      <w:r w:rsidR="00D9049C" w:rsidRPr="00B85EBE">
        <w:rPr>
          <w:rFonts w:ascii="Arial Narrow" w:hAnsi="Arial Narrow" w:cs="Arial"/>
          <w:sz w:val="22"/>
          <w:szCs w:val="22"/>
        </w:rPr>
        <w:t xml:space="preserve">. </w:t>
      </w:r>
      <w:r w:rsidR="0029606A" w:rsidRPr="00B85EBE">
        <w:rPr>
          <w:rFonts w:ascii="Arial Narrow" w:hAnsi="Arial Narrow" w:cs="Arial"/>
          <w:sz w:val="22"/>
          <w:szCs w:val="22"/>
        </w:rPr>
        <w:t>6</w:t>
      </w:r>
      <w:r w:rsidRPr="00B85EB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85EBE">
        <w:rPr>
          <w:rFonts w:ascii="Arial Narrow" w:hAnsi="Arial Narrow" w:cs="Arial"/>
          <w:sz w:val="22"/>
          <w:szCs w:val="22"/>
        </w:rPr>
        <w:t>11</w:t>
      </w:r>
      <w:r w:rsidRPr="00B85EBE">
        <w:rPr>
          <w:rFonts w:ascii="Arial Narrow" w:hAnsi="Arial Narrow" w:cs="Arial"/>
          <w:sz w:val="22"/>
          <w:szCs w:val="22"/>
        </w:rPr>
        <w:t xml:space="preserve"> </w:t>
      </w:r>
      <w:r w:rsidR="0029606A" w:rsidRPr="00B85EBE">
        <w:rPr>
          <w:rFonts w:ascii="Arial Narrow" w:hAnsi="Arial Narrow" w:cs="Arial"/>
          <w:sz w:val="22"/>
          <w:szCs w:val="22"/>
        </w:rPr>
        <w:t xml:space="preserve">września </w:t>
      </w:r>
      <w:r w:rsidRPr="00B85EBE">
        <w:rPr>
          <w:rFonts w:ascii="Arial Narrow" w:hAnsi="Arial Narrow" w:cs="Arial"/>
          <w:sz w:val="22"/>
          <w:szCs w:val="22"/>
        </w:rPr>
        <w:t>20</w:t>
      </w:r>
      <w:r w:rsidR="0029606A" w:rsidRPr="00B85EBE">
        <w:rPr>
          <w:rFonts w:ascii="Arial Narrow" w:hAnsi="Arial Narrow" w:cs="Arial"/>
          <w:sz w:val="22"/>
          <w:szCs w:val="22"/>
        </w:rPr>
        <w:t>19</w:t>
      </w:r>
      <w:r w:rsidRPr="00B85EBE">
        <w:rPr>
          <w:rFonts w:ascii="Arial Narrow" w:hAnsi="Arial Narrow" w:cs="Arial"/>
          <w:sz w:val="22"/>
          <w:szCs w:val="22"/>
        </w:rPr>
        <w:t xml:space="preserve"> r</w:t>
      </w:r>
      <w:r w:rsidR="0029606A" w:rsidRPr="00B85EBE">
        <w:rPr>
          <w:rFonts w:ascii="Arial Narrow" w:hAnsi="Arial Narrow" w:cs="Arial"/>
          <w:sz w:val="22"/>
          <w:szCs w:val="22"/>
        </w:rPr>
        <w:t>.</w:t>
      </w:r>
      <w:r w:rsidRPr="00B85EB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85EBE">
        <w:rPr>
          <w:rFonts w:ascii="Arial Narrow" w:hAnsi="Arial Narrow" w:cs="Arial"/>
          <w:sz w:val="22"/>
          <w:szCs w:val="22"/>
        </w:rPr>
        <w:t>z</w:t>
      </w:r>
      <w:r w:rsidRPr="00B85EB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85EBE">
        <w:rPr>
          <w:rFonts w:ascii="Arial Narrow" w:hAnsi="Arial Narrow" w:cs="Arial"/>
          <w:sz w:val="22"/>
          <w:szCs w:val="22"/>
        </w:rPr>
        <w:t>p</w:t>
      </w:r>
      <w:r w:rsidRPr="00B85EBE">
        <w:rPr>
          <w:rFonts w:ascii="Arial Narrow" w:hAnsi="Arial Narrow" w:cs="Arial"/>
          <w:sz w:val="22"/>
          <w:szCs w:val="22"/>
        </w:rPr>
        <w:t xml:space="preserve">ublicznych </w:t>
      </w:r>
      <w:r w:rsidR="00021082" w:rsidRPr="00B85EBE">
        <w:rPr>
          <w:rFonts w:ascii="Arial Narrow" w:hAnsi="Arial Narrow" w:cs="Arial"/>
          <w:sz w:val="22"/>
          <w:szCs w:val="22"/>
        </w:rPr>
        <w:t>(</w:t>
      </w:r>
      <w:proofErr w:type="spellStart"/>
      <w:r w:rsidR="00021082" w:rsidRPr="00B85EBE">
        <w:rPr>
          <w:rFonts w:ascii="Arial Narrow" w:hAnsi="Arial Narrow" w:cs="Arial"/>
          <w:sz w:val="22"/>
          <w:szCs w:val="22"/>
        </w:rPr>
        <w:t>t.j</w:t>
      </w:r>
      <w:proofErr w:type="spellEnd"/>
      <w:r w:rsidR="00021082" w:rsidRPr="00B85EBE">
        <w:rPr>
          <w:rFonts w:ascii="Arial Narrow" w:hAnsi="Arial Narrow" w:cs="Arial"/>
          <w:sz w:val="22"/>
          <w:szCs w:val="22"/>
        </w:rPr>
        <w:t>. Dz. U. z 2024 poz. 1320)</w:t>
      </w:r>
      <w:r w:rsidR="00BE7BFD" w:rsidRPr="00B85EBE">
        <w:rPr>
          <w:rFonts w:ascii="Arial Narrow" w:hAnsi="Arial Narrow" w:cs="Arial"/>
          <w:sz w:val="22"/>
          <w:szCs w:val="22"/>
        </w:rPr>
        <w:t xml:space="preserve">, </w:t>
      </w:r>
      <w:r w:rsidR="00D9049C" w:rsidRPr="00B85EBE">
        <w:rPr>
          <w:rFonts w:ascii="Arial Narrow" w:hAnsi="Arial Narrow" w:cs="Arial"/>
          <w:sz w:val="22"/>
          <w:szCs w:val="22"/>
        </w:rPr>
        <w:t>udostępnia</w:t>
      </w:r>
      <w:r w:rsidR="00BE7BFD" w:rsidRPr="00B85EB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85EB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85EB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85EB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85EB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85EB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85EBE">
        <w:rPr>
          <w:rFonts w:ascii="Arial Narrow" w:hAnsi="Arial Narrow" w:cs="Arial"/>
          <w:sz w:val="22"/>
          <w:szCs w:val="22"/>
        </w:rPr>
        <w:t>wraz z wyjaśnieniami</w:t>
      </w:r>
      <w:r w:rsidR="0012774F" w:rsidRPr="00B85EB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1082" w:rsidRPr="00B85EBE" w14:paraId="64E163EA" w14:textId="77777777" w:rsidTr="00C202D8">
        <w:tc>
          <w:tcPr>
            <w:tcW w:w="9356" w:type="dxa"/>
            <w:shd w:val="clear" w:color="auto" w:fill="auto"/>
          </w:tcPr>
          <w:p w14:paraId="063D87EF" w14:textId="77777777" w:rsidR="00021082" w:rsidRPr="00B85EBE" w:rsidRDefault="00021082" w:rsidP="00C202D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0194997F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B85EBE">
              <w:rPr>
                <w:rFonts w:ascii="Arial Narrow" w:hAnsi="Arial Narrow" w:cs="Arial"/>
                <w:sz w:val="22"/>
                <w:szCs w:val="22"/>
              </w:rPr>
              <w:tab/>
              <w:t>Dotyczy SWZ, pkt 21 Kryteria oceny ofert dla Zadania 1 i 2</w:t>
            </w:r>
          </w:p>
          <w:p w14:paraId="3CD13D0F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Czy Zamawiający uzna przystąpienie do diagnozy i naprawy zdalnej (dla napraw możliwych do wykonania zdalnie) za spełnione kryterium "Czas rozpoczęcia naprawy po zgłoszeniu awarii"? W nowoczesnych urządzeniach diagnostycznych stosowane są zaawansowane rozwiązania dostępu i napraw zdalnych, dzięki którym część usterek jest możliwa do usunięcia bez stawiennictwa inżyniera na miejscu i bez powodowania przestoju aparatu.</w:t>
            </w:r>
          </w:p>
          <w:p w14:paraId="662F24FE" w14:textId="77777777" w:rsidR="00B85EBE" w:rsidRPr="00B85EBE" w:rsidRDefault="00B85EBE" w:rsidP="00B85EB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AB15A4" w14:textId="44D5A71B" w:rsidR="00B85EBE" w:rsidRPr="00B85EBE" w:rsidRDefault="00B85EBE" w:rsidP="00B85EB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Tak, Zamawiający uzna.</w:t>
            </w:r>
          </w:p>
          <w:p w14:paraId="42202A76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709D724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B85EBE">
              <w:rPr>
                <w:rFonts w:ascii="Arial Narrow" w:hAnsi="Arial Narrow" w:cs="Arial"/>
                <w:sz w:val="22"/>
                <w:szCs w:val="22"/>
              </w:rPr>
              <w:tab/>
              <w:t>Dotyczy Załącznika nr 10 do SWZ- Projekt umowy, §1 ust 3 dla Zadania 1 i 2</w:t>
            </w:r>
          </w:p>
          <w:p w14:paraId="7F8F7DF4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 xml:space="preserve">Zwracamy się z prośbą o doprecyzowanie zapisu ust 3 w taki sposób, że Wykonawca nie świadczący serwisu autoryzowanego nadal jest zobowiązany do dysponowania procedurami, zapleczem technicznym i zobowiązany </w:t>
            </w:r>
            <w:r w:rsidRPr="00B85EBE">
              <w:rPr>
                <w:rFonts w:ascii="Arial Narrow" w:hAnsi="Arial Narrow" w:cs="Arial"/>
                <w:sz w:val="22"/>
                <w:szCs w:val="22"/>
              </w:rPr>
              <w:lastRenderedPageBreak/>
              <w:t>do przestrzegania procedur określonych w art. 63 ustawy o wyrobach medycznych. Proponowany zapis po zmianie:</w:t>
            </w:r>
          </w:p>
          <w:p w14:paraId="3EDFFFD6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i/>
                <w:iCs/>
                <w:sz w:val="22"/>
                <w:szCs w:val="22"/>
              </w:rPr>
              <w:t>3.</w:t>
            </w:r>
            <w:r w:rsidRPr="00B85EBE">
              <w:rPr>
                <w:rFonts w:ascii="Arial Narrow" w:hAnsi="Arial Narrow" w:cs="Arial"/>
                <w:i/>
                <w:iCs/>
                <w:sz w:val="22"/>
                <w:szCs w:val="22"/>
              </w:rPr>
              <w:tab/>
              <w:t>Wykonawca oświadcza, że prowadzi autoryzowany serwis/ nie prowadzi autoryzowanego serwisu[1] producenta, oraz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</w:t>
            </w:r>
          </w:p>
          <w:p w14:paraId="668C39E8" w14:textId="77777777" w:rsidR="00B85EBE" w:rsidRPr="00B85EBE" w:rsidRDefault="00B85EBE" w:rsidP="00B85EB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C96791C" w14:textId="24BCEA03" w:rsidR="00B85EBE" w:rsidRPr="00B85EBE" w:rsidRDefault="00B85EBE" w:rsidP="00B85EB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32669ADF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5502698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B85EBE">
              <w:rPr>
                <w:rFonts w:ascii="Arial Narrow" w:hAnsi="Arial Narrow" w:cs="Arial"/>
                <w:sz w:val="22"/>
                <w:szCs w:val="22"/>
              </w:rPr>
              <w:tab/>
              <w:t>Dotyczy Załącznika nr 10 do SWZ- Projekt umowy, §2 ust 7, dla Zadania 1 i 2</w:t>
            </w:r>
          </w:p>
          <w:p w14:paraId="0EE556EF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Zwracamy się z prośbą o zmianę terminu płatności z 60 na 30 dni.</w:t>
            </w:r>
          </w:p>
          <w:p w14:paraId="4F3DE4A8" w14:textId="77777777" w:rsidR="00B85EBE" w:rsidRPr="00B85EBE" w:rsidRDefault="00B85EBE" w:rsidP="00B85EB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479E7D6" w14:textId="03EBED0A" w:rsidR="00B85EBE" w:rsidRPr="00B85EBE" w:rsidRDefault="00B85EBE" w:rsidP="00B85EB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0F44CDC4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D96A1DB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B85EBE">
              <w:rPr>
                <w:rFonts w:ascii="Arial Narrow" w:hAnsi="Arial Narrow" w:cs="Arial"/>
                <w:sz w:val="22"/>
                <w:szCs w:val="22"/>
              </w:rPr>
              <w:tab/>
              <w:t>Dotyczy Załącznika nr 10 do SWZ- Projekt umowy, §9 ust 1.1), dla Zadania 1 i 2</w:t>
            </w:r>
          </w:p>
          <w:p w14:paraId="76CC3D99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Zwracamy się z prośbą o zmianę wysokości kar umownych z 0,3% wartości brutto umowy za każdy dzień zwłoki za niedokonanie usług określonych w  § 1 ust. 2 w terminie określonym w § 4 ust. 3 na 0,1% za każdy dzień.</w:t>
            </w:r>
          </w:p>
          <w:p w14:paraId="14641E21" w14:textId="77777777" w:rsidR="00021082" w:rsidRPr="00B85EBE" w:rsidRDefault="00021082" w:rsidP="00C202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sz w:val="22"/>
                <w:szCs w:val="22"/>
              </w:rPr>
              <w:t>Obecne kary umowne są niewspółmiernie wysokie do całości przedmiotu zamówienia.</w:t>
            </w:r>
          </w:p>
          <w:p w14:paraId="5FE4A217" w14:textId="77777777" w:rsidR="00021082" w:rsidRPr="00B85EBE" w:rsidRDefault="00021082" w:rsidP="00C202D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2251D4A" w14:textId="446F72BE" w:rsidR="00021082" w:rsidRPr="00B85EBE" w:rsidRDefault="00021082" w:rsidP="00C202D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5EB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</w:tc>
      </w:tr>
    </w:tbl>
    <w:p w14:paraId="35C30584" w14:textId="77777777" w:rsidR="00BE7BFD" w:rsidRPr="00B85EBE" w:rsidRDefault="00BE7BFD" w:rsidP="00520165">
      <w:pPr>
        <w:jc w:val="both"/>
        <w:rPr>
          <w:rFonts w:ascii="Arial Narrow" w:hAnsi="Arial Narrow" w:cs="Arial"/>
        </w:rPr>
      </w:pPr>
    </w:p>
    <w:p w14:paraId="15B76CF3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B85EBE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425D57F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E610B9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031642E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790CEBD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5108460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25B9C74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D8FE95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066E1FD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E863CD7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CE7AB33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26C8B60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9CAFB52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F79D3D4" w14:textId="77777777" w:rsid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6731971" w14:textId="71A2D95E" w:rsidR="00B85EBE" w:rsidRPr="00B85EBE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B85EB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B85EB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48A3DF50" w14:textId="77777777" w:rsidR="00B85EBE" w:rsidRPr="0000428C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0428C">
        <w:rPr>
          <w:rFonts w:ascii="Arial Narrow" w:hAnsi="Arial Narrow"/>
          <w:sz w:val="18"/>
          <w:szCs w:val="20"/>
        </w:rPr>
        <w:t xml:space="preserve">Egz. 1 – a/a kancelaria  </w:t>
      </w:r>
    </w:p>
    <w:p w14:paraId="51BAE30B" w14:textId="77777777" w:rsidR="00B85EBE" w:rsidRPr="0000428C" w:rsidRDefault="00B85EBE" w:rsidP="00B85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00428C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00428C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00428C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00428C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09A4F4D1" w14:textId="77777777" w:rsidR="00B85EBE" w:rsidRPr="000605ED" w:rsidRDefault="00B85EBE" w:rsidP="00B85EB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C796417" w14:textId="1E721755" w:rsidR="00B85EBE" w:rsidRPr="00B85EBE" w:rsidRDefault="00B85EBE" w:rsidP="00B85EBE">
      <w:pPr>
        <w:rPr>
          <w:rFonts w:ascii="Arial Narrow" w:hAnsi="Arial Narrow" w:cs="Arial"/>
          <w:i/>
          <w:iCs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24.10.2024 r.</w:t>
      </w:r>
    </w:p>
    <w:sectPr w:rsidR="00B85EBE" w:rsidRPr="00B85EBE" w:rsidSect="00B85E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304784" w14:textId="77777777" w:rsidR="005861B3" w:rsidRDefault="005861B3">
      <w:r>
        <w:separator/>
      </w:r>
    </w:p>
  </w:endnote>
  <w:endnote w:type="continuationSeparator" w:id="0">
    <w:p w14:paraId="75B99153" w14:textId="77777777" w:rsidR="005861B3" w:rsidRDefault="0058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84C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E6D7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5AFF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7BE2A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D8F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E463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C501F7" w14:textId="77777777" w:rsidR="006D4AB3" w:rsidRDefault="006D4AB3">
    <w:pPr>
      <w:pStyle w:val="Stopka"/>
      <w:tabs>
        <w:tab w:val="clear" w:pos="4536"/>
        <w:tab w:val="left" w:pos="6237"/>
      </w:tabs>
    </w:pPr>
  </w:p>
  <w:p w14:paraId="70E91B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27601" w14:textId="77777777" w:rsidR="005861B3" w:rsidRDefault="005861B3">
      <w:r>
        <w:separator/>
      </w:r>
    </w:p>
  </w:footnote>
  <w:footnote w:type="continuationSeparator" w:id="0">
    <w:p w14:paraId="63E65B47" w14:textId="77777777" w:rsidR="005861B3" w:rsidRDefault="00586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C127F" w14:textId="77777777" w:rsidR="00021082" w:rsidRDefault="00021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20FB2" w14:textId="77777777" w:rsidR="00021082" w:rsidRDefault="00021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F4C98" w14:textId="77777777" w:rsidR="00021082" w:rsidRDefault="00021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2993474">
    <w:abstractNumId w:val="3"/>
  </w:num>
  <w:num w:numId="2" w16cid:durableId="1574971370">
    <w:abstractNumId w:val="6"/>
  </w:num>
  <w:num w:numId="3" w16cid:durableId="1874806645">
    <w:abstractNumId w:val="2"/>
  </w:num>
  <w:num w:numId="4" w16cid:durableId="246035165">
    <w:abstractNumId w:val="5"/>
  </w:num>
  <w:num w:numId="5" w16cid:durableId="367876955">
    <w:abstractNumId w:val="0"/>
  </w:num>
  <w:num w:numId="6" w16cid:durableId="126554035">
    <w:abstractNumId w:val="1"/>
  </w:num>
  <w:num w:numId="7" w16cid:durableId="2109504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1B3"/>
    <w:rsid w:val="0000428C"/>
    <w:rsid w:val="00021082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61B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3B79"/>
    <w:rsid w:val="009003D1"/>
    <w:rsid w:val="00947A50"/>
    <w:rsid w:val="009A32AF"/>
    <w:rsid w:val="00A905AC"/>
    <w:rsid w:val="00B1255C"/>
    <w:rsid w:val="00B32FF9"/>
    <w:rsid w:val="00B85EB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5941F2"/>
  <w15:chartTrackingRefBased/>
  <w15:docId w15:val="{F2F8D84E-E125-442D-B11E-8E191A31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85EB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85EBE"/>
    <w:rPr>
      <w:b/>
      <w:bCs/>
    </w:rPr>
  </w:style>
  <w:style w:type="character" w:styleId="Hipercze">
    <w:name w:val="Hyperlink"/>
    <w:uiPriority w:val="99"/>
    <w:unhideWhenUsed/>
    <w:rsid w:val="00B85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2024-10-24T12:26:00Z</cp:lastPrinted>
  <dcterms:created xsi:type="dcterms:W3CDTF">2024-10-24T12:26:00Z</dcterms:created>
  <dcterms:modified xsi:type="dcterms:W3CDTF">2024-10-24T12:26:00Z</dcterms:modified>
</cp:coreProperties>
</file>