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7885F" w14:textId="13E5CF0F" w:rsidR="009D7F9C" w:rsidRPr="00975A09" w:rsidRDefault="009D7F9C" w:rsidP="009D7F9C">
      <w:pPr>
        <w:keepNext/>
        <w:spacing w:after="0" w:line="240" w:lineRule="auto"/>
        <w:jc w:val="right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/>
          <w:bCs/>
          <w:w w:val="90"/>
          <w:lang w:eastAsia="pl-PL"/>
        </w:rPr>
        <w:t xml:space="preserve">Załącznik nr </w:t>
      </w:r>
      <w:r w:rsidR="002E6D25">
        <w:rPr>
          <w:rFonts w:ascii="Arial" w:eastAsiaTheme="majorEastAsia" w:hAnsi="Arial" w:cs="Arial"/>
          <w:b/>
          <w:bCs/>
          <w:w w:val="90"/>
          <w:lang w:eastAsia="pl-PL"/>
        </w:rPr>
        <w:t>9</w:t>
      </w:r>
      <w:r w:rsidRPr="00975A09">
        <w:rPr>
          <w:rFonts w:ascii="Arial" w:eastAsiaTheme="majorEastAsia" w:hAnsi="Arial" w:cs="Arial"/>
          <w:b/>
          <w:bCs/>
          <w:w w:val="90"/>
          <w:lang w:eastAsia="pl-PL"/>
        </w:rPr>
        <w:t xml:space="preserve"> do SWZ</w:t>
      </w:r>
    </w:p>
    <w:p w14:paraId="0C1786AC" w14:textId="77777777" w:rsidR="009D7F9C" w:rsidRPr="00975A09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</w:p>
    <w:p w14:paraId="7D962629" w14:textId="0CED2834" w:rsidR="009D7F9C" w:rsidRPr="00975A09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/>
          <w:bCs/>
          <w:w w:val="90"/>
          <w:lang w:eastAsia="pl-PL"/>
        </w:rPr>
        <w:t>Projektowane postanowienia umowy nr ZP3/………</w:t>
      </w:r>
    </w:p>
    <w:p w14:paraId="0442DD26" w14:textId="77777777" w:rsidR="009D7F9C" w:rsidRPr="00975A09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</w:p>
    <w:p w14:paraId="142A9DCD" w14:textId="77777777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>zawarta w dniu ........................ w Poznaniu, pomiędzy:</w:t>
      </w:r>
    </w:p>
    <w:p w14:paraId="41F46E48" w14:textId="77777777" w:rsidR="009D7F9C" w:rsidRPr="00975A09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4F477AAA" w14:textId="57E5336C" w:rsidR="009D7F9C" w:rsidRPr="00975A09" w:rsidRDefault="009D7F9C" w:rsidP="009D7F9C">
      <w:pPr>
        <w:keepNext/>
        <w:spacing w:after="0" w:line="240" w:lineRule="auto"/>
        <w:jc w:val="both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/>
          <w:bCs/>
          <w:w w:val="90"/>
          <w:lang w:eastAsia="pl-PL"/>
        </w:rPr>
        <w:t>Uniwersytetem im. Adama Mickiewicza w Poznaniu</w:t>
      </w:r>
    </w:p>
    <w:p w14:paraId="3E127A4D" w14:textId="7B88AA16" w:rsidR="009D7F9C" w:rsidRPr="00975A09" w:rsidRDefault="009D7F9C" w:rsidP="009D7F9C">
      <w:pPr>
        <w:keepNext/>
        <w:spacing w:after="0" w:line="240" w:lineRule="auto"/>
        <w:jc w:val="both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>z siedzibą w Poznaniu, przy ul. H. Wieniawskiego 1, 61-712 Poznań, nr NIP 777-00-06-350, REGON 000001293, reprezentowanym przez:</w:t>
      </w:r>
    </w:p>
    <w:p w14:paraId="44F20A86" w14:textId="77777777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 xml:space="preserve">……………………………………………………………………………………………….. </w:t>
      </w:r>
    </w:p>
    <w:p w14:paraId="6090C379" w14:textId="77777777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>przy kontrasygnacie finansowej Kwestora – mgr Agnieszki Palacz,</w:t>
      </w:r>
    </w:p>
    <w:p w14:paraId="772B6B4B" w14:textId="0A46BF52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>zwanym dalej „</w:t>
      </w:r>
      <w:r w:rsidRPr="00975A09">
        <w:rPr>
          <w:rFonts w:ascii="Arial" w:eastAsiaTheme="majorEastAsia" w:hAnsi="Arial" w:cs="Arial"/>
          <w:b/>
          <w:bCs/>
          <w:w w:val="90"/>
          <w:lang w:eastAsia="pl-PL"/>
        </w:rPr>
        <w:t>Zamawiającym</w:t>
      </w:r>
      <w:r w:rsidRPr="00975A09">
        <w:rPr>
          <w:rFonts w:ascii="Arial" w:eastAsiaTheme="majorEastAsia" w:hAnsi="Arial" w:cs="Arial"/>
          <w:bCs/>
          <w:w w:val="90"/>
          <w:lang w:eastAsia="pl-PL"/>
        </w:rPr>
        <w:t>”,</w:t>
      </w:r>
    </w:p>
    <w:p w14:paraId="57C0163A" w14:textId="77777777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7F21A42E" w14:textId="77777777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>a …………………………………………………………………………………………….</w:t>
      </w:r>
    </w:p>
    <w:p w14:paraId="3F9BB6A4" w14:textId="77777777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 xml:space="preserve">reprezentowanym przez: ………………………………., </w:t>
      </w:r>
    </w:p>
    <w:p w14:paraId="6832A12A" w14:textId="03147B0C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>zwanym dalej „</w:t>
      </w:r>
      <w:r w:rsidRPr="00975A09">
        <w:rPr>
          <w:rFonts w:ascii="Arial" w:eastAsiaTheme="majorEastAsia" w:hAnsi="Arial" w:cs="Arial"/>
          <w:b/>
          <w:bCs/>
          <w:w w:val="90"/>
          <w:lang w:eastAsia="pl-PL"/>
        </w:rPr>
        <w:t>Wykonawcą</w:t>
      </w:r>
      <w:r w:rsidRPr="00975A09">
        <w:rPr>
          <w:rFonts w:ascii="Arial" w:eastAsiaTheme="majorEastAsia" w:hAnsi="Arial" w:cs="Arial"/>
          <w:bCs/>
          <w:w w:val="90"/>
          <w:lang w:eastAsia="pl-PL"/>
        </w:rPr>
        <w:t>”,</w:t>
      </w:r>
    </w:p>
    <w:p w14:paraId="795DB9B2" w14:textId="77777777" w:rsidR="009D7F9C" w:rsidRPr="00975A09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378EAD84" w14:textId="77777777" w:rsidR="009D7F9C" w:rsidRPr="00975A09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1BA9E205" w14:textId="341E5A71" w:rsidR="009D7F9C" w:rsidRPr="00975A09" w:rsidRDefault="009D7F9C" w:rsidP="009D7F9C">
      <w:pPr>
        <w:keepNext/>
        <w:spacing w:after="0" w:line="240" w:lineRule="auto"/>
        <w:jc w:val="both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975A09">
        <w:rPr>
          <w:rFonts w:ascii="Arial" w:eastAsiaTheme="majorEastAsia" w:hAnsi="Arial" w:cs="Arial"/>
          <w:bCs/>
          <w:w w:val="90"/>
          <w:lang w:eastAsia="pl-PL"/>
        </w:rPr>
        <w:t>W wyniku postępowania o udzielenie zamówienia publicznego prowadzonego w trybie przetargu nieograniczonego na podstawie ustawy z dnia 11 września 2019 r. Prawo zamówień publicznych (</w:t>
      </w:r>
      <w:proofErr w:type="spellStart"/>
      <w:r w:rsidRPr="00975A09">
        <w:rPr>
          <w:rFonts w:ascii="Arial" w:eastAsiaTheme="majorEastAsia" w:hAnsi="Arial" w:cs="Arial"/>
          <w:bCs/>
          <w:w w:val="90"/>
          <w:lang w:eastAsia="pl-PL"/>
        </w:rPr>
        <w:t>t.j</w:t>
      </w:r>
      <w:proofErr w:type="spellEnd"/>
      <w:r w:rsidRPr="00975A09">
        <w:rPr>
          <w:rFonts w:ascii="Arial" w:eastAsiaTheme="majorEastAsia" w:hAnsi="Arial" w:cs="Arial"/>
          <w:bCs/>
          <w:w w:val="90"/>
          <w:lang w:eastAsia="pl-PL"/>
        </w:rPr>
        <w:t>. Dz. U. 2023 poz. 1605 ze zm.),</w:t>
      </w:r>
      <w:r w:rsidRPr="00975A09">
        <w:rPr>
          <w:rFonts w:ascii="Arial" w:hAnsi="Arial" w:cs="Arial"/>
        </w:rPr>
        <w:t xml:space="preserve"> </w:t>
      </w:r>
      <w:r w:rsidRPr="00975A09">
        <w:rPr>
          <w:rFonts w:ascii="Arial" w:eastAsiaTheme="majorEastAsia" w:hAnsi="Arial" w:cs="Arial"/>
          <w:bCs/>
          <w:w w:val="90"/>
          <w:lang w:eastAsia="pl-PL"/>
        </w:rPr>
        <w:t>została zawarta umowa następującej treści:</w:t>
      </w:r>
    </w:p>
    <w:p w14:paraId="5F509323" w14:textId="77777777" w:rsidR="009D7F9C" w:rsidRPr="00975A09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</w:p>
    <w:p w14:paraId="0B229C74" w14:textId="77777777" w:rsidR="00522CB4" w:rsidRPr="00975A09" w:rsidRDefault="00522CB4" w:rsidP="00AA169E">
      <w:pPr>
        <w:spacing w:after="0" w:line="240" w:lineRule="auto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 xml:space="preserve">W treści Umowy Zamawiający i Wykonawca zwanymi są dalej również: Stroną lub Stronami. </w:t>
      </w:r>
    </w:p>
    <w:p w14:paraId="67FFB894" w14:textId="77777777" w:rsidR="00AA169E" w:rsidRPr="00975A09" w:rsidRDefault="00AA169E" w:rsidP="00AA169E">
      <w:pPr>
        <w:spacing w:after="0" w:line="240" w:lineRule="auto"/>
        <w:jc w:val="both"/>
        <w:rPr>
          <w:rFonts w:ascii="Arial" w:hAnsi="Arial" w:cs="Arial"/>
        </w:rPr>
      </w:pPr>
    </w:p>
    <w:p w14:paraId="0B86EFF7" w14:textId="77777777" w:rsidR="009D7F9C" w:rsidRPr="00975A09" w:rsidRDefault="009D7F9C" w:rsidP="00AA169E">
      <w:pPr>
        <w:spacing w:after="0" w:line="240" w:lineRule="auto"/>
        <w:jc w:val="both"/>
        <w:rPr>
          <w:rFonts w:ascii="Arial" w:hAnsi="Arial" w:cs="Arial"/>
        </w:rPr>
      </w:pPr>
    </w:p>
    <w:p w14:paraId="72683FE9" w14:textId="158435AB" w:rsidR="00AC1801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 1</w:t>
      </w:r>
      <w:r w:rsidR="009D7F9C" w:rsidRPr="00975A09">
        <w:rPr>
          <w:rFonts w:ascii="Arial" w:hAnsi="Arial" w:cs="Arial"/>
          <w:b/>
        </w:rPr>
        <w:t xml:space="preserve">. </w:t>
      </w:r>
    </w:p>
    <w:p w14:paraId="4EBFED62" w14:textId="77777777" w:rsidR="00B351CB" w:rsidRPr="00975A09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60F62EE0" w14:textId="3E9820A1" w:rsidR="00AC1801" w:rsidRPr="00F3344A" w:rsidRDefault="00AC1801" w:rsidP="0000297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 xml:space="preserve">Przedmiotem niniejszej Umowy jest określenie praw i obowiązków Stron związanych ze sprzedażą i zakupem energii elektrycznej </w:t>
      </w:r>
      <w:r w:rsidR="00F57042" w:rsidRPr="00F3344A">
        <w:rPr>
          <w:rFonts w:ascii="Arial" w:hAnsi="Arial" w:cs="Arial"/>
        </w:rPr>
        <w:t xml:space="preserve">oraz odkupem nadwyżek energii elektrycznej wytwarzanej z instalacji fotowoltaicznych Zamawiającego </w:t>
      </w:r>
      <w:r w:rsidRPr="00F3344A">
        <w:rPr>
          <w:rFonts w:ascii="Arial" w:hAnsi="Arial" w:cs="Arial"/>
        </w:rPr>
        <w:t xml:space="preserve">na zasadach określonych w niniejszej Umowie. </w:t>
      </w:r>
    </w:p>
    <w:p w14:paraId="5F712795" w14:textId="5092B7FA" w:rsidR="00AC1801" w:rsidRPr="00F3344A" w:rsidRDefault="00AC1801" w:rsidP="0000297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 xml:space="preserve">Umowa nie obejmuje świadczenia usług dystrybucji energii elektrycznej. </w:t>
      </w:r>
    </w:p>
    <w:p w14:paraId="130861AA" w14:textId="77777777" w:rsidR="00AC1801" w:rsidRPr="00F3344A" w:rsidRDefault="00AC1801" w:rsidP="0000297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7C0E16E7" w14:textId="77777777" w:rsidR="003C60EF" w:rsidRPr="00F3344A" w:rsidRDefault="00AC1801" w:rsidP="003C60E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Zamawiający oświadcza, że dysponuje tytułem prawnym do korzystania z obiektów, do których ma być dostarczana energia elektryczna na podstawie niniejszej Umowy. Wykaz obiektów stanowi Załącznik nr 1 do Umowy.</w:t>
      </w:r>
    </w:p>
    <w:p w14:paraId="2D632906" w14:textId="40D37F4C" w:rsidR="00333E61" w:rsidRPr="00F3344A" w:rsidRDefault="00333E61" w:rsidP="003C60E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 xml:space="preserve">Zamawiający oświadcza, iż dysponuje tytułem prawnym </w:t>
      </w:r>
      <w:r w:rsidR="00B517D9" w:rsidRPr="00F3344A">
        <w:rPr>
          <w:rFonts w:ascii="Arial" w:hAnsi="Arial" w:cs="Arial"/>
        </w:rPr>
        <w:t>do instalacji fotowoltaicznych</w:t>
      </w:r>
      <w:r w:rsidR="003C60EF" w:rsidRPr="00F3344A">
        <w:rPr>
          <w:rFonts w:ascii="Arial" w:hAnsi="Arial" w:cs="Arial"/>
        </w:rPr>
        <w:t xml:space="preserve"> oraz urządzeń i infrastruktury niezbędnej do wytwarzania energii elektrycznej w Instalacji OZE,</w:t>
      </w:r>
      <w:r w:rsidR="00B517D9" w:rsidRPr="00F3344A">
        <w:rPr>
          <w:rFonts w:ascii="Arial" w:hAnsi="Arial" w:cs="Arial"/>
        </w:rPr>
        <w:t xml:space="preserve"> z których wytwarzana nadwyżka energii elektrycznej ma być przedmiotem odkupu na podstawie niniejszej Umowy. Wykaz instalacji fotowoltaicznych stanowi Załącznik nr </w:t>
      </w:r>
      <w:r w:rsidR="00BB3D2B" w:rsidRPr="00F3344A">
        <w:rPr>
          <w:rFonts w:ascii="Arial" w:hAnsi="Arial" w:cs="Arial"/>
        </w:rPr>
        <w:t xml:space="preserve">2 </w:t>
      </w:r>
      <w:r w:rsidR="00B517D9" w:rsidRPr="00F3344A">
        <w:rPr>
          <w:rFonts w:ascii="Arial" w:hAnsi="Arial" w:cs="Arial"/>
        </w:rPr>
        <w:t>do Umowy.</w:t>
      </w:r>
    </w:p>
    <w:p w14:paraId="2DD50FF7" w14:textId="77777777" w:rsidR="00AC1801" w:rsidRPr="00975A09" w:rsidRDefault="00AC1801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61D24FF8" w14:textId="13D33357" w:rsidR="00AC1801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2</w:t>
      </w:r>
      <w:r w:rsidR="00975A09" w:rsidRPr="00975A09">
        <w:rPr>
          <w:rFonts w:ascii="Arial" w:hAnsi="Arial" w:cs="Arial"/>
          <w:b/>
        </w:rPr>
        <w:t>.</w:t>
      </w:r>
    </w:p>
    <w:p w14:paraId="398C19A0" w14:textId="77777777" w:rsidR="00B351CB" w:rsidRPr="00975A09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6E2C4A61" w14:textId="77777777" w:rsidR="00AC1801" w:rsidRPr="00975A09" w:rsidRDefault="00AC1801" w:rsidP="009D0232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>Podstawą do ustalenia warunków niniejszej Umowy są:</w:t>
      </w:r>
    </w:p>
    <w:p w14:paraId="06E7CE75" w14:textId="77777777" w:rsid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Ustawa z dnia 10 kwietnia 1997r - Prawo Energetyczne (</w:t>
      </w:r>
      <w:proofErr w:type="spellStart"/>
      <w:r w:rsidRPr="00F3344A">
        <w:rPr>
          <w:rFonts w:ascii="Arial" w:hAnsi="Arial" w:cs="Arial"/>
        </w:rPr>
        <w:t>t.j</w:t>
      </w:r>
      <w:proofErr w:type="spellEnd"/>
      <w:r w:rsidRPr="00F3344A">
        <w:rPr>
          <w:rFonts w:ascii="Arial" w:hAnsi="Arial" w:cs="Arial"/>
        </w:rPr>
        <w:t xml:space="preserve">.: Dz. U. z 2024, poz. 266 z </w:t>
      </w:r>
      <w:proofErr w:type="spellStart"/>
      <w:r w:rsidRPr="00F3344A">
        <w:rPr>
          <w:rFonts w:ascii="Arial" w:hAnsi="Arial" w:cs="Arial"/>
        </w:rPr>
        <w:t>póź</w:t>
      </w:r>
      <w:proofErr w:type="spellEnd"/>
      <w:r w:rsidRPr="00F3344A">
        <w:rPr>
          <w:rFonts w:ascii="Arial" w:hAnsi="Arial" w:cs="Arial"/>
        </w:rPr>
        <w:t xml:space="preserve">. zm., zwana dalej „PE”), wraz z obowiązującymi aktami wykonawczymi, które znajdują zastosowanie do niniejszej Umowy, </w:t>
      </w:r>
    </w:p>
    <w:p w14:paraId="7782D41A" w14:textId="77777777" w:rsid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Ustawa z dnia 20 lutego 2015 r. o odnawialnych źródłach energii (</w:t>
      </w:r>
      <w:proofErr w:type="spellStart"/>
      <w:r w:rsidRPr="00F3344A">
        <w:rPr>
          <w:rFonts w:ascii="Arial" w:hAnsi="Arial" w:cs="Arial"/>
        </w:rPr>
        <w:t>t.j</w:t>
      </w:r>
      <w:proofErr w:type="spellEnd"/>
      <w:r w:rsidRPr="00F3344A">
        <w:rPr>
          <w:rFonts w:ascii="Arial" w:hAnsi="Arial" w:cs="Arial"/>
        </w:rPr>
        <w:t xml:space="preserve">.: Dz.U. 2024, poz. 1361 z </w:t>
      </w:r>
      <w:proofErr w:type="spellStart"/>
      <w:r w:rsidRPr="00F3344A">
        <w:rPr>
          <w:rFonts w:ascii="Arial" w:hAnsi="Arial" w:cs="Arial"/>
        </w:rPr>
        <w:t>późn</w:t>
      </w:r>
      <w:proofErr w:type="spellEnd"/>
      <w:r w:rsidRPr="00F3344A">
        <w:rPr>
          <w:rFonts w:ascii="Arial" w:hAnsi="Arial" w:cs="Arial"/>
        </w:rPr>
        <w:t>. zm., zwana dalej „OZE”),</w:t>
      </w:r>
    </w:p>
    <w:p w14:paraId="475EBFC4" w14:textId="77777777" w:rsid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Ustawa z dnia 23 kwietnia 1964 r. Kodeks Cywilny (</w:t>
      </w:r>
      <w:proofErr w:type="spellStart"/>
      <w:r w:rsidRPr="00F3344A">
        <w:rPr>
          <w:rFonts w:ascii="Arial" w:hAnsi="Arial" w:cs="Arial"/>
        </w:rPr>
        <w:t>t.j</w:t>
      </w:r>
      <w:proofErr w:type="spellEnd"/>
      <w:r w:rsidRPr="00F3344A">
        <w:rPr>
          <w:rFonts w:ascii="Arial" w:hAnsi="Arial" w:cs="Arial"/>
        </w:rPr>
        <w:t xml:space="preserve">.: Dz. U. z 2024, poz. 1061 z </w:t>
      </w:r>
      <w:proofErr w:type="spellStart"/>
      <w:r w:rsidRPr="00F3344A">
        <w:rPr>
          <w:rFonts w:ascii="Arial" w:hAnsi="Arial" w:cs="Arial"/>
        </w:rPr>
        <w:t>późn</w:t>
      </w:r>
      <w:proofErr w:type="spellEnd"/>
      <w:r w:rsidRPr="00F3344A">
        <w:rPr>
          <w:rFonts w:ascii="Arial" w:hAnsi="Arial" w:cs="Arial"/>
        </w:rPr>
        <w:t>. zm., zwana dalej „k.c.”)</w:t>
      </w:r>
      <w:r>
        <w:rPr>
          <w:rFonts w:ascii="Arial" w:hAnsi="Arial" w:cs="Arial"/>
        </w:rPr>
        <w:t xml:space="preserve">, </w:t>
      </w:r>
    </w:p>
    <w:p w14:paraId="1BC89F7B" w14:textId="77777777" w:rsid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Ustawa z dnia 17 listopada 1964 r. Kodeks postępowania cywilnego (</w:t>
      </w:r>
      <w:proofErr w:type="spellStart"/>
      <w:r w:rsidRPr="00F3344A">
        <w:rPr>
          <w:rFonts w:ascii="Arial" w:hAnsi="Arial" w:cs="Arial"/>
        </w:rPr>
        <w:t>t.j</w:t>
      </w:r>
      <w:proofErr w:type="spellEnd"/>
      <w:r w:rsidRPr="00F3344A">
        <w:rPr>
          <w:rFonts w:ascii="Arial" w:hAnsi="Arial" w:cs="Arial"/>
        </w:rPr>
        <w:t xml:space="preserve">.: Dz. U. 2023, poz. 1550, z </w:t>
      </w:r>
      <w:proofErr w:type="spellStart"/>
      <w:r w:rsidRPr="00F3344A">
        <w:rPr>
          <w:rFonts w:ascii="Arial" w:hAnsi="Arial" w:cs="Arial"/>
        </w:rPr>
        <w:t>późn</w:t>
      </w:r>
      <w:proofErr w:type="spellEnd"/>
      <w:r w:rsidRPr="00F3344A">
        <w:rPr>
          <w:rFonts w:ascii="Arial" w:hAnsi="Arial" w:cs="Arial"/>
        </w:rPr>
        <w:t>. zm., zwana dalej „k.p.c.”)</w:t>
      </w:r>
      <w:r>
        <w:rPr>
          <w:rFonts w:ascii="Arial" w:hAnsi="Arial" w:cs="Arial"/>
        </w:rPr>
        <w:t xml:space="preserve">, </w:t>
      </w:r>
    </w:p>
    <w:p w14:paraId="77B4EEBF" w14:textId="77777777" w:rsid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lastRenderedPageBreak/>
        <w:t>Ustawa z 11 września 2019 r. Prawo zamówień publicznych (</w:t>
      </w:r>
      <w:proofErr w:type="spellStart"/>
      <w:r w:rsidRPr="00F3344A">
        <w:rPr>
          <w:rFonts w:ascii="Arial" w:hAnsi="Arial" w:cs="Arial"/>
        </w:rPr>
        <w:t>t.j</w:t>
      </w:r>
      <w:proofErr w:type="spellEnd"/>
      <w:r w:rsidRPr="00F3344A">
        <w:rPr>
          <w:rFonts w:ascii="Arial" w:hAnsi="Arial" w:cs="Arial"/>
        </w:rPr>
        <w:t xml:space="preserve">. Dz.U. z 2024, poz. 1320 z </w:t>
      </w:r>
      <w:proofErr w:type="spellStart"/>
      <w:r w:rsidRPr="00F3344A">
        <w:rPr>
          <w:rFonts w:ascii="Arial" w:hAnsi="Arial" w:cs="Arial"/>
        </w:rPr>
        <w:t>późn</w:t>
      </w:r>
      <w:proofErr w:type="spellEnd"/>
      <w:r w:rsidRPr="00F3344A">
        <w:rPr>
          <w:rFonts w:ascii="Arial" w:hAnsi="Arial" w:cs="Arial"/>
        </w:rPr>
        <w:t>. zm., zwana dalej „</w:t>
      </w:r>
      <w:proofErr w:type="spellStart"/>
      <w:r w:rsidRPr="00F3344A">
        <w:rPr>
          <w:rFonts w:ascii="Arial" w:hAnsi="Arial" w:cs="Arial"/>
        </w:rPr>
        <w:t>Pzp</w:t>
      </w:r>
      <w:proofErr w:type="spellEnd"/>
      <w:r w:rsidRPr="00F3344A">
        <w:rPr>
          <w:rFonts w:ascii="Arial" w:hAnsi="Arial" w:cs="Arial"/>
        </w:rPr>
        <w:t xml:space="preserve">”), </w:t>
      </w:r>
    </w:p>
    <w:p w14:paraId="1988E550" w14:textId="77777777" w:rsid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Koncesja Wykonawcy na obrót energią elektryczną nr ....................... z dnia ....................... wydana przez Prezesa Urzędu Regulacji Energetyki,</w:t>
      </w:r>
    </w:p>
    <w:p w14:paraId="60D07759" w14:textId="77777777" w:rsid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 xml:space="preserve">Umowa o Świadczenie Usług Dystrybucyjnych zawarta pomiędzy Zamawiającym </w:t>
      </w:r>
      <w:r>
        <w:rPr>
          <w:rFonts w:ascii="Arial" w:hAnsi="Arial" w:cs="Arial"/>
        </w:rPr>
        <w:br/>
      </w:r>
      <w:r w:rsidRPr="00F3344A">
        <w:rPr>
          <w:rFonts w:ascii="Arial" w:hAnsi="Arial" w:cs="Arial"/>
        </w:rPr>
        <w:t xml:space="preserve">a </w:t>
      </w:r>
      <w:proofErr w:type="spellStart"/>
      <w:r w:rsidRPr="00F3344A">
        <w:rPr>
          <w:rFonts w:ascii="Arial" w:hAnsi="Arial" w:cs="Arial"/>
        </w:rPr>
        <w:t>OSD,Generalna</w:t>
      </w:r>
      <w:proofErr w:type="spellEnd"/>
      <w:r w:rsidRPr="00F3344A">
        <w:rPr>
          <w:rFonts w:ascii="Arial" w:hAnsi="Arial" w:cs="Arial"/>
        </w:rPr>
        <w:t xml:space="preserve"> Umowa Dystrybucyjna zawarta pomiędzy Wykonawcą a OSD,</w:t>
      </w:r>
    </w:p>
    <w:p w14:paraId="4E0960CA" w14:textId="06B820D6" w:rsidR="00F3344A" w:rsidRPr="00F3344A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Instrukcja Ruchu i Eksploatacji Sieci Dystrybucyjnej /</w:t>
      </w:r>
      <w:proofErr w:type="spellStart"/>
      <w:r w:rsidRPr="00F3344A">
        <w:rPr>
          <w:rFonts w:ascii="Arial" w:hAnsi="Arial" w:cs="Arial"/>
        </w:rPr>
        <w:t>IRiESD</w:t>
      </w:r>
      <w:proofErr w:type="spellEnd"/>
      <w:r w:rsidRPr="00F3344A">
        <w:rPr>
          <w:rFonts w:ascii="Arial" w:hAnsi="Arial" w:cs="Arial"/>
        </w:rPr>
        <w:t>/ : OSD ENEA Operator Sp. z o.o., ENERGA-Operator S.A. oraz TAURON Dystrybucja S.A..</w:t>
      </w:r>
    </w:p>
    <w:p w14:paraId="3F75989D" w14:textId="3F6ECCF7" w:rsidR="00814E62" w:rsidRPr="00F3344A" w:rsidRDefault="00AC1801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  <w:r w:rsidR="00002974" w:rsidRPr="00F3344A">
        <w:rPr>
          <w:rFonts w:ascii="Arial" w:hAnsi="Arial" w:cs="Arial"/>
        </w:rPr>
        <w:t xml:space="preserve"> </w:t>
      </w:r>
    </w:p>
    <w:p w14:paraId="0996B6FE" w14:textId="44D6B5AD" w:rsidR="00814E62" w:rsidRPr="00814E62" w:rsidRDefault="00814E62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</w:t>
      </w:r>
      <w:r w:rsidRPr="00814E62">
        <w:rPr>
          <w:rFonts w:ascii="Arial" w:hAnsi="Arial" w:cs="Arial"/>
        </w:rPr>
        <w:t xml:space="preserve"> oświadcza, że wyraża zgodę na udostępnienie </w:t>
      </w:r>
      <w:r>
        <w:rPr>
          <w:rFonts w:ascii="Arial" w:hAnsi="Arial" w:cs="Arial"/>
        </w:rPr>
        <w:t>Wykonawcy</w:t>
      </w:r>
      <w:r w:rsidRPr="00814E62">
        <w:rPr>
          <w:rFonts w:ascii="Arial" w:hAnsi="Arial" w:cs="Arial"/>
        </w:rPr>
        <w:t xml:space="preserve"> przez OSD : ENEA Operator Sp. z o.o., ENERGA-Operator S.A. oraz TAURON Dystrybucja S.A., w okresie obowiązywania niniejszej Umowy, danych pomiarowych o ilościach energii elek</w:t>
      </w:r>
      <w:r>
        <w:rPr>
          <w:rFonts w:ascii="Arial" w:hAnsi="Arial" w:cs="Arial"/>
        </w:rPr>
        <w:t>trycznej pobranej przez Zamawiającego</w:t>
      </w:r>
      <w:r w:rsidRPr="00814E62">
        <w:rPr>
          <w:rFonts w:ascii="Arial" w:hAnsi="Arial" w:cs="Arial"/>
        </w:rPr>
        <w:t xml:space="preserve"> w miejscach dostarczenia</w:t>
      </w:r>
      <w:r>
        <w:rPr>
          <w:rFonts w:ascii="Arial" w:hAnsi="Arial" w:cs="Arial"/>
        </w:rPr>
        <w:t>.</w:t>
      </w:r>
    </w:p>
    <w:p w14:paraId="26B6F255" w14:textId="13898181" w:rsidR="009E3E17" w:rsidRPr="00002974" w:rsidRDefault="00AC1801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>Szacunkowa ilość zamawianej energii elektrycznej (wolumen)</w:t>
      </w:r>
      <w:r w:rsidR="00975A09" w:rsidRPr="00002974">
        <w:rPr>
          <w:rFonts w:ascii="Arial" w:hAnsi="Arial" w:cs="Arial"/>
        </w:rPr>
        <w:t xml:space="preserve"> </w:t>
      </w:r>
      <w:r w:rsidRPr="00002974">
        <w:rPr>
          <w:rFonts w:ascii="Arial" w:hAnsi="Arial" w:cs="Arial"/>
        </w:rPr>
        <w:t xml:space="preserve">liczona łącznie dla wszystkich </w:t>
      </w:r>
      <w:r w:rsidR="00975A09" w:rsidRPr="00002974">
        <w:rPr>
          <w:rFonts w:ascii="Arial" w:hAnsi="Arial" w:cs="Arial"/>
        </w:rPr>
        <w:t xml:space="preserve">obiektów Zamawiającego wymienionych w </w:t>
      </w:r>
      <w:r w:rsidR="00787420">
        <w:rPr>
          <w:rFonts w:ascii="Arial" w:hAnsi="Arial" w:cs="Arial"/>
        </w:rPr>
        <w:t>Z</w:t>
      </w:r>
      <w:r w:rsidR="00975A09" w:rsidRPr="00002974">
        <w:rPr>
          <w:rFonts w:ascii="Arial" w:hAnsi="Arial" w:cs="Arial"/>
        </w:rPr>
        <w:t xml:space="preserve">ałączniku nr 1 </w:t>
      </w:r>
      <w:r w:rsidR="00787420">
        <w:rPr>
          <w:rFonts w:ascii="Arial" w:hAnsi="Arial" w:cs="Arial"/>
        </w:rPr>
        <w:t xml:space="preserve">do Umowy </w:t>
      </w:r>
      <w:r w:rsidRPr="00002974">
        <w:rPr>
          <w:rFonts w:ascii="Arial" w:hAnsi="Arial" w:cs="Arial"/>
        </w:rPr>
        <w:t>wynosi</w:t>
      </w:r>
      <w:r w:rsidR="009E3E17" w:rsidRPr="00002974">
        <w:rPr>
          <w:rFonts w:ascii="Arial" w:hAnsi="Arial" w:cs="Arial"/>
        </w:rPr>
        <w:t xml:space="preserve">: </w:t>
      </w:r>
    </w:p>
    <w:p w14:paraId="7B010DEE" w14:textId="6EAAE586" w:rsidR="00814E62" w:rsidRPr="00814E62" w:rsidRDefault="00814E62" w:rsidP="009D0232">
      <w:pPr>
        <w:numPr>
          <w:ilvl w:val="0"/>
          <w:numId w:val="20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lang w:eastAsia="ar-SA"/>
        </w:rPr>
      </w:pPr>
      <w:r w:rsidRPr="00814E62">
        <w:rPr>
          <w:rFonts w:ascii="Arial" w:eastAsia="Times New Roman" w:hAnsi="Arial" w:cs="Arial"/>
          <w:bCs/>
          <w:lang w:eastAsia="ar-SA"/>
        </w:rPr>
        <w:t>grupa taryfowa B - …………. MWh;</w:t>
      </w:r>
    </w:p>
    <w:p w14:paraId="4A16E1D5" w14:textId="5AF9869A" w:rsidR="00814E62" w:rsidRPr="00814E62" w:rsidRDefault="00814E62" w:rsidP="009D0232">
      <w:pPr>
        <w:numPr>
          <w:ilvl w:val="0"/>
          <w:numId w:val="20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lang w:eastAsia="ar-SA"/>
        </w:rPr>
      </w:pPr>
      <w:r w:rsidRPr="00814E62">
        <w:rPr>
          <w:rFonts w:ascii="Arial" w:eastAsia="Times New Roman" w:hAnsi="Arial" w:cs="Arial"/>
          <w:bCs/>
          <w:lang w:eastAsia="ar-SA"/>
        </w:rPr>
        <w:t>grupa taryfowa C - …………. MWh;</w:t>
      </w:r>
    </w:p>
    <w:p w14:paraId="2C03AB16" w14:textId="5AF78EB1" w:rsidR="00814E62" w:rsidRPr="00814E62" w:rsidRDefault="00814E62" w:rsidP="009D0232">
      <w:pPr>
        <w:numPr>
          <w:ilvl w:val="0"/>
          <w:numId w:val="20"/>
        </w:numPr>
        <w:spacing w:after="0" w:line="240" w:lineRule="auto"/>
        <w:ind w:left="993" w:hanging="567"/>
        <w:jc w:val="both"/>
        <w:rPr>
          <w:rFonts w:ascii="Arial" w:eastAsia="Times New Roman" w:hAnsi="Arial" w:cs="Arial"/>
          <w:bCs/>
          <w:lang w:eastAsia="ar-SA"/>
        </w:rPr>
      </w:pPr>
      <w:r w:rsidRPr="00814E62">
        <w:rPr>
          <w:rFonts w:ascii="Arial" w:eastAsia="Times New Roman" w:hAnsi="Arial" w:cs="Arial"/>
          <w:bCs/>
          <w:lang w:eastAsia="ar-SA"/>
        </w:rPr>
        <w:t>grupa taryfowa G - …………. MWh.</w:t>
      </w:r>
    </w:p>
    <w:p w14:paraId="6DAE4097" w14:textId="71B43AF7" w:rsidR="00793033" w:rsidRPr="00F3344A" w:rsidRDefault="0022410D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2410D">
        <w:rPr>
          <w:rFonts w:ascii="Arial" w:hAnsi="Arial" w:cs="Arial"/>
        </w:rPr>
        <w:t xml:space="preserve">Moc umowna, grupa taryfowa i warunki ich zmian oraz miejsce dostarczenia energii elektrycznej dla punktów poboru wymienionych w Załączniku nr 1 </w:t>
      </w:r>
      <w:r w:rsidR="00787420">
        <w:rPr>
          <w:rFonts w:ascii="Arial" w:hAnsi="Arial" w:cs="Arial"/>
        </w:rPr>
        <w:t xml:space="preserve">do Umowy, </w:t>
      </w:r>
      <w:r w:rsidRPr="0022410D">
        <w:rPr>
          <w:rFonts w:ascii="Arial" w:hAnsi="Arial" w:cs="Arial"/>
        </w:rPr>
        <w:t xml:space="preserve">określane są każdorazowo w umowie o świadczenie usług dystrybucji zawartej pomiędzy </w:t>
      </w:r>
      <w:r w:rsidRPr="00F3344A">
        <w:rPr>
          <w:rFonts w:ascii="Arial" w:hAnsi="Arial" w:cs="Arial"/>
        </w:rPr>
        <w:t>Zamawiającym, a OSD.</w:t>
      </w:r>
    </w:p>
    <w:p w14:paraId="25A5531A" w14:textId="21F88829" w:rsidR="00D56AFA" w:rsidRPr="00F3344A" w:rsidRDefault="00D56AFA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3344A">
        <w:rPr>
          <w:rFonts w:ascii="Arial" w:hAnsi="Arial" w:cs="Arial"/>
        </w:rPr>
        <w:t>Szacunkowa ilość nadwyżki energii elektrycznej wytwarzanej przez instalacje fotowoltaiczne Zamawiającego</w:t>
      </w:r>
      <w:r w:rsidR="00787420">
        <w:rPr>
          <w:rFonts w:ascii="Arial" w:hAnsi="Arial" w:cs="Arial"/>
        </w:rPr>
        <w:t>,</w:t>
      </w:r>
      <w:r w:rsidRPr="00F3344A">
        <w:rPr>
          <w:rFonts w:ascii="Arial" w:hAnsi="Arial" w:cs="Arial"/>
        </w:rPr>
        <w:t xml:space="preserve"> wskazane w Załączniku nr </w:t>
      </w:r>
      <w:r w:rsidR="003C014C">
        <w:rPr>
          <w:rFonts w:ascii="Arial" w:hAnsi="Arial" w:cs="Arial"/>
        </w:rPr>
        <w:t>2</w:t>
      </w:r>
      <w:r w:rsidR="00787420">
        <w:rPr>
          <w:rFonts w:ascii="Arial" w:hAnsi="Arial" w:cs="Arial"/>
        </w:rPr>
        <w:t xml:space="preserve"> do</w:t>
      </w:r>
      <w:r w:rsidRPr="00F3344A">
        <w:rPr>
          <w:rFonts w:ascii="Arial" w:hAnsi="Arial" w:cs="Arial"/>
        </w:rPr>
        <w:t xml:space="preserve"> Umowy</w:t>
      </w:r>
      <w:r w:rsidR="00787420">
        <w:rPr>
          <w:rFonts w:ascii="Arial" w:hAnsi="Arial" w:cs="Arial"/>
        </w:rPr>
        <w:t>,</w:t>
      </w:r>
      <w:r w:rsidRPr="00F3344A">
        <w:rPr>
          <w:rFonts w:ascii="Arial" w:hAnsi="Arial" w:cs="Arial"/>
        </w:rPr>
        <w:t xml:space="preserve"> przeznaczona do o</w:t>
      </w:r>
      <w:r w:rsidR="003C60EF" w:rsidRPr="00F3344A">
        <w:rPr>
          <w:rFonts w:ascii="Arial" w:hAnsi="Arial" w:cs="Arial"/>
        </w:rPr>
        <w:t>dkupu</w:t>
      </w:r>
      <w:r w:rsidRPr="00F3344A">
        <w:rPr>
          <w:rFonts w:ascii="Arial" w:hAnsi="Arial" w:cs="Arial"/>
        </w:rPr>
        <w:t xml:space="preserve"> wynosi: </w:t>
      </w:r>
      <w:r w:rsidR="00F3344A" w:rsidRPr="00F3344A">
        <w:rPr>
          <w:rFonts w:ascii="Arial" w:hAnsi="Arial" w:cs="Arial"/>
        </w:rPr>
        <w:t xml:space="preserve">1 </w:t>
      </w:r>
      <w:r w:rsidRPr="00F3344A">
        <w:rPr>
          <w:rFonts w:ascii="Arial" w:hAnsi="Arial" w:cs="Arial"/>
        </w:rPr>
        <w:t xml:space="preserve">MWh </w:t>
      </w:r>
    </w:p>
    <w:p w14:paraId="4ADB7211" w14:textId="77777777" w:rsidR="0022410D" w:rsidRDefault="0022410D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0BE04337" w14:textId="778BF3D7" w:rsidR="00AC1801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3.</w:t>
      </w:r>
    </w:p>
    <w:p w14:paraId="5807AD31" w14:textId="77777777" w:rsidR="00B351CB" w:rsidRPr="00975A09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7072D202" w14:textId="77777777" w:rsidR="00AC1801" w:rsidRPr="00975A09" w:rsidRDefault="00AC1801" w:rsidP="009D0232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>Wykonawca zobowiązuje się do:</w:t>
      </w:r>
    </w:p>
    <w:p w14:paraId="7FEF8611" w14:textId="3E8C92F8" w:rsidR="00AC1801" w:rsidRPr="00975A09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 xml:space="preserve">sprzedaży energii elektrycznej do obiektów Zamawiającego wymienionych w </w:t>
      </w:r>
      <w:r w:rsidR="00787420">
        <w:rPr>
          <w:rFonts w:ascii="Arial" w:hAnsi="Arial" w:cs="Arial"/>
        </w:rPr>
        <w:t>Z</w:t>
      </w:r>
      <w:r w:rsidRPr="00975A09">
        <w:rPr>
          <w:rFonts w:ascii="Arial" w:hAnsi="Arial" w:cs="Arial"/>
        </w:rPr>
        <w:t>ałączniku nr 1</w:t>
      </w:r>
      <w:r w:rsidR="00787420">
        <w:rPr>
          <w:rFonts w:ascii="Arial" w:hAnsi="Arial" w:cs="Arial"/>
        </w:rPr>
        <w:t xml:space="preserve"> do Umowy</w:t>
      </w:r>
      <w:r w:rsidRPr="00975A09">
        <w:rPr>
          <w:rFonts w:ascii="Arial" w:hAnsi="Arial" w:cs="Arial"/>
        </w:rPr>
        <w:t>, zgodnie z warunkami Umowy,</w:t>
      </w:r>
    </w:p>
    <w:p w14:paraId="22F73762" w14:textId="77777777" w:rsidR="00AC1801" w:rsidRPr="00975A09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975A09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>bilansowania handlowego w zakresie sprzedaży energii elektrycznej,</w:t>
      </w:r>
    </w:p>
    <w:p w14:paraId="3372B3D6" w14:textId="77777777" w:rsidR="00AC1801" w:rsidRPr="00787420" w:rsidRDefault="00AC1801" w:rsidP="009D0232">
      <w:pPr>
        <w:numPr>
          <w:ilvl w:val="0"/>
          <w:numId w:val="4"/>
        </w:numPr>
        <w:tabs>
          <w:tab w:val="clear" w:pos="786"/>
          <w:tab w:val="num" w:pos="284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/>
          <w:iCs/>
        </w:rPr>
      </w:pPr>
      <w:r w:rsidRPr="00787420">
        <w:rPr>
          <w:rFonts w:ascii="Arial" w:hAnsi="Arial" w:cs="Arial"/>
        </w:rPr>
        <w:t>zgłoszenia umowy sprzedaży energii elektrycznej do OSD w imieniu Zamawiającego,</w:t>
      </w:r>
    </w:p>
    <w:p w14:paraId="6C5C673B" w14:textId="774FEB01" w:rsidR="003C60EF" w:rsidRPr="00787420" w:rsidRDefault="007572DF" w:rsidP="009D0232">
      <w:pPr>
        <w:numPr>
          <w:ilvl w:val="0"/>
          <w:numId w:val="4"/>
        </w:numPr>
        <w:tabs>
          <w:tab w:val="clear" w:pos="786"/>
          <w:tab w:val="num" w:pos="284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/>
          <w:iCs/>
        </w:rPr>
      </w:pPr>
      <w:r w:rsidRPr="00787420">
        <w:rPr>
          <w:rFonts w:ascii="Arial" w:hAnsi="Arial" w:cs="Arial"/>
        </w:rPr>
        <w:t xml:space="preserve">dokonania odkupu nadwyżki energii elektrycznej wytwarzanej z instalacji fotowoltaicznych Zamawiającego wymienionych w Załączniku nr </w:t>
      </w:r>
      <w:r w:rsidR="00787420" w:rsidRPr="00787420">
        <w:rPr>
          <w:rFonts w:ascii="Arial" w:hAnsi="Arial" w:cs="Arial"/>
        </w:rPr>
        <w:t>2 do Umowy,</w:t>
      </w:r>
      <w:r w:rsidRPr="00787420">
        <w:rPr>
          <w:rFonts w:ascii="Arial" w:hAnsi="Arial" w:cs="Arial"/>
        </w:rPr>
        <w:t xml:space="preserve"> zgodnie z warunkami Umowy,</w:t>
      </w:r>
    </w:p>
    <w:p w14:paraId="5269DC07" w14:textId="77777777" w:rsidR="00AC1801" w:rsidRPr="00787420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975A09">
        <w:rPr>
          <w:rFonts w:ascii="Arial" w:hAnsi="Arial" w:cs="Arial"/>
          <w:iCs/>
        </w:rPr>
        <w:t xml:space="preserve">zachowania ciągłości ubezpieczenia OC w okresie trwania niniejszej umowy poprzez przedłużenie ubezpieczenia OC i dostarczenie odpisu (kopii) polisy Zamawiającemu, jeżeli polisa ubezpieczenia odpowiedzialności cywilnej Wykonawcy w zakresie </w:t>
      </w:r>
      <w:r w:rsidRPr="00787420">
        <w:rPr>
          <w:rFonts w:ascii="Arial" w:hAnsi="Arial" w:cs="Arial"/>
          <w:iCs/>
        </w:rPr>
        <w:t>prowadzonej działalności gospodarczej, złożona przed podpisaniem niniejszej umowy, traci ważność przed jej zakończeniem.</w:t>
      </w:r>
    </w:p>
    <w:p w14:paraId="007C83C7" w14:textId="77777777" w:rsidR="00AC1801" w:rsidRPr="00787420" w:rsidRDefault="00AC1801" w:rsidP="009D0232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787420">
        <w:rPr>
          <w:rFonts w:ascii="Arial" w:hAnsi="Arial" w:cs="Arial"/>
          <w:iCs/>
        </w:rPr>
        <w:t>Zamawiający zobowiązuje się do:</w:t>
      </w:r>
    </w:p>
    <w:p w14:paraId="604A1CD4" w14:textId="77777777" w:rsidR="00787420" w:rsidRDefault="00AC1801" w:rsidP="009D0232">
      <w:pPr>
        <w:numPr>
          <w:ilvl w:val="0"/>
          <w:numId w:val="5"/>
        </w:numPr>
        <w:tabs>
          <w:tab w:val="clear" w:pos="785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787420">
        <w:rPr>
          <w:rFonts w:ascii="Arial" w:hAnsi="Arial" w:cs="Arial"/>
          <w:iCs/>
        </w:rPr>
        <w:t>pobierania energii zgodnie z obowiązującymi przepisami i warunkami Umowy,</w:t>
      </w:r>
    </w:p>
    <w:p w14:paraId="6D77B805" w14:textId="135625E5" w:rsidR="007572DF" w:rsidRPr="00787420" w:rsidRDefault="00787420" w:rsidP="009D0232">
      <w:pPr>
        <w:numPr>
          <w:ilvl w:val="0"/>
          <w:numId w:val="5"/>
        </w:numPr>
        <w:tabs>
          <w:tab w:val="clear" w:pos="785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787420">
        <w:rPr>
          <w:rFonts w:ascii="Arial" w:hAnsi="Arial" w:cs="Arial"/>
          <w:iCs/>
        </w:rPr>
        <w:t>odsprzedaży w przypadku powstania nadwyżki energii elektrycznej wytwarzanej z instalacjach fotowoltaicznych Zamawiającego wymienionych w Załączniku nr 2</w:t>
      </w:r>
      <w:r w:rsidR="002E36CB">
        <w:rPr>
          <w:rFonts w:ascii="Arial" w:hAnsi="Arial" w:cs="Arial"/>
          <w:iCs/>
        </w:rPr>
        <w:t xml:space="preserve"> do Umowy</w:t>
      </w:r>
      <w:r w:rsidRPr="00787420">
        <w:rPr>
          <w:rFonts w:ascii="Arial" w:hAnsi="Arial" w:cs="Arial"/>
          <w:iCs/>
        </w:rPr>
        <w:t>, na zasadach i zgodnie z obowiązującymi przepisami i warunkami Umow</w:t>
      </w:r>
      <w:r>
        <w:rPr>
          <w:rFonts w:ascii="Arial" w:hAnsi="Arial" w:cs="Arial"/>
          <w:iCs/>
        </w:rPr>
        <w:t xml:space="preserve">y, </w:t>
      </w:r>
    </w:p>
    <w:p w14:paraId="53701346" w14:textId="77777777" w:rsidR="00AC1801" w:rsidRPr="008E316B" w:rsidRDefault="00AC1801" w:rsidP="009D0232">
      <w:pPr>
        <w:numPr>
          <w:ilvl w:val="0"/>
          <w:numId w:val="5"/>
        </w:numPr>
        <w:tabs>
          <w:tab w:val="clear" w:pos="785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8E316B">
        <w:rPr>
          <w:rFonts w:ascii="Arial" w:hAnsi="Arial" w:cs="Arial"/>
          <w:iCs/>
        </w:rPr>
        <w:t>terminowego regulowania należności za energię elektryczną.</w:t>
      </w:r>
    </w:p>
    <w:p w14:paraId="44948D8E" w14:textId="349E72F0" w:rsidR="00002974" w:rsidRDefault="00AC1801" w:rsidP="009D0232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002974">
        <w:rPr>
          <w:rFonts w:ascii="Arial" w:hAnsi="Arial" w:cs="Arial"/>
          <w:iCs/>
        </w:rPr>
        <w:t>W przypadku rozwiązania umowy na świadczenie usług dystrybucji zawartej pomiędzy Zamawiającym a OSD lub zamiarze jej rozwiązania</w:t>
      </w:r>
      <w:r w:rsidR="00787420">
        <w:rPr>
          <w:rFonts w:ascii="Arial" w:hAnsi="Arial" w:cs="Arial"/>
          <w:iCs/>
        </w:rPr>
        <w:t>,</w:t>
      </w:r>
      <w:r w:rsidRPr="00002974">
        <w:rPr>
          <w:rFonts w:ascii="Arial" w:hAnsi="Arial" w:cs="Arial"/>
          <w:iCs/>
        </w:rPr>
        <w:t xml:space="preserve"> Zamawiający zobowiązany jest niezwłocznie powiadomić Wykonawcę o tym fakcie.</w:t>
      </w:r>
      <w:r w:rsidR="00002974">
        <w:rPr>
          <w:rFonts w:ascii="Arial" w:hAnsi="Arial" w:cs="Arial"/>
          <w:iCs/>
        </w:rPr>
        <w:t xml:space="preserve"> </w:t>
      </w:r>
    </w:p>
    <w:p w14:paraId="4A5895C7" w14:textId="66864173" w:rsidR="000C66D8" w:rsidRDefault="00AC1801" w:rsidP="009D0232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002974">
        <w:rPr>
          <w:rFonts w:ascii="Arial" w:hAnsi="Arial" w:cs="Arial"/>
          <w:iCs/>
        </w:rPr>
        <w:lastRenderedPageBreak/>
        <w:t>Strony zobowiązują się do zapewnienia</w:t>
      </w:r>
      <w:r w:rsidR="00787420">
        <w:rPr>
          <w:rFonts w:ascii="Arial" w:hAnsi="Arial" w:cs="Arial"/>
          <w:iCs/>
        </w:rPr>
        <w:t xml:space="preserve"> sobie</w:t>
      </w:r>
      <w:r w:rsidRPr="00002974">
        <w:rPr>
          <w:rFonts w:ascii="Arial" w:hAnsi="Arial" w:cs="Arial"/>
          <w:iCs/>
        </w:rPr>
        <w:t xml:space="preserve"> wzajemnego dostępu do danych, stanowiących podstawę do rozliczeń za dostarczoną energię.</w:t>
      </w:r>
    </w:p>
    <w:p w14:paraId="6C52D3A1" w14:textId="1A46527B" w:rsidR="000C66D8" w:rsidRPr="000C66D8" w:rsidRDefault="000C66D8" w:rsidP="009D0232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0C66D8">
        <w:rPr>
          <w:rFonts w:ascii="Arial" w:hAnsi="Arial" w:cs="Arial"/>
          <w:iCs/>
        </w:rPr>
        <w:t xml:space="preserve">W związku z realizacją niniejszej umowy </w:t>
      </w:r>
      <w:r>
        <w:rPr>
          <w:rFonts w:ascii="Arial" w:hAnsi="Arial" w:cs="Arial"/>
          <w:iCs/>
        </w:rPr>
        <w:t>Zamawiający</w:t>
      </w:r>
      <w:r w:rsidRPr="000C66D8">
        <w:rPr>
          <w:rFonts w:ascii="Arial" w:hAnsi="Arial" w:cs="Arial"/>
          <w:iCs/>
        </w:rPr>
        <w:t xml:space="preserve"> oświadcza, iż posiada status dużego przedsiębiorcy w rozumieniu przepisów ustawy z dnia 8.03.2013 r. o przeciwdziałaniu nadmiernym opóźnieniom w transakcjach handlowych (</w:t>
      </w:r>
      <w:proofErr w:type="spellStart"/>
      <w:r w:rsidRPr="000C66D8">
        <w:rPr>
          <w:rFonts w:ascii="Arial" w:hAnsi="Arial" w:cs="Arial"/>
          <w:iCs/>
        </w:rPr>
        <w:t>t.j</w:t>
      </w:r>
      <w:proofErr w:type="spellEnd"/>
      <w:r w:rsidRPr="000C66D8">
        <w:rPr>
          <w:rFonts w:ascii="Arial" w:hAnsi="Arial" w:cs="Arial"/>
          <w:iCs/>
        </w:rPr>
        <w:t xml:space="preserve">.: Dz.U. 2022, poz. 893 z </w:t>
      </w:r>
      <w:proofErr w:type="spellStart"/>
      <w:r w:rsidRPr="000C66D8">
        <w:rPr>
          <w:rFonts w:ascii="Arial" w:hAnsi="Arial" w:cs="Arial"/>
          <w:iCs/>
        </w:rPr>
        <w:t>późn</w:t>
      </w:r>
      <w:proofErr w:type="spellEnd"/>
      <w:r w:rsidRPr="000C66D8">
        <w:rPr>
          <w:rFonts w:ascii="Arial" w:hAnsi="Arial" w:cs="Arial"/>
          <w:iCs/>
        </w:rPr>
        <w:t>. zm.).</w:t>
      </w:r>
    </w:p>
    <w:p w14:paraId="5B88CA02" w14:textId="77777777" w:rsidR="00AC1801" w:rsidRPr="00975A09" w:rsidRDefault="00AC1801" w:rsidP="00AA169E">
      <w:pPr>
        <w:spacing w:after="0" w:line="240" w:lineRule="auto"/>
        <w:ind w:left="360"/>
        <w:jc w:val="center"/>
        <w:rPr>
          <w:rFonts w:ascii="Arial" w:hAnsi="Arial" w:cs="Arial"/>
          <w:iCs/>
        </w:rPr>
      </w:pPr>
    </w:p>
    <w:p w14:paraId="29BA8BCA" w14:textId="01ADF8E6" w:rsidR="00AC1801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</w:t>
      </w:r>
      <w:r w:rsidR="005E1CE9" w:rsidRPr="00975A09">
        <w:rPr>
          <w:rFonts w:ascii="Arial" w:hAnsi="Arial" w:cs="Arial"/>
          <w:b/>
        </w:rPr>
        <w:t>4</w:t>
      </w:r>
      <w:r w:rsidR="00975A09">
        <w:rPr>
          <w:rFonts w:ascii="Arial" w:hAnsi="Arial" w:cs="Arial"/>
          <w:b/>
        </w:rPr>
        <w:t>.</w:t>
      </w:r>
    </w:p>
    <w:p w14:paraId="3749274A" w14:textId="77777777" w:rsidR="00B351CB" w:rsidRPr="00975A09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53292E3F" w14:textId="77777777" w:rsidR="00787420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>Wykonawca w ramach Umowy pełni funkcję Podmiotu Odpowiedzialnego za Bilansowanie Handlowe dla energii elektrycznej sprzedanej do obiektów Zamawiającego</w:t>
      </w:r>
      <w:r w:rsidR="006B7727">
        <w:rPr>
          <w:rFonts w:ascii="Arial" w:hAnsi="Arial" w:cs="Arial"/>
        </w:rPr>
        <w:t xml:space="preserve"> wymienionych w </w:t>
      </w:r>
      <w:r w:rsidR="00787420">
        <w:rPr>
          <w:rFonts w:ascii="Arial" w:hAnsi="Arial" w:cs="Arial"/>
        </w:rPr>
        <w:t>Z</w:t>
      </w:r>
      <w:r w:rsidR="006B7727">
        <w:rPr>
          <w:rFonts w:ascii="Arial" w:hAnsi="Arial" w:cs="Arial"/>
        </w:rPr>
        <w:t>ałączniku nr 1</w:t>
      </w:r>
      <w:r w:rsidR="00787420">
        <w:rPr>
          <w:rFonts w:ascii="Arial" w:hAnsi="Arial" w:cs="Arial"/>
        </w:rPr>
        <w:t xml:space="preserve"> do Umowy</w:t>
      </w:r>
      <w:r w:rsidRPr="00975A09">
        <w:rPr>
          <w:rFonts w:ascii="Arial" w:hAnsi="Arial" w:cs="Arial"/>
        </w:rPr>
        <w:t xml:space="preserve">. Bilansowanie rozumiane jest jako pokrycie strat wynikających z różnicy zużycia energii prognozowanego w stosunku do </w:t>
      </w:r>
      <w:r w:rsidRPr="00787420">
        <w:rPr>
          <w:rFonts w:ascii="Arial" w:hAnsi="Arial" w:cs="Arial"/>
        </w:rPr>
        <w:t>rzeczywistego w danym okresie rozliczeniowym.</w:t>
      </w:r>
      <w:r w:rsidR="00002974" w:rsidRPr="00787420">
        <w:rPr>
          <w:rFonts w:ascii="Arial" w:hAnsi="Arial" w:cs="Arial"/>
        </w:rPr>
        <w:t xml:space="preserve"> </w:t>
      </w:r>
    </w:p>
    <w:p w14:paraId="4D4E84C6" w14:textId="4BAD51D5" w:rsidR="008E316B" w:rsidRPr="00787420" w:rsidRDefault="008E316B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87420">
        <w:rPr>
          <w:rFonts w:ascii="Arial" w:hAnsi="Arial" w:cs="Arial"/>
        </w:rPr>
        <w:t>Wykonawca w ramach Umowy pełni funkcję Podmiotu Odpowiedzialnego za Bilansowanie Handlowe dla nadwyżki energii elektrycznej wytwarzanej przez instalacj</w:t>
      </w:r>
      <w:r w:rsidR="00787420" w:rsidRPr="00787420">
        <w:rPr>
          <w:rFonts w:ascii="Arial" w:hAnsi="Arial" w:cs="Arial"/>
        </w:rPr>
        <w:t>e</w:t>
      </w:r>
      <w:r w:rsidRPr="00787420">
        <w:rPr>
          <w:rFonts w:ascii="Arial" w:hAnsi="Arial" w:cs="Arial"/>
        </w:rPr>
        <w:t xml:space="preserve"> fotowoltaiczne Zamawiającego wymienion</w:t>
      </w:r>
      <w:r w:rsidR="00787420" w:rsidRPr="00787420">
        <w:rPr>
          <w:rFonts w:ascii="Arial" w:hAnsi="Arial" w:cs="Arial"/>
        </w:rPr>
        <w:t>e</w:t>
      </w:r>
      <w:r w:rsidRPr="00787420">
        <w:rPr>
          <w:rFonts w:ascii="Arial" w:hAnsi="Arial" w:cs="Arial"/>
        </w:rPr>
        <w:t xml:space="preserve"> w </w:t>
      </w:r>
      <w:r w:rsidR="00787420" w:rsidRPr="00787420">
        <w:rPr>
          <w:rFonts w:ascii="Arial" w:hAnsi="Arial" w:cs="Arial"/>
        </w:rPr>
        <w:t>Z</w:t>
      </w:r>
      <w:r w:rsidRPr="00787420">
        <w:rPr>
          <w:rFonts w:ascii="Arial" w:hAnsi="Arial" w:cs="Arial"/>
        </w:rPr>
        <w:t xml:space="preserve">ałączniku nr </w:t>
      </w:r>
      <w:r w:rsidR="00787420" w:rsidRPr="00787420">
        <w:rPr>
          <w:rFonts w:ascii="Arial" w:hAnsi="Arial" w:cs="Arial"/>
        </w:rPr>
        <w:t>2 do Umowy,</w:t>
      </w:r>
      <w:r w:rsidRPr="00787420">
        <w:rPr>
          <w:rFonts w:ascii="Arial" w:hAnsi="Arial" w:cs="Arial"/>
        </w:rPr>
        <w:t xml:space="preserve"> przeznaczonej do odkupu. Bilansowanie rozumiane jest jako pokrycie strat wynikających z różnicy nadwyżki energii prognozowanej w stosunku do rzeczywistej nadwyżki w danym okresie rozliczeniowym. </w:t>
      </w:r>
    </w:p>
    <w:p w14:paraId="573A6439" w14:textId="65000862" w:rsidR="00002974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 xml:space="preserve">Wykonawca zwalnia Zamawiającego z wszelkich kosztów i obowiązków związanych </w:t>
      </w:r>
      <w:r w:rsidR="00AA169E" w:rsidRPr="00002974">
        <w:rPr>
          <w:rFonts w:ascii="Arial" w:hAnsi="Arial" w:cs="Arial"/>
        </w:rPr>
        <w:br/>
      </w:r>
      <w:r w:rsidRPr="00002974">
        <w:rPr>
          <w:rFonts w:ascii="Arial" w:hAnsi="Arial" w:cs="Arial"/>
        </w:rPr>
        <w:t xml:space="preserve">z bilansowaniem handlowym oraz przygotowywaniem i zgłaszaniem grafików zapotrzebowania na energię elektryczną do Operatora Systemu Dystrybucyjnego oraz Operatora Systemu Przesyłowego. </w:t>
      </w:r>
      <w:r w:rsidR="00002974">
        <w:rPr>
          <w:rFonts w:ascii="Arial" w:hAnsi="Arial" w:cs="Arial"/>
        </w:rPr>
        <w:t xml:space="preserve"> </w:t>
      </w:r>
    </w:p>
    <w:p w14:paraId="5FB3DE06" w14:textId="2B82F36E" w:rsidR="0022410D" w:rsidRDefault="0022410D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2410D">
        <w:rPr>
          <w:rFonts w:ascii="Arial" w:hAnsi="Arial" w:cs="Arial"/>
        </w:rPr>
        <w:t xml:space="preserve">Koszty wynikające z dokonania bilansowania uwzględnione są w cenie energii elektrycznej określonej w § </w:t>
      </w:r>
      <w:r>
        <w:rPr>
          <w:rFonts w:ascii="Arial" w:hAnsi="Arial" w:cs="Arial"/>
        </w:rPr>
        <w:t>5</w:t>
      </w:r>
      <w:r w:rsidRPr="0022410D">
        <w:rPr>
          <w:rFonts w:ascii="Arial" w:hAnsi="Arial" w:cs="Arial"/>
        </w:rPr>
        <w:t xml:space="preserve"> ust. 1</w:t>
      </w:r>
      <w:r>
        <w:rPr>
          <w:rFonts w:ascii="Arial" w:hAnsi="Arial" w:cs="Arial"/>
        </w:rPr>
        <w:t>.</w:t>
      </w:r>
    </w:p>
    <w:p w14:paraId="29DF627D" w14:textId="77777777" w:rsidR="00002974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 xml:space="preserve">Wykonawca zobowiązuje się zapewnić Zamawiającemu standardy jakościowe obsługi zgodne z obowiązującymi przepisami </w:t>
      </w:r>
      <w:r w:rsidR="006B7727" w:rsidRPr="00002974">
        <w:rPr>
          <w:rFonts w:ascii="Arial" w:hAnsi="Arial" w:cs="Arial"/>
        </w:rPr>
        <w:t>PE</w:t>
      </w:r>
      <w:r w:rsidRPr="00002974">
        <w:rPr>
          <w:rFonts w:ascii="Arial" w:hAnsi="Arial" w:cs="Arial"/>
        </w:rPr>
        <w:t>.</w:t>
      </w:r>
      <w:r w:rsidR="00002974">
        <w:rPr>
          <w:rFonts w:ascii="Arial" w:hAnsi="Arial" w:cs="Arial"/>
        </w:rPr>
        <w:t xml:space="preserve"> </w:t>
      </w:r>
    </w:p>
    <w:p w14:paraId="2FEB3824" w14:textId="77777777" w:rsidR="00002974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002974">
        <w:rPr>
          <w:rFonts w:ascii="Arial" w:hAnsi="Arial" w:cs="Arial"/>
        </w:rPr>
        <w:t>wyłączeń</w:t>
      </w:r>
      <w:proofErr w:type="spellEnd"/>
      <w:r w:rsidRPr="00002974">
        <w:rPr>
          <w:rFonts w:ascii="Arial" w:hAnsi="Arial" w:cs="Arial"/>
        </w:rPr>
        <w:t xml:space="preserve"> dokonywanych przez OSD. </w:t>
      </w:r>
      <w:r w:rsidR="00002974">
        <w:rPr>
          <w:rFonts w:ascii="Arial" w:hAnsi="Arial" w:cs="Arial"/>
        </w:rPr>
        <w:t xml:space="preserve"> </w:t>
      </w:r>
    </w:p>
    <w:p w14:paraId="79D1750B" w14:textId="6DD581B6" w:rsidR="00AC1801" w:rsidRPr="00002974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>W przypadku niedotrzymania standardów j</w:t>
      </w:r>
      <w:r w:rsidR="006B7727" w:rsidRPr="00002974">
        <w:rPr>
          <w:rFonts w:ascii="Arial" w:hAnsi="Arial" w:cs="Arial"/>
        </w:rPr>
        <w:t xml:space="preserve">akościowych obsługi określonych </w:t>
      </w:r>
      <w:r w:rsidRPr="00002974">
        <w:rPr>
          <w:rFonts w:ascii="Arial" w:hAnsi="Arial" w:cs="Arial"/>
        </w:rPr>
        <w:t>obowiązującymi przepisami P</w:t>
      </w:r>
      <w:r w:rsidR="006B7727" w:rsidRPr="00002974">
        <w:rPr>
          <w:rFonts w:ascii="Arial" w:hAnsi="Arial" w:cs="Arial"/>
        </w:rPr>
        <w:t>E</w:t>
      </w:r>
      <w:r w:rsidRPr="00002974">
        <w:rPr>
          <w:rFonts w:ascii="Arial" w:hAnsi="Arial" w:cs="Arial"/>
        </w:rPr>
        <w:t>, Wykonawca zobowiązany jest do udzielenia bonifikat w wysokości określonych P</w:t>
      </w:r>
      <w:r w:rsidR="006B7727" w:rsidRPr="00002974">
        <w:rPr>
          <w:rFonts w:ascii="Arial" w:hAnsi="Arial" w:cs="Arial"/>
        </w:rPr>
        <w:t>E</w:t>
      </w:r>
      <w:r w:rsidRPr="00002974">
        <w:rPr>
          <w:rFonts w:ascii="Arial" w:hAnsi="Arial" w:cs="Arial"/>
        </w:rPr>
        <w:t xml:space="preserve"> oraz zgodnie z obowiązującymi rozporządzeniami do ww. ustawy.</w:t>
      </w:r>
    </w:p>
    <w:p w14:paraId="73842BFE" w14:textId="77777777" w:rsidR="00AC1801" w:rsidRPr="00975A09" w:rsidRDefault="00AC1801" w:rsidP="008E316B">
      <w:pPr>
        <w:spacing w:after="0" w:line="240" w:lineRule="auto"/>
        <w:jc w:val="both"/>
        <w:rPr>
          <w:rFonts w:ascii="Arial" w:hAnsi="Arial" w:cs="Arial"/>
          <w:b/>
        </w:rPr>
      </w:pPr>
    </w:p>
    <w:p w14:paraId="30989900" w14:textId="57E75D90" w:rsidR="00AC1801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</w:t>
      </w:r>
      <w:r w:rsidR="005E1CE9" w:rsidRPr="00975A09">
        <w:rPr>
          <w:rFonts w:ascii="Arial" w:hAnsi="Arial" w:cs="Arial"/>
          <w:b/>
        </w:rPr>
        <w:t>5</w:t>
      </w:r>
      <w:r w:rsidR="006B7727">
        <w:rPr>
          <w:rFonts w:ascii="Arial" w:hAnsi="Arial" w:cs="Arial"/>
          <w:b/>
        </w:rPr>
        <w:t>.</w:t>
      </w:r>
    </w:p>
    <w:p w14:paraId="661E1C5C" w14:textId="2C32EA50" w:rsidR="00083689" w:rsidRDefault="00083689" w:rsidP="00083689">
      <w:pPr>
        <w:spacing w:after="0" w:line="240" w:lineRule="auto"/>
        <w:rPr>
          <w:rFonts w:ascii="Arial" w:hAnsi="Arial" w:cs="Arial"/>
          <w:b/>
        </w:rPr>
      </w:pPr>
    </w:p>
    <w:p w14:paraId="3853C053" w14:textId="254A2F33" w:rsidR="00083689" w:rsidRPr="00083689" w:rsidRDefault="00083689" w:rsidP="0029180D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83689">
        <w:rPr>
          <w:rFonts w:ascii="Arial" w:hAnsi="Arial" w:cs="Arial"/>
        </w:rPr>
        <w:t xml:space="preserve">Strony ustalają, że ceny rozliczeniowe energii elektrycznej na okres obowiązywania niniejszej Umowy zostaną wyznaczone zgodnie z poniższym algorytmem: </w:t>
      </w:r>
    </w:p>
    <w:p w14:paraId="33A2089E" w14:textId="77777777" w:rsidR="00083689" w:rsidRDefault="00083689" w:rsidP="00083689">
      <w:pPr>
        <w:spacing w:after="0"/>
        <w:ind w:left="2508" w:right="242" w:firstLine="324"/>
        <w:rPr>
          <w:rFonts w:ascii="Cambria Math" w:eastAsia="Cambria Math" w:hAnsi="Cambria Math" w:cs="Cambria Math"/>
          <w:spacing w:val="-2"/>
          <w:w w:val="110"/>
          <w:highlight w:val="yellow"/>
        </w:rPr>
      </w:pPr>
    </w:p>
    <w:p w14:paraId="72D06F00" w14:textId="62C8278C" w:rsidR="00A33D18" w:rsidRPr="002E6D25" w:rsidRDefault="00A33D18" w:rsidP="00083689">
      <w:pPr>
        <w:spacing w:before="66"/>
        <w:ind w:right="242"/>
        <w:jc w:val="center"/>
        <w:rPr>
          <w:rFonts w:ascii="Arial" w:eastAsia="Cambria Math" w:hAnsi="Arial" w:cs="Arial"/>
        </w:rPr>
      </w:pPr>
      <w:r w:rsidRPr="002E6D25">
        <w:rPr>
          <w:rFonts w:ascii="Cambria Math" w:eastAsia="Cambria Math" w:hAnsi="Cambria Math" w:cs="Cambria Math"/>
          <w:spacing w:val="-2"/>
          <w:w w:val="110"/>
        </w:rPr>
        <w:t>𝐶𝑟𝑜𝑧</w:t>
      </w:r>
      <w:r w:rsidRPr="002E6D25">
        <w:rPr>
          <w:rFonts w:ascii="Cambria Math" w:eastAsia="Cambria Math" w:hAnsi="Cambria Math" w:cs="Cambria Math"/>
          <w:spacing w:val="-2"/>
          <w:w w:val="110"/>
          <w:position w:val="-3"/>
        </w:rPr>
        <w:t>𝑚</w:t>
      </w:r>
      <w:r w:rsidRPr="002E6D25">
        <w:rPr>
          <w:rFonts w:ascii="Arial" w:eastAsia="Cambria Math" w:hAnsi="Arial" w:cs="Arial"/>
          <w:spacing w:val="10"/>
          <w:w w:val="110"/>
          <w:position w:val="-3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 xml:space="preserve">= </w:t>
      </w:r>
      <w:r w:rsidRPr="002E6D25">
        <w:rPr>
          <w:rFonts w:ascii="Cambria Math" w:eastAsia="Cambria Math" w:hAnsi="Cambria Math" w:cs="Cambria Math"/>
          <w:spacing w:val="-2"/>
          <w:w w:val="110"/>
        </w:rPr>
        <w:t>𝐴</w:t>
      </w:r>
      <w:r w:rsidRPr="002E6D25">
        <w:rPr>
          <w:rFonts w:ascii="Arial" w:eastAsia="Cambria Math" w:hAnsi="Arial" w:cs="Arial"/>
          <w:spacing w:val="-9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+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Cambria Math" w:eastAsia="Cambria Math" w:hAnsi="Cambria Math" w:cs="Cambria Math"/>
          <w:spacing w:val="-2"/>
          <w:w w:val="110"/>
        </w:rPr>
        <w:t>𝐾</w:t>
      </w:r>
      <w:r w:rsidRPr="002E6D25">
        <w:rPr>
          <w:rFonts w:ascii="Arial" w:eastAsia="Cambria Math" w:hAnsi="Arial" w:cs="Arial"/>
          <w:spacing w:val="-6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+</w:t>
      </w:r>
      <w:r w:rsidRPr="002E6D25">
        <w:rPr>
          <w:rFonts w:ascii="Arial" w:eastAsia="Cambria Math" w:hAnsi="Arial" w:cs="Arial"/>
          <w:spacing w:val="-11"/>
          <w:w w:val="110"/>
        </w:rPr>
        <w:t xml:space="preserve"> </w:t>
      </w:r>
      <w:r w:rsidRPr="002E6D25">
        <w:rPr>
          <w:rFonts w:ascii="Cambria Math" w:eastAsia="Cambria Math" w:hAnsi="Cambria Math" w:cs="Cambria Math"/>
          <w:spacing w:val="-2"/>
          <w:w w:val="110"/>
        </w:rPr>
        <w:t>𝑀</w:t>
      </w:r>
      <w:r w:rsidRPr="002E6D25">
        <w:rPr>
          <w:rFonts w:ascii="Arial" w:eastAsia="Cambria Math" w:hAnsi="Arial" w:cs="Arial"/>
          <w:spacing w:val="-7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+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∑</w:t>
      </w:r>
      <w:r w:rsidRPr="002E6D25">
        <w:rPr>
          <w:rFonts w:ascii="Arial" w:eastAsia="Cambria Math" w:hAnsi="Arial" w:cs="Arial"/>
          <w:spacing w:val="-2"/>
          <w:w w:val="110"/>
          <w:position w:val="1"/>
        </w:rPr>
        <w:t>(</w:t>
      </w:r>
      <w:r w:rsidRPr="002E6D25">
        <w:rPr>
          <w:rFonts w:ascii="Cambria Math" w:eastAsia="Cambria Math" w:hAnsi="Cambria Math" w:cs="Cambria Math"/>
          <w:spacing w:val="-2"/>
          <w:w w:val="110"/>
        </w:rPr>
        <w:t>𝑐</w:t>
      </w:r>
      <w:r w:rsidRPr="002E6D25">
        <w:rPr>
          <w:rFonts w:ascii="Cambria Math" w:eastAsia="Cambria Math" w:hAnsi="Cambria Math" w:cs="Cambria Math"/>
          <w:spacing w:val="-2"/>
          <w:w w:val="110"/>
          <w:position w:val="-3"/>
        </w:rPr>
        <w:t>𝑖</w:t>
      </w:r>
      <w:r w:rsidRPr="002E6D25">
        <w:rPr>
          <w:rFonts w:ascii="Arial" w:eastAsia="Cambria Math" w:hAnsi="Arial" w:cs="Arial"/>
          <w:spacing w:val="15"/>
          <w:w w:val="110"/>
          <w:position w:val="-3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×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Cambria Math" w:eastAsia="Cambria Math" w:hAnsi="Cambria Math" w:cs="Cambria Math"/>
          <w:spacing w:val="-2"/>
          <w:w w:val="110"/>
        </w:rPr>
        <w:t>𝑇</w:t>
      </w:r>
      <w:r w:rsidRPr="002E6D25">
        <w:rPr>
          <w:rFonts w:ascii="Cambria Math" w:eastAsia="Cambria Math" w:hAnsi="Cambria Math" w:cs="Cambria Math"/>
          <w:spacing w:val="-2"/>
          <w:w w:val="110"/>
          <w:position w:val="-3"/>
        </w:rPr>
        <w:t>ℑ</w:t>
      </w:r>
      <w:r w:rsidRPr="002E6D25">
        <w:rPr>
          <w:rFonts w:ascii="Arial" w:eastAsia="Cambria Math" w:hAnsi="Arial" w:cs="Arial"/>
          <w:spacing w:val="-2"/>
          <w:w w:val="110"/>
          <w:position w:val="1"/>
        </w:rPr>
        <w:t>)</w:t>
      </w:r>
      <w:r w:rsidRPr="002E6D25">
        <w:rPr>
          <w:rFonts w:ascii="Arial" w:eastAsia="Cambria Math" w:hAnsi="Arial" w:cs="Arial"/>
          <w:spacing w:val="-10"/>
          <w:w w:val="110"/>
          <w:position w:val="1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+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(100%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−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60"/>
        </w:rPr>
        <w:t>∑</w:t>
      </w:r>
      <w:r w:rsidRPr="002E6D25">
        <w:rPr>
          <w:rFonts w:ascii="Arial" w:eastAsia="Cambria Math" w:hAnsi="Arial" w:cs="Arial"/>
          <w:spacing w:val="-37"/>
          <w:w w:val="160"/>
        </w:rPr>
        <w:t xml:space="preserve"> </w:t>
      </w:r>
      <w:r w:rsidRPr="002E6D25">
        <w:rPr>
          <w:rFonts w:ascii="Cambria Math" w:eastAsia="Cambria Math" w:hAnsi="Cambria Math" w:cs="Cambria Math"/>
          <w:spacing w:val="-2"/>
          <w:w w:val="110"/>
        </w:rPr>
        <w:t>𝑇</w:t>
      </w:r>
      <w:r w:rsidRPr="002E6D25">
        <w:rPr>
          <w:rFonts w:ascii="Cambria Math" w:eastAsia="Cambria Math" w:hAnsi="Cambria Math" w:cs="Cambria Math"/>
          <w:spacing w:val="-2"/>
          <w:w w:val="110"/>
          <w:position w:val="-3"/>
        </w:rPr>
        <w:t>ℑ</w:t>
      </w:r>
      <w:r w:rsidRPr="002E6D25">
        <w:rPr>
          <w:rFonts w:ascii="Arial" w:eastAsia="Cambria Math" w:hAnsi="Arial" w:cs="Arial"/>
          <w:spacing w:val="-2"/>
          <w:w w:val="110"/>
        </w:rPr>
        <w:t>)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Arial" w:eastAsia="Cambria Math" w:hAnsi="Arial" w:cs="Arial"/>
          <w:spacing w:val="-2"/>
          <w:w w:val="110"/>
        </w:rPr>
        <w:t>×</w:t>
      </w:r>
      <w:r w:rsidRPr="002E6D25">
        <w:rPr>
          <w:rFonts w:ascii="Arial" w:eastAsia="Cambria Math" w:hAnsi="Arial" w:cs="Arial"/>
          <w:spacing w:val="-10"/>
          <w:w w:val="110"/>
        </w:rPr>
        <w:t xml:space="preserve"> </w:t>
      </w:r>
      <w:r w:rsidRPr="002E6D25">
        <w:rPr>
          <w:rFonts w:ascii="Cambria Math" w:eastAsia="Cambria Math" w:hAnsi="Cambria Math" w:cs="Cambria Math"/>
          <w:spacing w:val="-5"/>
          <w:w w:val="110"/>
        </w:rPr>
        <w:t>𝑐</w:t>
      </w:r>
      <w:r w:rsidRPr="002E6D25">
        <w:rPr>
          <w:rFonts w:ascii="Cambria Math" w:eastAsia="Cambria Math" w:hAnsi="Cambria Math" w:cs="Cambria Math"/>
          <w:spacing w:val="-5"/>
          <w:w w:val="110"/>
          <w:position w:val="-3"/>
        </w:rPr>
        <w:t>𝑟</w:t>
      </w:r>
    </w:p>
    <w:p w14:paraId="413F3A67" w14:textId="77777777" w:rsidR="00A33D18" w:rsidRPr="002E6D25" w:rsidRDefault="00A33D18" w:rsidP="00083689">
      <w:pPr>
        <w:tabs>
          <w:tab w:val="left" w:pos="6840"/>
        </w:tabs>
        <w:spacing w:before="53"/>
        <w:jc w:val="center"/>
        <w:rPr>
          <w:rFonts w:ascii="Arial" w:eastAsia="Cambria Math" w:hAnsi="Arial" w:cs="Arial"/>
          <w:spacing w:val="-5"/>
          <w:w w:val="105"/>
        </w:rPr>
      </w:pPr>
      <w:r w:rsidRPr="002E6D25">
        <w:rPr>
          <w:rFonts w:ascii="Cambria Math" w:eastAsia="Cambria Math" w:hAnsi="Cambria Math" w:cs="Cambria Math"/>
          <w:spacing w:val="-5"/>
          <w:w w:val="105"/>
        </w:rPr>
        <w:t>𝑖</w:t>
      </w:r>
      <w:r w:rsidRPr="002E6D25">
        <w:rPr>
          <w:rFonts w:ascii="Arial" w:eastAsia="Cambria Math" w:hAnsi="Arial" w:cs="Arial"/>
          <w:spacing w:val="-5"/>
          <w:w w:val="105"/>
        </w:rPr>
        <w:t>=1</w:t>
      </w:r>
      <w:r w:rsidRPr="002E6D25">
        <w:rPr>
          <w:rFonts w:ascii="Arial" w:eastAsia="Cambria Math" w:hAnsi="Arial" w:cs="Arial"/>
        </w:rPr>
        <w:tab/>
      </w:r>
      <w:r w:rsidRPr="002E6D25">
        <w:rPr>
          <w:rFonts w:ascii="Cambria Math" w:eastAsia="Cambria Math" w:hAnsi="Cambria Math" w:cs="Cambria Math"/>
          <w:spacing w:val="-5"/>
          <w:w w:val="105"/>
        </w:rPr>
        <w:t>𝑖</w:t>
      </w:r>
      <w:r w:rsidRPr="002E6D25">
        <w:rPr>
          <w:rFonts w:ascii="Arial" w:eastAsia="Cambria Math" w:hAnsi="Arial" w:cs="Arial"/>
          <w:spacing w:val="-5"/>
          <w:w w:val="105"/>
        </w:rPr>
        <w:t>=1</w:t>
      </w:r>
    </w:p>
    <w:tbl>
      <w:tblPr>
        <w:tblStyle w:val="TableNormal"/>
        <w:tblW w:w="9656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1400"/>
        <w:gridCol w:w="6974"/>
      </w:tblGrid>
      <w:tr w:rsidR="00A33D18" w:rsidRPr="002E6D25" w14:paraId="2E0AB104" w14:textId="77777777" w:rsidTr="00083689">
        <w:trPr>
          <w:trHeight w:val="567"/>
        </w:trPr>
        <w:tc>
          <w:tcPr>
            <w:tcW w:w="1282" w:type="dxa"/>
          </w:tcPr>
          <w:p w14:paraId="31B04E5F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Element</w:t>
            </w:r>
          </w:p>
        </w:tc>
        <w:tc>
          <w:tcPr>
            <w:tcW w:w="1400" w:type="dxa"/>
          </w:tcPr>
          <w:p w14:paraId="53BB5AE4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Jedn.</w:t>
            </w:r>
          </w:p>
        </w:tc>
        <w:tc>
          <w:tcPr>
            <w:tcW w:w="6974" w:type="dxa"/>
          </w:tcPr>
          <w:p w14:paraId="559AC880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spacing w:val="-4"/>
                <w:lang w:val="pl-PL"/>
              </w:rPr>
              <w:t>Opis</w:t>
            </w:r>
          </w:p>
        </w:tc>
      </w:tr>
      <w:tr w:rsidR="00A33D18" w:rsidRPr="002E6D25" w14:paraId="1E0E98CA" w14:textId="77777777" w:rsidTr="00083689">
        <w:trPr>
          <w:trHeight w:val="567"/>
        </w:trPr>
        <w:tc>
          <w:tcPr>
            <w:tcW w:w="1282" w:type="dxa"/>
          </w:tcPr>
          <w:p w14:paraId="6B35AA1C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m</w:t>
            </w:r>
          </w:p>
        </w:tc>
        <w:tc>
          <w:tcPr>
            <w:tcW w:w="1400" w:type="dxa"/>
          </w:tcPr>
          <w:p w14:paraId="04CBF534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-</w:t>
            </w:r>
          </w:p>
        </w:tc>
        <w:tc>
          <w:tcPr>
            <w:tcW w:w="6974" w:type="dxa"/>
          </w:tcPr>
          <w:p w14:paraId="1F8A7747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Numer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kolejnego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>okresu</w:t>
            </w:r>
          </w:p>
        </w:tc>
      </w:tr>
      <w:tr w:rsidR="00A33D18" w:rsidRPr="002E6D25" w14:paraId="2ADCAD22" w14:textId="77777777" w:rsidTr="00083689">
        <w:trPr>
          <w:trHeight w:val="567"/>
        </w:trPr>
        <w:tc>
          <w:tcPr>
            <w:tcW w:w="1282" w:type="dxa"/>
          </w:tcPr>
          <w:p w14:paraId="3108477D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proofErr w:type="spellStart"/>
            <w:r w:rsidRPr="002E6D25">
              <w:rPr>
                <w:rFonts w:ascii="Arial" w:hAnsi="Arial" w:cs="Arial"/>
                <w:i/>
                <w:spacing w:val="-2"/>
                <w:lang w:val="pl-PL"/>
              </w:rPr>
              <w:t>Crozm</w:t>
            </w:r>
            <w:proofErr w:type="spellEnd"/>
          </w:p>
        </w:tc>
        <w:tc>
          <w:tcPr>
            <w:tcW w:w="1400" w:type="dxa"/>
          </w:tcPr>
          <w:p w14:paraId="25AB528A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974" w:type="dxa"/>
          </w:tcPr>
          <w:p w14:paraId="388A4097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Cena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rozliczeniowa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energii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elektrycznej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w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okresie</w:t>
            </w:r>
            <w:r w:rsidRPr="002E6D25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m</w:t>
            </w:r>
          </w:p>
        </w:tc>
      </w:tr>
      <w:tr w:rsidR="00A33D18" w:rsidRPr="002E6D25" w14:paraId="1D2E123B" w14:textId="77777777" w:rsidTr="00083689">
        <w:trPr>
          <w:trHeight w:val="567"/>
        </w:trPr>
        <w:tc>
          <w:tcPr>
            <w:tcW w:w="1282" w:type="dxa"/>
          </w:tcPr>
          <w:p w14:paraId="6EEAC7BE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A</w:t>
            </w:r>
          </w:p>
        </w:tc>
        <w:tc>
          <w:tcPr>
            <w:tcW w:w="1400" w:type="dxa"/>
          </w:tcPr>
          <w:p w14:paraId="3FFDAE6C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974" w:type="dxa"/>
          </w:tcPr>
          <w:p w14:paraId="02193C61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Stawka podatku akcyzowego, zgodnie z ustawą z dnia 6 grudnia 2008 r.</w:t>
            </w:r>
            <w:r w:rsidRPr="002E6D25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o podatku</w:t>
            </w:r>
            <w:r w:rsidRPr="002E6D25">
              <w:rPr>
                <w:rFonts w:ascii="Arial" w:hAnsi="Arial" w:cs="Arial"/>
                <w:spacing w:val="-21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akcyzowym.</w:t>
            </w:r>
          </w:p>
        </w:tc>
      </w:tr>
      <w:tr w:rsidR="00A33D18" w:rsidRPr="002E6D25" w14:paraId="7201C9CA" w14:textId="77777777" w:rsidTr="00083689">
        <w:trPr>
          <w:trHeight w:val="567"/>
        </w:trPr>
        <w:tc>
          <w:tcPr>
            <w:tcW w:w="1282" w:type="dxa"/>
          </w:tcPr>
          <w:p w14:paraId="0B7E35BC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lastRenderedPageBreak/>
              <w:t>K</w:t>
            </w:r>
          </w:p>
        </w:tc>
        <w:tc>
          <w:tcPr>
            <w:tcW w:w="1400" w:type="dxa"/>
          </w:tcPr>
          <w:p w14:paraId="03E01EAE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974" w:type="dxa"/>
          </w:tcPr>
          <w:p w14:paraId="4805A139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Koszt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profilu,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koszt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bilansowania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oraz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marża,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>wynagrodzenie:</w:t>
            </w:r>
          </w:p>
          <w:p w14:paraId="1B06E166" w14:textId="7C01524A" w:rsidR="00A33D18" w:rsidRPr="002E6D25" w:rsidRDefault="00A33D18" w:rsidP="002B5A3E">
            <w:pPr>
              <w:pStyle w:val="TableParagraph"/>
              <w:tabs>
                <w:tab w:val="left" w:leader="dot" w:pos="1278"/>
              </w:tabs>
              <w:spacing w:line="240" w:lineRule="auto"/>
              <w:rPr>
                <w:rFonts w:ascii="Arial" w:hAnsi="Arial" w:cs="Arial"/>
              </w:rPr>
            </w:pPr>
            <w:r w:rsidRPr="002E6D25">
              <w:rPr>
                <w:rFonts w:ascii="Arial" w:hAnsi="Arial" w:cs="Arial"/>
                <w:b/>
              </w:rPr>
              <w:t>K</w:t>
            </w:r>
            <w:r w:rsidRPr="002E6D25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2E6D25">
              <w:rPr>
                <w:rFonts w:ascii="Arial" w:hAnsi="Arial" w:cs="Arial"/>
                <w:b/>
                <w:spacing w:val="-12"/>
              </w:rPr>
              <w:t>=</w:t>
            </w:r>
            <w:r w:rsidRPr="002E6D25">
              <w:rPr>
                <w:rFonts w:ascii="Arial" w:hAnsi="Arial" w:cs="Arial"/>
              </w:rPr>
              <w:tab/>
              <w:t>w</w:t>
            </w:r>
            <w:r w:rsidRPr="002E6D25">
              <w:rPr>
                <w:rFonts w:ascii="Arial" w:hAnsi="Arial" w:cs="Arial"/>
                <w:spacing w:val="-4"/>
              </w:rPr>
              <w:t xml:space="preserve"> </w:t>
            </w:r>
            <w:r w:rsidRPr="002E6D25">
              <w:rPr>
                <w:rFonts w:ascii="Arial" w:hAnsi="Arial" w:cs="Arial"/>
              </w:rPr>
              <w:t>2025, 2026</w:t>
            </w:r>
            <w:r w:rsidRPr="002E6D25">
              <w:rPr>
                <w:rFonts w:ascii="Arial" w:hAnsi="Arial" w:cs="Arial"/>
                <w:spacing w:val="-1"/>
              </w:rPr>
              <w:t xml:space="preserve"> </w:t>
            </w:r>
            <w:r w:rsidRPr="002E6D25">
              <w:rPr>
                <w:rFonts w:ascii="Arial" w:hAnsi="Arial" w:cs="Arial"/>
                <w:spacing w:val="-5"/>
              </w:rPr>
              <w:t xml:space="preserve">r. </w:t>
            </w:r>
          </w:p>
        </w:tc>
      </w:tr>
      <w:tr w:rsidR="00A33D18" w:rsidRPr="002E6D25" w14:paraId="1F4B9EAD" w14:textId="77777777" w:rsidTr="00083689">
        <w:trPr>
          <w:trHeight w:val="567"/>
        </w:trPr>
        <w:tc>
          <w:tcPr>
            <w:tcW w:w="1282" w:type="dxa"/>
          </w:tcPr>
          <w:p w14:paraId="49A72C04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M</w:t>
            </w:r>
          </w:p>
        </w:tc>
        <w:tc>
          <w:tcPr>
            <w:tcW w:w="1400" w:type="dxa"/>
          </w:tcPr>
          <w:p w14:paraId="2D506301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974" w:type="dxa"/>
          </w:tcPr>
          <w:p w14:paraId="7FF2F720" w14:textId="77777777" w:rsidR="00A33D18" w:rsidRPr="002E6D25" w:rsidRDefault="00A33D18" w:rsidP="002B5A3E">
            <w:pPr>
              <w:pStyle w:val="TableParagraph"/>
              <w:spacing w:line="240" w:lineRule="auto"/>
              <w:jc w:val="both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Jednostkowy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koszt</w:t>
            </w:r>
            <w:r w:rsidRPr="002E6D25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obowiązków,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>tj.:</w:t>
            </w:r>
          </w:p>
          <w:p w14:paraId="26FF77B2" w14:textId="77777777" w:rsidR="00A33D18" w:rsidRPr="002E6D25" w:rsidRDefault="00A33D18" w:rsidP="009D0232">
            <w:pPr>
              <w:pStyle w:val="TableParagraph"/>
              <w:numPr>
                <w:ilvl w:val="0"/>
                <w:numId w:val="22"/>
              </w:numPr>
              <w:tabs>
                <w:tab w:val="left" w:pos="586"/>
                <w:tab w:val="left" w:pos="589"/>
              </w:tabs>
              <w:spacing w:line="240" w:lineRule="auto"/>
              <w:ind w:left="589" w:right="75"/>
              <w:jc w:val="both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koszty uzyskania i przedstawienia do umorzenia Prezesowi Urzędu Regulacji Energetyki świadectw pochodzenia lub uiszczenia opłat zastępczych, wynikających z ustawy z dnia 20 lutego 2015 r. o odnawialnych źródłach energii – tzw. „certyfikaty zielone” dla energii elektrycznej wytworzonej w odnawialnych źródłach energii (w tym certyfikaty wynikające z biogazu rolniczego);</w:t>
            </w:r>
          </w:p>
          <w:p w14:paraId="319F9EE3" w14:textId="77777777" w:rsidR="00A33D18" w:rsidRPr="002E6D25" w:rsidRDefault="00A33D18" w:rsidP="009D0232">
            <w:pPr>
              <w:pStyle w:val="TableParagraph"/>
              <w:numPr>
                <w:ilvl w:val="0"/>
                <w:numId w:val="22"/>
              </w:numPr>
              <w:tabs>
                <w:tab w:val="left" w:pos="589"/>
              </w:tabs>
              <w:spacing w:line="240" w:lineRule="auto"/>
              <w:ind w:left="589" w:right="76"/>
              <w:jc w:val="both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koszty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obowiązków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w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zakresie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świadectw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efektywności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energetycznej, wynikających z ustawy z dnia 20 maja 2016 r. o efektywności energetycznej – tzw. „certyfikaty białe”.</w:t>
            </w:r>
          </w:p>
          <w:p w14:paraId="539F3F48" w14:textId="3CCAC703" w:rsidR="00A33D18" w:rsidRPr="002E6D25" w:rsidRDefault="00A33D18" w:rsidP="002B5A3E">
            <w:pPr>
              <w:pStyle w:val="TableParagraph"/>
              <w:tabs>
                <w:tab w:val="left" w:leader="dot" w:pos="1312"/>
              </w:tabs>
              <w:spacing w:line="240" w:lineRule="auto"/>
              <w:jc w:val="both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b/>
                <w:lang w:val="pl-PL"/>
              </w:rPr>
              <w:t>M</w:t>
            </w:r>
            <w:r w:rsidRPr="002E6D25">
              <w:rPr>
                <w:rFonts w:ascii="Arial" w:hAnsi="Arial" w:cs="Arial"/>
                <w:b/>
                <w:spacing w:val="-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b/>
                <w:spacing w:val="-12"/>
                <w:lang w:val="pl-PL"/>
              </w:rPr>
              <w:t>=</w:t>
            </w:r>
            <w:r w:rsidRPr="002E6D25">
              <w:rPr>
                <w:rFonts w:ascii="Arial" w:hAnsi="Arial" w:cs="Arial"/>
                <w:lang w:val="pl-PL"/>
              </w:rPr>
              <w:tab/>
              <w:t>w</w:t>
            </w:r>
            <w:r w:rsidRPr="002E6D25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2025</w:t>
            </w:r>
            <w:r w:rsidRPr="002E6D25">
              <w:rPr>
                <w:rFonts w:ascii="Arial" w:hAnsi="Arial" w:cs="Arial"/>
                <w:spacing w:val="-3"/>
                <w:lang w:val="pl-PL"/>
              </w:rPr>
              <w:t xml:space="preserve">, 2026 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>r.</w:t>
            </w:r>
          </w:p>
        </w:tc>
      </w:tr>
      <w:tr w:rsidR="00A33D18" w:rsidRPr="002E6D25" w14:paraId="0637F67D" w14:textId="77777777" w:rsidTr="00083689">
        <w:trPr>
          <w:trHeight w:val="567"/>
        </w:trPr>
        <w:tc>
          <w:tcPr>
            <w:tcW w:w="1282" w:type="dxa"/>
          </w:tcPr>
          <w:p w14:paraId="33130D71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i</w:t>
            </w:r>
          </w:p>
        </w:tc>
        <w:tc>
          <w:tcPr>
            <w:tcW w:w="1400" w:type="dxa"/>
          </w:tcPr>
          <w:p w14:paraId="7CF78389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-</w:t>
            </w:r>
          </w:p>
        </w:tc>
        <w:tc>
          <w:tcPr>
            <w:tcW w:w="6974" w:type="dxa"/>
          </w:tcPr>
          <w:p w14:paraId="3E7E16A8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Numer</w:t>
            </w:r>
            <w:r w:rsidRPr="002E6D25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zrealizowanego</w:t>
            </w:r>
            <w:r w:rsidRPr="002E6D25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>mandatu</w:t>
            </w:r>
          </w:p>
        </w:tc>
      </w:tr>
      <w:tr w:rsidR="00A33D18" w:rsidRPr="002E6D25" w14:paraId="38C47AE9" w14:textId="77777777" w:rsidTr="00083689">
        <w:trPr>
          <w:trHeight w:val="567"/>
        </w:trPr>
        <w:tc>
          <w:tcPr>
            <w:tcW w:w="1282" w:type="dxa"/>
          </w:tcPr>
          <w:p w14:paraId="2BF7C984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5"/>
                <w:lang w:val="pl-PL"/>
              </w:rPr>
              <w:t>ci</w:t>
            </w:r>
          </w:p>
        </w:tc>
        <w:tc>
          <w:tcPr>
            <w:tcW w:w="1400" w:type="dxa"/>
          </w:tcPr>
          <w:p w14:paraId="5BFA97F4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974" w:type="dxa"/>
          </w:tcPr>
          <w:p w14:paraId="37A46506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Cena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energii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w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zrealizowanym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mandacie</w:t>
            </w:r>
            <w:r w:rsidRPr="002E6D25">
              <w:rPr>
                <w:rFonts w:ascii="Arial" w:hAnsi="Arial" w:cs="Arial"/>
                <w:spacing w:val="-1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i</w:t>
            </w:r>
          </w:p>
        </w:tc>
      </w:tr>
      <w:tr w:rsidR="00A33D18" w:rsidRPr="002E6D25" w14:paraId="083CA37E" w14:textId="77777777" w:rsidTr="00083689">
        <w:trPr>
          <w:trHeight w:val="567"/>
        </w:trPr>
        <w:tc>
          <w:tcPr>
            <w:tcW w:w="1282" w:type="dxa"/>
          </w:tcPr>
          <w:p w14:paraId="64AC0D6A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5"/>
                <w:lang w:val="pl-PL"/>
              </w:rPr>
              <w:t>Tim</w:t>
            </w:r>
          </w:p>
        </w:tc>
        <w:tc>
          <w:tcPr>
            <w:tcW w:w="1400" w:type="dxa"/>
          </w:tcPr>
          <w:p w14:paraId="378B945E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%</w:t>
            </w:r>
          </w:p>
        </w:tc>
        <w:tc>
          <w:tcPr>
            <w:tcW w:w="6974" w:type="dxa"/>
          </w:tcPr>
          <w:p w14:paraId="00C7B378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Wielkość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zrealizowanego</w:t>
            </w:r>
            <w:r w:rsidRPr="002E6D25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mandatu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i/>
                <w:spacing w:val="-10"/>
                <w:lang w:val="pl-PL"/>
              </w:rPr>
              <w:t>i</w:t>
            </w:r>
          </w:p>
        </w:tc>
      </w:tr>
      <w:tr w:rsidR="00A33D18" w:rsidRPr="002E6D25" w14:paraId="75CE0C22" w14:textId="77777777" w:rsidTr="00083689">
        <w:trPr>
          <w:trHeight w:val="567"/>
        </w:trPr>
        <w:tc>
          <w:tcPr>
            <w:tcW w:w="1282" w:type="dxa"/>
          </w:tcPr>
          <w:p w14:paraId="1958C24A" w14:textId="77777777" w:rsidR="00A33D18" w:rsidRPr="002E6D25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proofErr w:type="spellStart"/>
            <w:r w:rsidRPr="002E6D25">
              <w:rPr>
                <w:rFonts w:ascii="Arial" w:hAnsi="Arial" w:cs="Arial"/>
                <w:i/>
                <w:spacing w:val="-5"/>
                <w:lang w:val="pl-PL"/>
              </w:rPr>
              <w:t>cr</w:t>
            </w:r>
            <w:proofErr w:type="spellEnd"/>
          </w:p>
        </w:tc>
        <w:tc>
          <w:tcPr>
            <w:tcW w:w="1400" w:type="dxa"/>
          </w:tcPr>
          <w:p w14:paraId="7D22419F" w14:textId="77777777" w:rsidR="00A33D18" w:rsidRPr="002E6D25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2E6D25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974" w:type="dxa"/>
          </w:tcPr>
          <w:p w14:paraId="263C63D1" w14:textId="77777777" w:rsidR="00A33D18" w:rsidRPr="002E6D25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Cena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energii</w:t>
            </w:r>
            <w:r w:rsidRPr="002E6D25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niezgłoszonych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i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niezrealizowanych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>mandatów</w:t>
            </w:r>
          </w:p>
        </w:tc>
      </w:tr>
    </w:tbl>
    <w:p w14:paraId="26BA0BA6" w14:textId="77777777" w:rsidR="00083689" w:rsidRPr="002E6D25" w:rsidRDefault="00083689" w:rsidP="00083689">
      <w:pPr>
        <w:widowControl w:val="0"/>
        <w:tabs>
          <w:tab w:val="left" w:pos="530"/>
        </w:tabs>
        <w:autoSpaceDE w:val="0"/>
        <w:autoSpaceDN w:val="0"/>
        <w:spacing w:before="46" w:after="0" w:line="240" w:lineRule="auto"/>
        <w:ind w:left="247"/>
        <w:rPr>
          <w:rFonts w:ascii="Arial" w:hAnsi="Arial" w:cs="Arial"/>
        </w:rPr>
      </w:pPr>
    </w:p>
    <w:p w14:paraId="7CB471EE" w14:textId="32F4509B" w:rsidR="00A33D18" w:rsidRPr="002E6D25" w:rsidRDefault="00A33D18" w:rsidP="009D0232">
      <w:pPr>
        <w:pStyle w:val="Akapitzlist"/>
        <w:widowControl w:val="0"/>
        <w:numPr>
          <w:ilvl w:val="0"/>
          <w:numId w:val="23"/>
        </w:numPr>
        <w:tabs>
          <w:tab w:val="left" w:pos="426"/>
        </w:tabs>
        <w:autoSpaceDE w:val="0"/>
        <w:autoSpaceDN w:val="0"/>
        <w:spacing w:before="46" w:after="0" w:line="240" w:lineRule="auto"/>
        <w:ind w:left="426" w:hanging="426"/>
        <w:rPr>
          <w:rFonts w:ascii="Arial" w:hAnsi="Arial" w:cs="Arial"/>
        </w:rPr>
      </w:pPr>
      <w:r w:rsidRPr="002E6D25">
        <w:rPr>
          <w:rFonts w:ascii="Arial" w:hAnsi="Arial" w:cs="Arial"/>
        </w:rPr>
        <w:t>Parametry</w:t>
      </w:r>
      <w:r w:rsidRPr="002E6D25">
        <w:rPr>
          <w:rFonts w:ascii="Arial" w:hAnsi="Arial" w:cs="Arial"/>
          <w:spacing w:val="-9"/>
        </w:rPr>
        <w:t xml:space="preserve"> </w:t>
      </w:r>
      <w:r w:rsidRPr="002E6D25">
        <w:rPr>
          <w:rFonts w:ascii="Arial" w:hAnsi="Arial" w:cs="Arial"/>
          <w:spacing w:val="-2"/>
        </w:rPr>
        <w:t>mandatów:</w:t>
      </w:r>
    </w:p>
    <w:p w14:paraId="3183A1C9" w14:textId="77777777" w:rsidR="00A33D18" w:rsidRPr="002E6D25" w:rsidRDefault="00A33D18" w:rsidP="00A33D18">
      <w:pPr>
        <w:pStyle w:val="Tekstpodstawowy"/>
        <w:spacing w:before="3" w:after="1"/>
        <w:rPr>
          <w:rFonts w:cs="Arial"/>
          <w:sz w:val="22"/>
          <w:szCs w:val="22"/>
        </w:rPr>
      </w:pPr>
    </w:p>
    <w:tbl>
      <w:tblPr>
        <w:tblStyle w:val="TableNormal"/>
        <w:tblW w:w="0" w:type="auto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6"/>
        <w:gridCol w:w="6949"/>
      </w:tblGrid>
      <w:tr w:rsidR="00A33D18" w:rsidRPr="002E6D25" w14:paraId="3995909B" w14:textId="77777777" w:rsidTr="00083689">
        <w:trPr>
          <w:trHeight w:val="402"/>
        </w:trPr>
        <w:tc>
          <w:tcPr>
            <w:tcW w:w="3126" w:type="dxa"/>
          </w:tcPr>
          <w:p w14:paraId="21E26C45" w14:textId="77777777" w:rsidR="00A33D18" w:rsidRPr="002E6D25" w:rsidRDefault="00A33D18" w:rsidP="002B5A3E">
            <w:pPr>
              <w:pStyle w:val="TableParagraph"/>
              <w:spacing w:line="240" w:lineRule="auto"/>
              <w:ind w:left="115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lang w:val="pl-PL"/>
              </w:rPr>
              <w:t>Produkty</w:t>
            </w:r>
            <w:r w:rsidRPr="002E6D25">
              <w:rPr>
                <w:rFonts w:ascii="Arial" w:hAnsi="Arial" w:cs="Arial"/>
                <w:b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b/>
                <w:lang w:val="pl-PL"/>
              </w:rPr>
              <w:t>do</w:t>
            </w:r>
            <w:r w:rsidRPr="002E6D25">
              <w:rPr>
                <w:rFonts w:ascii="Arial" w:hAnsi="Arial" w:cs="Arial"/>
                <w:b/>
                <w:spacing w:val="-9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b/>
                <w:lang w:val="pl-PL"/>
              </w:rPr>
              <w:t>wyznaczenia</w:t>
            </w:r>
            <w:r w:rsidRPr="002E6D25">
              <w:rPr>
                <w:rFonts w:ascii="Arial" w:hAnsi="Arial" w:cs="Arial"/>
                <w:b/>
                <w:spacing w:val="-7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b/>
                <w:spacing w:val="-4"/>
                <w:lang w:val="pl-PL"/>
              </w:rPr>
              <w:t>ceny</w:t>
            </w:r>
          </w:p>
        </w:tc>
        <w:tc>
          <w:tcPr>
            <w:tcW w:w="6949" w:type="dxa"/>
          </w:tcPr>
          <w:p w14:paraId="06605B27" w14:textId="77777777" w:rsidR="00A33D18" w:rsidRPr="002E6D25" w:rsidRDefault="00A33D18" w:rsidP="002B5A3E">
            <w:pPr>
              <w:pStyle w:val="TableParagraph"/>
              <w:spacing w:line="240" w:lineRule="auto"/>
              <w:ind w:left="107"/>
              <w:rPr>
                <w:rFonts w:ascii="Arial" w:hAnsi="Arial" w:cs="Arial"/>
                <w:b/>
                <w:lang w:val="en-GB"/>
              </w:rPr>
            </w:pPr>
            <w:r w:rsidRPr="002E6D25">
              <w:rPr>
                <w:rFonts w:ascii="Arial" w:hAnsi="Arial" w:cs="Arial"/>
                <w:b/>
                <w:lang w:val="en-GB"/>
              </w:rPr>
              <w:t>BASE_Y,</w:t>
            </w:r>
            <w:r w:rsidRPr="002E6D25">
              <w:rPr>
                <w:rFonts w:ascii="Arial" w:hAnsi="Arial" w:cs="Arial"/>
                <w:b/>
                <w:spacing w:val="-6"/>
                <w:lang w:val="en-GB"/>
              </w:rPr>
              <w:t xml:space="preserve"> </w:t>
            </w:r>
            <w:r w:rsidRPr="002E6D25">
              <w:rPr>
                <w:rFonts w:ascii="Arial" w:hAnsi="Arial" w:cs="Arial"/>
                <w:b/>
                <w:lang w:val="en-GB"/>
              </w:rPr>
              <w:t>BASE_Q,</w:t>
            </w:r>
            <w:r w:rsidRPr="002E6D25">
              <w:rPr>
                <w:rFonts w:ascii="Arial" w:hAnsi="Arial" w:cs="Arial"/>
                <w:b/>
                <w:spacing w:val="-6"/>
                <w:lang w:val="en-GB"/>
              </w:rPr>
              <w:t xml:space="preserve"> </w:t>
            </w:r>
            <w:r w:rsidRPr="002E6D25">
              <w:rPr>
                <w:rFonts w:ascii="Arial" w:hAnsi="Arial" w:cs="Arial"/>
                <w:b/>
                <w:spacing w:val="-2"/>
                <w:lang w:val="en-GB"/>
              </w:rPr>
              <w:t>BASE_M</w:t>
            </w:r>
          </w:p>
        </w:tc>
      </w:tr>
      <w:tr w:rsidR="00A33D18" w:rsidRPr="002E6D25" w14:paraId="7B9F36F5" w14:textId="77777777" w:rsidTr="00083689">
        <w:trPr>
          <w:trHeight w:val="805"/>
        </w:trPr>
        <w:tc>
          <w:tcPr>
            <w:tcW w:w="3126" w:type="dxa"/>
          </w:tcPr>
          <w:p w14:paraId="39D94EF2" w14:textId="77777777" w:rsidR="00A33D18" w:rsidRPr="002E6D25" w:rsidRDefault="00A33D18" w:rsidP="002B5A3E">
            <w:pPr>
              <w:pStyle w:val="TableParagraph"/>
              <w:tabs>
                <w:tab w:val="left" w:pos="1763"/>
              </w:tabs>
              <w:spacing w:line="240" w:lineRule="auto"/>
              <w:ind w:left="115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Wielkość</w:t>
            </w:r>
            <w:r w:rsidRPr="002E6D25">
              <w:rPr>
                <w:rFonts w:ascii="Arial" w:hAnsi="Arial" w:cs="Arial"/>
                <w:b/>
                <w:lang w:val="pl-PL"/>
              </w:rPr>
              <w:t xml:space="preserve">  </w:t>
            </w: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pojedynczego</w:t>
            </w:r>
          </w:p>
          <w:p w14:paraId="60B65C13" w14:textId="77777777" w:rsidR="00A33D18" w:rsidRPr="002E6D25" w:rsidRDefault="00A33D18" w:rsidP="002B5A3E">
            <w:pPr>
              <w:pStyle w:val="TableParagraph"/>
              <w:spacing w:before="134" w:line="240" w:lineRule="auto"/>
              <w:ind w:left="115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mandatu</w:t>
            </w:r>
          </w:p>
        </w:tc>
        <w:tc>
          <w:tcPr>
            <w:tcW w:w="6949" w:type="dxa"/>
          </w:tcPr>
          <w:p w14:paraId="4EF72DA7" w14:textId="77777777" w:rsidR="00A33D18" w:rsidRPr="002E6D25" w:rsidRDefault="00A33D18" w:rsidP="002B5A3E">
            <w:pPr>
              <w:pStyle w:val="TableParagraph"/>
              <w:spacing w:before="198" w:line="240" w:lineRule="auto"/>
              <w:ind w:left="107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spacing w:val="-5"/>
                <w:lang w:val="pl-PL"/>
              </w:rPr>
              <w:t>Od 1 do 100% wolumenu</w:t>
            </w:r>
          </w:p>
        </w:tc>
      </w:tr>
      <w:tr w:rsidR="00A33D18" w:rsidRPr="002E6D25" w14:paraId="5D58F549" w14:textId="77777777" w:rsidTr="00083689">
        <w:trPr>
          <w:trHeight w:val="1485"/>
        </w:trPr>
        <w:tc>
          <w:tcPr>
            <w:tcW w:w="3126" w:type="dxa"/>
          </w:tcPr>
          <w:p w14:paraId="260C464C" w14:textId="2173D3EA" w:rsidR="00A33D18" w:rsidRPr="002E6D25" w:rsidRDefault="00A33D18" w:rsidP="002B5A3E">
            <w:pPr>
              <w:pStyle w:val="TableParagraph"/>
              <w:tabs>
                <w:tab w:val="left" w:pos="1592"/>
              </w:tabs>
              <w:spacing w:line="240" w:lineRule="auto"/>
              <w:ind w:left="115" w:right="105"/>
              <w:rPr>
                <w:rFonts w:ascii="Arial" w:hAnsi="Arial" w:cs="Arial"/>
                <w:b/>
                <w:lang w:val="pl-PL"/>
              </w:rPr>
            </w:pP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Termin</w:t>
            </w:r>
            <w:r w:rsidR="00CF2DF3" w:rsidRPr="002E6D25">
              <w:rPr>
                <w:rFonts w:ascii="Arial" w:hAnsi="Arial" w:cs="Arial"/>
                <w:b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obowiązywa</w:t>
            </w:r>
            <w:r w:rsidR="00CF2DF3" w:rsidRPr="002E6D25">
              <w:rPr>
                <w:rFonts w:ascii="Arial" w:hAnsi="Arial" w:cs="Arial"/>
                <w:b/>
                <w:spacing w:val="-2"/>
                <w:lang w:val="pl-PL"/>
              </w:rPr>
              <w:t>n</w:t>
            </w:r>
            <w:r w:rsidRPr="002E6D25">
              <w:rPr>
                <w:rFonts w:ascii="Arial" w:hAnsi="Arial" w:cs="Arial"/>
                <w:b/>
                <w:spacing w:val="-2"/>
                <w:lang w:val="pl-PL"/>
              </w:rPr>
              <w:t>ia mandatu</w:t>
            </w:r>
          </w:p>
        </w:tc>
        <w:tc>
          <w:tcPr>
            <w:tcW w:w="6949" w:type="dxa"/>
          </w:tcPr>
          <w:p w14:paraId="3FF19DA9" w14:textId="77777777" w:rsidR="00A33D18" w:rsidRPr="002E6D25" w:rsidRDefault="00A33D18" w:rsidP="002B5A3E">
            <w:pPr>
              <w:pStyle w:val="TableParagraph"/>
              <w:spacing w:line="240" w:lineRule="auto"/>
              <w:ind w:left="107" w:right="107"/>
              <w:jc w:val="both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Mandat obowiązuje od bieżącego dnia notowań produktu do wyznaczenia ceny – jeżeli został zgłoszony do godziny 10:00 lub od następnego dnia notowań</w:t>
            </w:r>
            <w:r w:rsidRPr="002E6D25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produktu</w:t>
            </w:r>
            <w:r w:rsidRPr="002E6D25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do</w:t>
            </w:r>
            <w:r w:rsidRPr="002E6D25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wyznaczenia</w:t>
            </w:r>
            <w:r w:rsidRPr="002E6D25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ceny</w:t>
            </w:r>
            <w:r w:rsidRPr="002E6D25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–</w:t>
            </w:r>
            <w:r w:rsidRPr="002E6D25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jeżeli</w:t>
            </w:r>
            <w:r w:rsidRPr="002E6D25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został</w:t>
            </w:r>
            <w:r w:rsidRPr="002E6D25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zgłoszony</w:t>
            </w:r>
            <w:r w:rsidRPr="002E6D25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po</w:t>
            </w:r>
            <w:r w:rsidRPr="002E6D25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 xml:space="preserve">godzinie 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>10:00.</w:t>
            </w:r>
          </w:p>
          <w:p w14:paraId="333A443F" w14:textId="77777777" w:rsidR="00A33D18" w:rsidRPr="002E6D25" w:rsidRDefault="00A33D18" w:rsidP="002B5A3E">
            <w:pPr>
              <w:pStyle w:val="TableParagraph"/>
              <w:spacing w:line="240" w:lineRule="auto"/>
              <w:ind w:left="107"/>
              <w:jc w:val="both"/>
              <w:rPr>
                <w:rFonts w:ascii="Arial" w:hAnsi="Arial" w:cs="Arial"/>
                <w:lang w:val="pl-PL"/>
              </w:rPr>
            </w:pPr>
            <w:r w:rsidRPr="002E6D25">
              <w:rPr>
                <w:rFonts w:ascii="Arial" w:hAnsi="Arial" w:cs="Arial"/>
                <w:lang w:val="pl-PL"/>
              </w:rPr>
              <w:t>Mandat</w:t>
            </w:r>
            <w:r w:rsidRPr="002E6D25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obowiązuje</w:t>
            </w:r>
            <w:r w:rsidRPr="002E6D25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przez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określoną</w:t>
            </w:r>
            <w:r w:rsidRPr="002E6D25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w</w:t>
            </w:r>
            <w:r w:rsidRPr="002E6D25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mandacie</w:t>
            </w:r>
            <w:r w:rsidRPr="002E6D25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liczbę</w:t>
            </w:r>
            <w:r w:rsidRPr="002E6D25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2E6D25">
              <w:rPr>
                <w:rFonts w:ascii="Arial" w:hAnsi="Arial" w:cs="Arial"/>
                <w:lang w:val="pl-PL"/>
              </w:rPr>
              <w:t>dni</w:t>
            </w:r>
            <w:r w:rsidRPr="002E6D25">
              <w:rPr>
                <w:rFonts w:ascii="Arial" w:hAnsi="Arial" w:cs="Arial"/>
                <w:spacing w:val="-2"/>
                <w:lang w:val="pl-PL"/>
              </w:rPr>
              <w:t xml:space="preserve"> roboczych.</w:t>
            </w:r>
          </w:p>
        </w:tc>
      </w:tr>
    </w:tbl>
    <w:p w14:paraId="38C6C78A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Wielkość mandatu określa się w procentach zadeklarowanego rocznego wolumenu. Wielkość procentowa zamawianej transzy wg kontraktu BASE_Y lub BASE_Q będzie rozkładana proporcjonalnie do deklarowanego wolumenu każdego miesiąca.</w:t>
      </w:r>
    </w:p>
    <w:p w14:paraId="3CE1C0B1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Zamawiający ma możliwość zgłoszenia mandatu obowiązującego od 1 do 5 dni roboczych.</w:t>
      </w:r>
    </w:p>
    <w:p w14:paraId="3BAA0BAF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Nie dopuszcza się sytuacji, w której suma zrealizowanych mandatów jest większa niż 100%.</w:t>
      </w:r>
    </w:p>
    <w:p w14:paraId="058F1A0F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Nie dopuszcza się zmiany mandatu na dany okres w trakcie jego trwania.</w:t>
      </w:r>
    </w:p>
    <w:p w14:paraId="5DE770FD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Zamawiający ma możliwość zgłaszania mandatów, w których określa produkt do wyznaczenia ceny, cenę maksymalną w mandacie, wielkość pojedynczego mandatu oraz liczbę dni roboczych obowiązywania mandatu z uwzględnieniem zapisów określonych w lit. b.</w:t>
      </w:r>
    </w:p>
    <w:p w14:paraId="12E674F3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Warunkiem uwzględnienia ceny opartej o zgłoszony przez Zamawiającego mandat jest określenie na Rynku Terminowym Produktów z dostawą energii elektrycznej (RTPE) prowadzonym przez Towarową Giełdę Energii S.A. (TGE):</w:t>
      </w:r>
    </w:p>
    <w:p w14:paraId="2E215C5B" w14:textId="77777777" w:rsidR="00A33D18" w:rsidRPr="002E6D25" w:rsidRDefault="00A33D18" w:rsidP="009D0232">
      <w:pPr>
        <w:numPr>
          <w:ilvl w:val="2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 xml:space="preserve">dziennego kursu rozliczeniowego (DKR) danego produktu równego lub niższego niż cena określona w mandacie – w przypadku, gdy DKR będzie równy lub wyższy </w:t>
      </w:r>
      <w:r w:rsidRPr="002E6D25">
        <w:rPr>
          <w:rFonts w:ascii="Arial" w:hAnsi="Arial" w:cs="Arial"/>
        </w:rPr>
        <w:lastRenderedPageBreak/>
        <w:t>od kursu minimalnego danego produktu na sesji, albo kursu minimalnego danego produktu równego lub niższego niż cena określona w mandacie – w przypadku, gdy DKR będzie poniżej kursu minimalnego danego produktu na sesji.</w:t>
      </w:r>
    </w:p>
    <w:p w14:paraId="50E0CCE0" w14:textId="77777777" w:rsidR="00A33D18" w:rsidRPr="002E6D25" w:rsidRDefault="00A33D18" w:rsidP="00083689">
      <w:pPr>
        <w:spacing w:after="0" w:line="240" w:lineRule="auto"/>
        <w:ind w:left="851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W przypadku, gdy DKR będzie równy lub wyższy od kursu minimalnego, jako cena zrealizowanego mandatu zostanie przyjęty DKR produktu zgłoszonego w mandacie, opublikowany przez TGE. W przypadku, gdy DKR będzie poniżej kursu minimalnego, jako cena zrealizowanego mandatu zostanie przyjęty kurs minimalny produktu zgłoszonego w mandacie, opublikowany przez TGE.</w:t>
      </w:r>
    </w:p>
    <w:p w14:paraId="5B208198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Mandat zostanie zrealizowany na odpowiedniej sesji zgodnie z terminem jego obowiązywania określonym powyżej, w cenie nie wyższej niż określona w zgłoszonym przez Zamawiający mandacie, jeżeli liczba kontraktów na dany produkt wyniesie co najmniej 1 MW.</w:t>
      </w:r>
    </w:p>
    <w:p w14:paraId="0918845B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Zamawiający ma możliwość anulowania mandatu, który nie został zrealizowany przez Wykonawcę pod warunkiem zgłoszenia anulowania przed godziną 10:00 dnia, którego mandat dotyczy.</w:t>
      </w:r>
    </w:p>
    <w:p w14:paraId="0C9A4C43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Zamawiający ma możliwość zgłoszenia nowego mandatu na dany produkt, który automatycznie anuluje wcześniej zgłoszony mandat na ten produkt pod warunkiem, że zgłoszenie ma miejsce przed godziną 10:00 dnia, którego mandat dotyczy.</w:t>
      </w:r>
    </w:p>
    <w:p w14:paraId="166C5878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Nie dopuszcza się możliwości obowiązywania więcej niż jednego mandatu na dany produkt na dany dzień.</w:t>
      </w:r>
    </w:p>
    <w:p w14:paraId="76BA08F9" w14:textId="3A2E4E3F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 xml:space="preserve">Zamawiający ma prawo do zgłoszenia mandatu wskazując jedynie wolumen oraz wyznaczonym produkt </w:t>
      </w:r>
      <w:r w:rsidR="009A302B" w:rsidRPr="002E6D25">
        <w:rPr>
          <w:rFonts w:ascii="Arial" w:hAnsi="Arial" w:cs="Arial"/>
        </w:rPr>
        <w:t>(BASE_Y,</w:t>
      </w:r>
      <w:r w:rsidR="009A302B" w:rsidRPr="002E6D25">
        <w:rPr>
          <w:rFonts w:ascii="Arial" w:hAnsi="Arial" w:cs="Arial"/>
          <w:spacing w:val="-6"/>
        </w:rPr>
        <w:t xml:space="preserve"> </w:t>
      </w:r>
      <w:r w:rsidR="009A302B" w:rsidRPr="002E6D25">
        <w:rPr>
          <w:rFonts w:ascii="Arial" w:hAnsi="Arial" w:cs="Arial"/>
        </w:rPr>
        <w:t>BASE_Q,</w:t>
      </w:r>
      <w:r w:rsidR="009A302B" w:rsidRPr="002E6D25">
        <w:rPr>
          <w:rFonts w:ascii="Arial" w:hAnsi="Arial" w:cs="Arial"/>
          <w:spacing w:val="-6"/>
        </w:rPr>
        <w:t xml:space="preserve"> </w:t>
      </w:r>
      <w:r w:rsidR="009A302B" w:rsidRPr="002E6D25">
        <w:rPr>
          <w:rFonts w:ascii="Arial" w:hAnsi="Arial" w:cs="Arial"/>
          <w:spacing w:val="-2"/>
        </w:rPr>
        <w:t xml:space="preserve">BASE_M) wtedy powyższy zakup zostanie rozliczony w pierwszej cenie DKR, </w:t>
      </w:r>
      <w:r w:rsidR="009A302B" w:rsidRPr="002E6D25">
        <w:rPr>
          <w:rFonts w:ascii="Arial" w:hAnsi="Arial" w:cs="Arial"/>
        </w:rPr>
        <w:t>jeżeli liczba kontraktów na dany produkt wyniesie co najmniej 1 MW.</w:t>
      </w:r>
    </w:p>
    <w:p w14:paraId="558ABAED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Cena energii niezgłoszonych i niezrealizowanych mandatów (</w:t>
      </w:r>
      <w:proofErr w:type="spellStart"/>
      <w:r w:rsidRPr="002E6D25">
        <w:rPr>
          <w:rFonts w:ascii="Arial" w:hAnsi="Arial" w:cs="Arial"/>
          <w:i/>
        </w:rPr>
        <w:t>cr</w:t>
      </w:r>
      <w:proofErr w:type="spellEnd"/>
      <w:r w:rsidRPr="002E6D25">
        <w:rPr>
          <w:rFonts w:ascii="Arial" w:hAnsi="Arial" w:cs="Arial"/>
        </w:rPr>
        <w:t>) ustalana jest dla każdego miesiąca osobno w wysokości średniej ważonej indeksów TGe24, publikowanych na Rynku Dnia Następnego (RDN) TGE dla dni obejmujących miesiąc dostawy energii.</w:t>
      </w:r>
    </w:p>
    <w:p w14:paraId="4631ECF1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Mandaty zgłaszane mogą być przez przedstawiciela/przedstawicieli wskazanego/wskazanych przez Zamawiającego.</w:t>
      </w:r>
    </w:p>
    <w:p w14:paraId="045BA109" w14:textId="77777777" w:rsidR="00A33D18" w:rsidRPr="002E6D25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Mandaty zgłaszane będą przez Zamawiającego za pomocą dedykowanej platformy internetowej udostępnionej przez Wykonawcę lub drogą mailową na wskazany przez Wykonawcę adres e-mail.</w:t>
      </w:r>
    </w:p>
    <w:p w14:paraId="4A3D94AF" w14:textId="77777777" w:rsidR="00A33D18" w:rsidRPr="002E6D25" w:rsidRDefault="00A33D18" w:rsidP="009D0232">
      <w:pPr>
        <w:numPr>
          <w:ilvl w:val="0"/>
          <w:numId w:val="23"/>
        </w:numPr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Wynagrodzenie Wykonawcy z tytułu realizacji niniejszej Umowy uwzględnia (obejmuje) także opłatę za obsługę handlową w całym okresie trwania niniejszej umowy (w odniesieniu do każdego punktu poboru energii). W związku z tym Wykonawca nie będzie zgłaszał żadnych dodatkowych roszczeń w tym zakresie.</w:t>
      </w:r>
    </w:p>
    <w:p w14:paraId="377DE32E" w14:textId="77777777" w:rsidR="00A33D18" w:rsidRPr="002E6D25" w:rsidRDefault="00A33D18" w:rsidP="009D0232">
      <w:pPr>
        <w:numPr>
          <w:ilvl w:val="0"/>
          <w:numId w:val="23"/>
        </w:numPr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Ceny energii elektrycznej wyznaczone zgodnie z algorytmem określonym w ust. 1 zostaną powiększone o kwotę podatku od towarów i usług, zgodnie z obowiązującymi przepisami prawa podatkowego.</w:t>
      </w:r>
    </w:p>
    <w:p w14:paraId="322658FE" w14:textId="17ED06EA" w:rsidR="008D1A87" w:rsidRPr="002E6D25" w:rsidRDefault="008D1A87" w:rsidP="009D0232">
      <w:pPr>
        <w:numPr>
          <w:ilvl w:val="0"/>
          <w:numId w:val="23"/>
        </w:numPr>
        <w:spacing w:after="0" w:line="240" w:lineRule="auto"/>
        <w:ind w:left="428"/>
        <w:jc w:val="both"/>
        <w:rPr>
          <w:rFonts w:ascii="Arial" w:hAnsi="Arial" w:cs="Arial"/>
        </w:rPr>
      </w:pPr>
      <w:r w:rsidRPr="002E6D25">
        <w:rPr>
          <w:rFonts w:ascii="Arial" w:hAnsi="Arial" w:cs="Arial"/>
          <w:color w:val="000000" w:themeColor="text1"/>
        </w:rPr>
        <w:t>Należności za sprzedaną energię elektryczną wytworzoną w instalacjach przez Zamawiającego, regulowane będą w poszczególnych okresach rozliczeniowych (miesięcznych):</w:t>
      </w:r>
    </w:p>
    <w:p w14:paraId="0430DEBF" w14:textId="77777777" w:rsidR="008D1A87" w:rsidRPr="002E6D25" w:rsidRDefault="008D1A87" w:rsidP="009D0232">
      <w:pPr>
        <w:numPr>
          <w:ilvl w:val="1"/>
          <w:numId w:val="2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6D25">
        <w:rPr>
          <w:rFonts w:ascii="Arial" w:hAnsi="Arial" w:cs="Arial"/>
          <w:color w:val="000000" w:themeColor="text1"/>
        </w:rPr>
        <w:t>iloczyn ilości faktycznie sprzedanej energii elektrycznej ustalonej na podstawie wskazań urządzeń pomiarowych zainstalowanych w układach pomiarowo-rozliczeniowych punktów poboru energii, o których mowa w Opisie Przedmiotu Zamówienia i ceny średnie ceny energii elektrycznej publikowanej w comiesięcznym raporcie TGE</w:t>
      </w:r>
      <w:r w:rsidRPr="002E6D25">
        <w:rPr>
          <w:rStyle w:val="apple-converted-space"/>
          <w:rFonts w:ascii="Arial" w:hAnsi="Arial" w:cs="Arial"/>
          <w:color w:val="000000" w:themeColor="text1"/>
        </w:rPr>
        <w:t> </w:t>
      </w:r>
      <w:hyperlink r:id="rId8" w:history="1">
        <w:r w:rsidRPr="002E6D25">
          <w:rPr>
            <w:rStyle w:val="Hipercze"/>
            <w:rFonts w:ascii="Arial" w:hAnsi="Arial" w:cs="Arial"/>
            <w:color w:val="000000" w:themeColor="text1"/>
          </w:rPr>
          <w:t>https://tge.pl/dane-statystyczne</w:t>
        </w:r>
      </w:hyperlink>
      <w:r w:rsidRPr="002E6D25">
        <w:rPr>
          <w:rFonts w:ascii="Arial" w:hAnsi="Arial" w:cs="Arial"/>
          <w:color w:val="000000" w:themeColor="text1"/>
        </w:rPr>
        <w:t xml:space="preserve">  (Indeks </w:t>
      </w:r>
      <w:proofErr w:type="spellStart"/>
      <w:r w:rsidRPr="002E6D25">
        <w:rPr>
          <w:rFonts w:ascii="Arial" w:hAnsi="Arial" w:cs="Arial"/>
          <w:color w:val="000000" w:themeColor="text1"/>
        </w:rPr>
        <w:t>TGeBASE_WAvg</w:t>
      </w:r>
      <w:proofErr w:type="spellEnd"/>
      <w:r w:rsidRPr="002E6D25">
        <w:rPr>
          <w:rFonts w:ascii="Arial" w:hAnsi="Arial" w:cs="Arial"/>
          <w:color w:val="000000" w:themeColor="text1"/>
        </w:rPr>
        <w:t>) pomnożonej o współczynnik 0,7.Poniżej wzór dla uproszczenia </w:t>
      </w:r>
      <w:r w:rsidRPr="002E6D25">
        <w:rPr>
          <w:rStyle w:val="apple-converted-space"/>
          <w:rFonts w:ascii="Arial" w:hAnsi="Arial" w:cs="Arial"/>
          <w:color w:val="000000" w:themeColor="text1"/>
        </w:rPr>
        <w:t> </w:t>
      </w:r>
    </w:p>
    <w:p w14:paraId="61DDEA06" w14:textId="77777777" w:rsidR="008D1A87" w:rsidRPr="002E6D25" w:rsidRDefault="008D1A87" w:rsidP="008D1A87">
      <w:pPr>
        <w:ind w:firstLine="708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2E6D25">
        <w:rPr>
          <w:rFonts w:ascii="Arial" w:hAnsi="Arial" w:cs="Arial"/>
          <w:color w:val="000000" w:themeColor="text1"/>
          <w:lang w:val="en-US"/>
        </w:rPr>
        <w:t>N</w:t>
      </w:r>
      <w:r w:rsidRPr="002E6D25">
        <w:rPr>
          <w:rFonts w:ascii="Arial" w:hAnsi="Arial" w:cs="Arial"/>
          <w:color w:val="000000" w:themeColor="text1"/>
          <w:vertAlign w:val="subscript"/>
          <w:lang w:val="en-US"/>
        </w:rPr>
        <w:t>s e</w:t>
      </w:r>
      <w:r w:rsidRPr="002E6D25">
        <w:rPr>
          <w:rStyle w:val="apple-converted-space"/>
          <w:rFonts w:ascii="Arial" w:hAnsi="Arial" w:cs="Arial"/>
          <w:color w:val="000000" w:themeColor="text1"/>
          <w:vertAlign w:val="subscript"/>
          <w:lang w:val="en-US"/>
        </w:rPr>
        <w:t> </w:t>
      </w:r>
      <w:r w:rsidRPr="002E6D25">
        <w:rPr>
          <w:rFonts w:ascii="Arial" w:hAnsi="Arial" w:cs="Arial"/>
          <w:color w:val="000000" w:themeColor="text1"/>
          <w:lang w:val="en-US"/>
        </w:rPr>
        <w:t xml:space="preserve"> = </w:t>
      </w:r>
      <w:proofErr w:type="spellStart"/>
      <w:r w:rsidRPr="002E6D25">
        <w:rPr>
          <w:rFonts w:ascii="Arial" w:hAnsi="Arial" w:cs="Arial"/>
          <w:color w:val="000000" w:themeColor="text1"/>
          <w:lang w:val="en-US"/>
        </w:rPr>
        <w:t>ilość</w:t>
      </w:r>
      <w:r w:rsidRPr="002E6D25">
        <w:rPr>
          <w:rFonts w:ascii="Arial" w:hAnsi="Arial" w:cs="Arial"/>
          <w:color w:val="000000" w:themeColor="text1"/>
          <w:vertAlign w:val="subscript"/>
          <w:lang w:val="en-US"/>
        </w:rPr>
        <w:t>e</w:t>
      </w:r>
      <w:proofErr w:type="spellEnd"/>
      <w:r w:rsidRPr="002E6D25">
        <w:rPr>
          <w:rStyle w:val="apple-converted-space"/>
          <w:rFonts w:ascii="Arial" w:hAnsi="Arial" w:cs="Arial"/>
          <w:color w:val="000000" w:themeColor="text1"/>
          <w:vertAlign w:val="subscript"/>
          <w:lang w:val="en-US"/>
        </w:rPr>
        <w:t> </w:t>
      </w:r>
      <w:r w:rsidRPr="002E6D25">
        <w:rPr>
          <w:rFonts w:ascii="Arial" w:hAnsi="Arial" w:cs="Arial"/>
          <w:color w:val="000000" w:themeColor="text1"/>
          <w:lang w:val="en-US"/>
        </w:rPr>
        <w:t xml:space="preserve">* </w:t>
      </w:r>
      <w:proofErr w:type="spellStart"/>
      <w:r w:rsidRPr="002E6D25">
        <w:rPr>
          <w:rFonts w:ascii="Arial" w:hAnsi="Arial" w:cs="Arial"/>
          <w:color w:val="000000" w:themeColor="text1"/>
          <w:lang w:val="en-US"/>
        </w:rPr>
        <w:t>Indeks</w:t>
      </w:r>
      <w:proofErr w:type="spellEnd"/>
      <w:r w:rsidRPr="002E6D2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2E6D25">
        <w:rPr>
          <w:rFonts w:ascii="Arial" w:hAnsi="Arial" w:cs="Arial"/>
          <w:color w:val="000000" w:themeColor="text1"/>
          <w:lang w:val="en-US"/>
        </w:rPr>
        <w:t>TGeBASE_WAvg</w:t>
      </w:r>
      <w:proofErr w:type="spellEnd"/>
      <w:r w:rsidRPr="002E6D25">
        <w:rPr>
          <w:rFonts w:ascii="Arial" w:hAnsi="Arial" w:cs="Arial"/>
          <w:color w:val="000000" w:themeColor="text1"/>
          <w:lang w:val="en-US"/>
        </w:rPr>
        <w:t xml:space="preserve"> *0,7</w:t>
      </w:r>
    </w:p>
    <w:p w14:paraId="1967E191" w14:textId="77777777" w:rsidR="008D1A87" w:rsidRPr="002E6D25" w:rsidRDefault="008D1A87" w:rsidP="009D0232">
      <w:pPr>
        <w:numPr>
          <w:ilvl w:val="0"/>
          <w:numId w:val="25"/>
        </w:numPr>
        <w:spacing w:after="0" w:line="240" w:lineRule="auto"/>
        <w:ind w:left="2136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2E6D25">
        <w:rPr>
          <w:rFonts w:ascii="Arial" w:hAnsi="Arial" w:cs="Arial"/>
          <w:color w:val="000000" w:themeColor="text1"/>
        </w:rPr>
        <w:t>N</w:t>
      </w:r>
      <w:r w:rsidRPr="002E6D25">
        <w:rPr>
          <w:rFonts w:ascii="Arial" w:hAnsi="Arial" w:cs="Arial"/>
          <w:color w:val="000000" w:themeColor="text1"/>
          <w:vertAlign w:val="subscript"/>
        </w:rPr>
        <w:t>s</w:t>
      </w:r>
      <w:proofErr w:type="spellEnd"/>
      <w:r w:rsidRPr="002E6D25">
        <w:rPr>
          <w:rFonts w:ascii="Arial" w:hAnsi="Arial" w:cs="Arial"/>
          <w:color w:val="000000" w:themeColor="text1"/>
          <w:vertAlign w:val="subscript"/>
        </w:rPr>
        <w:t xml:space="preserve"> e</w:t>
      </w:r>
      <w:r w:rsidRPr="002E6D25">
        <w:rPr>
          <w:rStyle w:val="apple-converted-space"/>
          <w:rFonts w:ascii="Arial" w:hAnsi="Arial" w:cs="Arial"/>
          <w:color w:val="000000" w:themeColor="text1"/>
          <w:vertAlign w:val="subscript"/>
        </w:rPr>
        <w:t> </w:t>
      </w:r>
      <w:r w:rsidRPr="002E6D25">
        <w:rPr>
          <w:rFonts w:ascii="Arial" w:hAnsi="Arial" w:cs="Arial"/>
          <w:color w:val="000000" w:themeColor="text1"/>
        </w:rPr>
        <w:t> - należność za sprzedaną energię elektryczną wytworzoną w instalacjach przez Zamawiającego</w:t>
      </w:r>
    </w:p>
    <w:p w14:paraId="4145350B" w14:textId="77777777" w:rsidR="008D1A87" w:rsidRPr="002E6D25" w:rsidRDefault="008D1A87" w:rsidP="009D0232">
      <w:pPr>
        <w:numPr>
          <w:ilvl w:val="0"/>
          <w:numId w:val="25"/>
        </w:numPr>
        <w:spacing w:after="0" w:line="240" w:lineRule="auto"/>
        <w:ind w:left="2136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2E6D25">
        <w:rPr>
          <w:rFonts w:ascii="Arial" w:hAnsi="Arial" w:cs="Arial"/>
          <w:color w:val="000000" w:themeColor="text1"/>
        </w:rPr>
        <w:lastRenderedPageBreak/>
        <w:t>ilość</w:t>
      </w:r>
      <w:r w:rsidRPr="002E6D25">
        <w:rPr>
          <w:rFonts w:ascii="Arial" w:hAnsi="Arial" w:cs="Arial"/>
          <w:color w:val="000000" w:themeColor="text1"/>
          <w:vertAlign w:val="subscript"/>
        </w:rPr>
        <w:t>e</w:t>
      </w:r>
      <w:proofErr w:type="spellEnd"/>
      <w:r w:rsidRPr="002E6D25">
        <w:rPr>
          <w:rFonts w:ascii="Arial" w:hAnsi="Arial" w:cs="Arial"/>
          <w:color w:val="000000" w:themeColor="text1"/>
          <w:vertAlign w:val="subscript"/>
        </w:rPr>
        <w:t xml:space="preserve"> -</w:t>
      </w:r>
      <w:r w:rsidRPr="002E6D25">
        <w:rPr>
          <w:rStyle w:val="apple-converted-space"/>
          <w:rFonts w:ascii="Arial" w:hAnsi="Arial" w:cs="Arial"/>
          <w:color w:val="000000" w:themeColor="text1"/>
          <w:vertAlign w:val="subscript"/>
        </w:rPr>
        <w:t> </w:t>
      </w:r>
      <w:r w:rsidRPr="002E6D25">
        <w:rPr>
          <w:rFonts w:ascii="Arial" w:hAnsi="Arial" w:cs="Arial"/>
          <w:color w:val="000000" w:themeColor="text1"/>
        </w:rPr>
        <w:t>ilości faktycznie sprzedanej energii elektrycznej ustalonej na podstawie wskazań urządzeń pomiarowych zainstalowanych w układach pomiarowo-rozliczeniowych punktów poboru energii, o których mowa w Opisie Przedmiotu Zamówienia</w:t>
      </w:r>
    </w:p>
    <w:p w14:paraId="1710B7C6" w14:textId="77777777" w:rsidR="008D1A87" w:rsidRPr="002E6D25" w:rsidRDefault="008D1A87" w:rsidP="009D0232">
      <w:pPr>
        <w:numPr>
          <w:ilvl w:val="0"/>
          <w:numId w:val="25"/>
        </w:numPr>
        <w:spacing w:after="0" w:line="240" w:lineRule="auto"/>
        <w:ind w:left="2136"/>
        <w:jc w:val="both"/>
        <w:rPr>
          <w:rStyle w:val="Hipercze"/>
          <w:rFonts w:ascii="Arial" w:hAnsi="Arial" w:cs="Arial"/>
          <w:color w:val="000000" w:themeColor="text1"/>
          <w:sz w:val="20"/>
          <w:szCs w:val="20"/>
          <w:u w:val="none"/>
        </w:rPr>
      </w:pPr>
      <w:r w:rsidRPr="002E6D25">
        <w:rPr>
          <w:rFonts w:ascii="Arial" w:hAnsi="Arial" w:cs="Arial"/>
          <w:color w:val="000000" w:themeColor="text1"/>
        </w:rPr>
        <w:t xml:space="preserve">Indeks </w:t>
      </w:r>
      <w:proofErr w:type="spellStart"/>
      <w:r w:rsidRPr="002E6D25">
        <w:rPr>
          <w:rFonts w:ascii="Arial" w:hAnsi="Arial" w:cs="Arial"/>
          <w:color w:val="000000" w:themeColor="text1"/>
        </w:rPr>
        <w:t>TGeBASE_WAvg</w:t>
      </w:r>
      <w:proofErr w:type="spellEnd"/>
      <w:r w:rsidRPr="002E6D25">
        <w:rPr>
          <w:rFonts w:ascii="Arial" w:hAnsi="Arial" w:cs="Arial"/>
          <w:color w:val="000000" w:themeColor="text1"/>
        </w:rPr>
        <w:t xml:space="preserve"> – cena właściwa dla miesiąca rozliczeniowego publikowana</w:t>
      </w:r>
      <w:r w:rsidRPr="002E6D25">
        <w:rPr>
          <w:rStyle w:val="apple-converted-space"/>
          <w:rFonts w:ascii="Arial" w:hAnsi="Arial" w:cs="Arial"/>
          <w:color w:val="000000" w:themeColor="text1"/>
        </w:rPr>
        <w:t> </w:t>
      </w:r>
      <w:hyperlink r:id="rId9" w:history="1">
        <w:r w:rsidRPr="002E6D25">
          <w:rPr>
            <w:rStyle w:val="Hipercze"/>
            <w:rFonts w:ascii="Arial" w:hAnsi="Arial" w:cs="Arial"/>
            <w:color w:val="000000" w:themeColor="text1"/>
          </w:rPr>
          <w:t>https://tge.pl/dane-statystyczne</w:t>
        </w:r>
      </w:hyperlink>
    </w:p>
    <w:p w14:paraId="41E7452D" w14:textId="22463779" w:rsidR="004061BA" w:rsidRPr="002E6D25" w:rsidRDefault="004061BA" w:rsidP="009D0232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E6D25">
        <w:rPr>
          <w:rFonts w:ascii="Arial" w:eastAsia="Times New Roman" w:hAnsi="Arial" w:cs="Arial"/>
          <w:lang w:eastAsia="ar-SA"/>
        </w:rPr>
        <w:t>Maksymalna wartość U</w:t>
      </w:r>
      <w:r w:rsidRPr="002E6D25">
        <w:rPr>
          <w:rFonts w:ascii="Arial" w:eastAsia="Times New Roman" w:hAnsi="Arial" w:cs="Arial"/>
          <w:lang w:val="x-none" w:eastAsia="ar-SA"/>
        </w:rPr>
        <w:t>mowy w całym okresie jej obowiązywania nie przekroczy kwoty</w:t>
      </w:r>
      <w:r w:rsidRPr="002E6D25">
        <w:rPr>
          <w:rFonts w:ascii="Arial" w:eastAsia="Times New Roman" w:hAnsi="Arial" w:cs="Arial"/>
          <w:lang w:eastAsia="ar-SA"/>
        </w:rPr>
        <w:t>:</w:t>
      </w:r>
    </w:p>
    <w:p w14:paraId="60559853" w14:textId="0CA26921" w:rsidR="004061BA" w:rsidRPr="002E6D25" w:rsidRDefault="004061BA" w:rsidP="00083689">
      <w:pPr>
        <w:tabs>
          <w:tab w:val="left" w:pos="0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2E6D25">
        <w:rPr>
          <w:rFonts w:ascii="Arial" w:eastAsia="Times New Roman" w:hAnsi="Arial" w:cs="Arial"/>
          <w:b/>
          <w:lang w:eastAsia="ar-SA"/>
        </w:rPr>
        <w:t xml:space="preserve">      </w:t>
      </w:r>
      <w:r w:rsidRPr="002E6D25">
        <w:rPr>
          <w:rFonts w:ascii="Arial" w:eastAsia="Times New Roman" w:hAnsi="Arial" w:cs="Arial"/>
          <w:b/>
          <w:lang w:eastAsia="ar-SA"/>
        </w:rPr>
        <w:tab/>
        <w:t xml:space="preserve">…………….. </w:t>
      </w:r>
      <w:r w:rsidRPr="002E6D25">
        <w:rPr>
          <w:rFonts w:ascii="Arial" w:eastAsia="Times New Roman" w:hAnsi="Arial" w:cs="Arial"/>
          <w:lang w:eastAsia="ar-SA"/>
        </w:rPr>
        <w:t>zł brutto (słownie złotych: …………………..).</w:t>
      </w:r>
    </w:p>
    <w:p w14:paraId="27F874F0" w14:textId="6415BD31" w:rsidR="004061BA" w:rsidRPr="002E6D25" w:rsidRDefault="004061BA" w:rsidP="009D0232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2E6D25">
        <w:rPr>
          <w:rFonts w:ascii="Arial" w:hAnsi="Arial" w:cs="Arial"/>
        </w:rPr>
        <w:t>Strony zgodnie postanawiają, że całkowita ilość zakupionej energii elektrycznej na podstawie niniejszej Umowy w całym okresie jej obowiązywania będzie uzależniona od faktycznie wykorzystanej energii elektrycznej przez Zamawiającego. W związku z tym całkowita wartość Umowy może być niższa niż określona wartość maksymalna wskazana w § 5 pkt.6. W takim wypadku Wykonawcy nie przysługuje roszczenie o zapłatę różnicy pomiędzy wartością całkowitą, wynikającą z faktycznie wykorzystanej - zakupionej energii elektrycznej w okresie trwania niniejszej Umowy, a maksymalna wartością Umowy wskazaną w § 5 pkt. 6.</w:t>
      </w:r>
    </w:p>
    <w:p w14:paraId="69B00A32" w14:textId="77777777" w:rsidR="004061BA" w:rsidRPr="002E6D25" w:rsidRDefault="004061BA" w:rsidP="004061BA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62B6BA1A" w14:textId="1702A7B0" w:rsidR="00AA169E" w:rsidRDefault="00AC1801" w:rsidP="00083689">
      <w:pPr>
        <w:spacing w:after="0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</w:t>
      </w:r>
      <w:r w:rsidR="00D9760A" w:rsidRPr="00975A09">
        <w:rPr>
          <w:rFonts w:ascii="Arial" w:hAnsi="Arial" w:cs="Arial"/>
          <w:b/>
        </w:rPr>
        <w:t>6</w:t>
      </w:r>
      <w:r w:rsidR="00807E33">
        <w:rPr>
          <w:rFonts w:ascii="Arial" w:hAnsi="Arial" w:cs="Arial"/>
          <w:b/>
        </w:rPr>
        <w:t>.</w:t>
      </w:r>
    </w:p>
    <w:p w14:paraId="7883162F" w14:textId="77777777" w:rsidR="00B351CB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0EA090FD" w14:textId="77777777" w:rsidR="00807E33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975A09">
        <w:rPr>
          <w:rFonts w:ascii="Arial" w:hAnsi="Arial" w:cs="Arial"/>
        </w:rPr>
        <w:t xml:space="preserve">Rozliczenia za pobraną energię elektryczną odbywać się będą w okresach </w:t>
      </w:r>
      <w:r w:rsidRPr="00975A09">
        <w:rPr>
          <w:rFonts w:ascii="Arial" w:hAnsi="Arial" w:cs="Arial"/>
        </w:rPr>
        <w:br/>
        <w:t xml:space="preserve">rozliczeniowych stosowanych przez lokalnego OSD. </w:t>
      </w:r>
    </w:p>
    <w:p w14:paraId="4654B71C" w14:textId="77777777" w:rsidR="00807E33" w:rsidRDefault="001A5BF5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>Rozliczenia za energię elektryczną dokonywane będą zgodnie z okresem rozliczeniowym stosowanym przez OSD, w oparciu o fakturę wystawioną przez Wykonawcę w terminie 14 dni od otrzymania danych pomiarowo</w:t>
      </w:r>
      <w:r w:rsidR="00807E33">
        <w:rPr>
          <w:rFonts w:ascii="Arial" w:hAnsi="Arial" w:cs="Arial"/>
        </w:rPr>
        <w:t>-</w:t>
      </w:r>
      <w:r w:rsidRPr="00807E33">
        <w:rPr>
          <w:rFonts w:ascii="Arial" w:hAnsi="Arial" w:cs="Arial"/>
        </w:rPr>
        <w:t>rozliczeniowych od OSD.</w:t>
      </w:r>
    </w:p>
    <w:p w14:paraId="6D3337C0" w14:textId="77777777" w:rsidR="00807E33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</w:t>
      </w:r>
      <w:r w:rsidR="00807E33">
        <w:rPr>
          <w:rFonts w:ascii="Arial" w:hAnsi="Arial" w:cs="Arial"/>
        </w:rPr>
        <w:t xml:space="preserve"> </w:t>
      </w:r>
      <w:r w:rsidRPr="00807E33">
        <w:rPr>
          <w:rFonts w:ascii="Arial" w:hAnsi="Arial" w:cs="Arial"/>
        </w:rPr>
        <w:t>5 ust. 1 Umowy. Do wyliczonej należności Sprzedawca doliczy podatek VAT według obowiązującej stawki.</w:t>
      </w:r>
    </w:p>
    <w:p w14:paraId="2107B8BF" w14:textId="77777777" w:rsidR="00807E33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>Rozliczenia kosztów sprzedanej energii odbywać się będą na podstawie odczytów rozliczeniowych układów pomiarowo-rozliczeniowy</w:t>
      </w:r>
      <w:r w:rsidR="00807E33">
        <w:rPr>
          <w:rFonts w:ascii="Arial" w:hAnsi="Arial" w:cs="Arial"/>
        </w:rPr>
        <w:t>ch dokonywanych przez O</w:t>
      </w:r>
      <w:r w:rsidRPr="00807E33">
        <w:rPr>
          <w:rFonts w:ascii="Arial" w:hAnsi="Arial" w:cs="Arial"/>
        </w:rPr>
        <w:t>SD.</w:t>
      </w:r>
    </w:p>
    <w:p w14:paraId="2CA07E65" w14:textId="0332DEF2" w:rsidR="00807E33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 xml:space="preserve">Należności za energię elektryczną regulowane będą na podstawie faktur VAT wystawianych przez Wykonawcę oddzielnie dla każdego punktu poboru </w:t>
      </w:r>
      <w:r w:rsidR="00D02849" w:rsidRPr="00807E33">
        <w:rPr>
          <w:rFonts w:ascii="Arial" w:hAnsi="Arial" w:cs="Arial"/>
        </w:rPr>
        <w:t xml:space="preserve">lub według wytycznych </w:t>
      </w:r>
      <w:r w:rsidR="00807E33">
        <w:rPr>
          <w:rFonts w:ascii="Arial" w:hAnsi="Arial" w:cs="Arial"/>
        </w:rPr>
        <w:t>Zamawiającego</w:t>
      </w:r>
      <w:r w:rsidR="00D02849" w:rsidRPr="00807E33">
        <w:rPr>
          <w:rFonts w:ascii="Arial" w:hAnsi="Arial" w:cs="Arial"/>
        </w:rPr>
        <w:t xml:space="preserve"> określonych po zawarciu </w:t>
      </w:r>
      <w:r w:rsidR="00807E33">
        <w:rPr>
          <w:rFonts w:ascii="Arial" w:hAnsi="Arial" w:cs="Arial"/>
        </w:rPr>
        <w:t>U</w:t>
      </w:r>
      <w:r w:rsidR="00D02849" w:rsidRPr="00807E33">
        <w:rPr>
          <w:rFonts w:ascii="Arial" w:hAnsi="Arial" w:cs="Arial"/>
        </w:rPr>
        <w:t xml:space="preserve">mowy </w:t>
      </w:r>
      <w:r w:rsidRPr="00807E33">
        <w:rPr>
          <w:rFonts w:ascii="Arial" w:hAnsi="Arial" w:cs="Arial"/>
        </w:rPr>
        <w:t xml:space="preserve">dla </w:t>
      </w:r>
      <w:r w:rsidR="00807E33">
        <w:rPr>
          <w:rFonts w:ascii="Arial" w:hAnsi="Arial" w:cs="Arial"/>
        </w:rPr>
        <w:t xml:space="preserve">obiektów wskazanych w </w:t>
      </w:r>
      <w:r w:rsidR="002E36CB">
        <w:rPr>
          <w:rFonts w:ascii="Arial" w:hAnsi="Arial" w:cs="Arial"/>
        </w:rPr>
        <w:t>Z</w:t>
      </w:r>
      <w:r w:rsidRPr="00807E33">
        <w:rPr>
          <w:rFonts w:ascii="Arial" w:hAnsi="Arial" w:cs="Arial"/>
        </w:rPr>
        <w:t>ałącznik</w:t>
      </w:r>
      <w:r w:rsidR="00807E33">
        <w:rPr>
          <w:rFonts w:ascii="Arial" w:hAnsi="Arial" w:cs="Arial"/>
        </w:rPr>
        <w:t>u</w:t>
      </w:r>
      <w:r w:rsidRPr="00807E33">
        <w:rPr>
          <w:rFonts w:ascii="Arial" w:hAnsi="Arial" w:cs="Arial"/>
        </w:rPr>
        <w:t xml:space="preserve"> nr 1 do Umowy</w:t>
      </w:r>
      <w:r w:rsidR="00807E33">
        <w:rPr>
          <w:rFonts w:ascii="Arial" w:hAnsi="Arial" w:cs="Arial"/>
        </w:rPr>
        <w:t>,</w:t>
      </w:r>
      <w:r w:rsidRPr="00807E33">
        <w:rPr>
          <w:rFonts w:ascii="Arial" w:hAnsi="Arial" w:cs="Arial"/>
        </w:rPr>
        <w:t xml:space="preserve"> stanowiąc</w:t>
      </w:r>
      <w:r w:rsidR="00505105" w:rsidRPr="00807E33">
        <w:rPr>
          <w:rFonts w:ascii="Arial" w:hAnsi="Arial" w:cs="Arial"/>
        </w:rPr>
        <w:t>ego</w:t>
      </w:r>
      <w:r w:rsidRPr="00807E33">
        <w:rPr>
          <w:rFonts w:ascii="Arial" w:hAnsi="Arial" w:cs="Arial"/>
        </w:rPr>
        <w:t xml:space="preserve"> szczegółowy </w:t>
      </w:r>
      <w:r w:rsidR="00807E33">
        <w:rPr>
          <w:rFonts w:ascii="Arial" w:hAnsi="Arial" w:cs="Arial"/>
        </w:rPr>
        <w:t>wykaz</w:t>
      </w:r>
      <w:r w:rsidRPr="00807E33">
        <w:rPr>
          <w:rFonts w:ascii="Arial" w:hAnsi="Arial" w:cs="Arial"/>
        </w:rPr>
        <w:t xml:space="preserve"> </w:t>
      </w:r>
      <w:r w:rsidR="00807E33">
        <w:rPr>
          <w:rFonts w:ascii="Arial" w:hAnsi="Arial" w:cs="Arial"/>
        </w:rPr>
        <w:t>punktów poboru</w:t>
      </w:r>
      <w:r w:rsidRPr="00807E33">
        <w:rPr>
          <w:rFonts w:ascii="Arial" w:hAnsi="Arial" w:cs="Arial"/>
        </w:rPr>
        <w:t xml:space="preserve"> energii elektrycznej Zamawiającego.</w:t>
      </w:r>
    </w:p>
    <w:p w14:paraId="08CB5D6B" w14:textId="29243004" w:rsidR="000C66D8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>Należności wynikające z faktur VAT będą płatn</w:t>
      </w:r>
      <w:r w:rsidR="000C66D8">
        <w:rPr>
          <w:rFonts w:ascii="Arial" w:hAnsi="Arial" w:cs="Arial"/>
        </w:rPr>
        <w:t>e w terminie 30 dni od daty doręczenia</w:t>
      </w:r>
      <w:r w:rsidRPr="00807E33">
        <w:rPr>
          <w:rFonts w:ascii="Arial" w:hAnsi="Arial" w:cs="Arial"/>
        </w:rPr>
        <w:t xml:space="preserve"> prawidłowo wystawionej faktury. Za dzień zapłaty uznaje się datę obciążenia rachunku Zamawiającego.</w:t>
      </w:r>
    </w:p>
    <w:p w14:paraId="33AA12D3" w14:textId="77777777" w:rsidR="000C66D8" w:rsidRDefault="000C66D8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66D8">
        <w:rPr>
          <w:rFonts w:ascii="Arial" w:hAnsi="Arial" w:cs="Arial"/>
        </w:rPr>
        <w:t>Wykonawca, niezwłocznie po wystawieniu faktury VAT, nie później niż następnego dnia roboczego, tj. od poniedziałku do piątku z wyłączeniem dni ustawowo wolnych od pracy, prześle Odbiorcy jej wersję elektroniczną na adres: ……………………………….. Zamawiający dopuszcza, aby faktura była dostępna na dedykowanym elektronicznym koncie klienta, dostępnym przez stronę internetową, w systemie typu „e-bok”, a każdorazowo po jej wystawieniu wysyłana była informacja o pojawieniu się faktury na dedykowanym koncie klienta, na wskazany powyżej adres e-mail. Przesłanie elektronicznej wersji faktury lub jej udostępnienie na dedykowanym elektronicznym koncie klienta jest jednoznaczne z jej doręczeniem w rozumieniu postanowień ust. 6 powyżej.</w:t>
      </w:r>
    </w:p>
    <w:p w14:paraId="64ADCCCB" w14:textId="77777777" w:rsidR="000C66D8" w:rsidRDefault="000C66D8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66D8">
        <w:rPr>
          <w:rFonts w:ascii="Arial" w:hAnsi="Arial" w:cs="Arial"/>
        </w:rPr>
        <w:t xml:space="preserve">Zgodnie z przepisami ustawy z dnia 09.11.2018 r. o elektronicznym fakturowaniu w zamówieniach publicznych, koncesjach na roboty budowlane lub usługi oraz partnerstwie publiczno-prywatnym (Dz. U. 2018 r., poz. 2191 z </w:t>
      </w:r>
      <w:proofErr w:type="spellStart"/>
      <w:r w:rsidRPr="000C66D8">
        <w:rPr>
          <w:rFonts w:ascii="Arial" w:hAnsi="Arial" w:cs="Arial"/>
        </w:rPr>
        <w:t>późn</w:t>
      </w:r>
      <w:proofErr w:type="spellEnd"/>
      <w:r w:rsidRPr="000C66D8">
        <w:rPr>
          <w:rFonts w:ascii="Arial" w:hAnsi="Arial" w:cs="Arial"/>
        </w:rPr>
        <w:t xml:space="preserve">. zm.) Sprzedawca może złożyć ustrukturyzowaną fakturę elektroniczną za pośrednictwem platformy </w:t>
      </w:r>
      <w:hyperlink r:id="rId10" w:history="1">
        <w:r w:rsidRPr="000C66D8">
          <w:rPr>
            <w:rStyle w:val="Hipercze"/>
            <w:rFonts w:ascii="Arial" w:hAnsi="Arial" w:cs="Arial"/>
            <w:color w:val="auto"/>
            <w:u w:val="none"/>
          </w:rPr>
          <w:t>https://efaktura.gov.pl</w:t>
        </w:r>
      </w:hyperlink>
      <w:r w:rsidRPr="000C66D8">
        <w:rPr>
          <w:rFonts w:ascii="Arial" w:hAnsi="Arial" w:cs="Arial"/>
        </w:rPr>
        <w:t xml:space="preserve">. </w:t>
      </w:r>
    </w:p>
    <w:p w14:paraId="41452AA9" w14:textId="7A9685D9" w:rsidR="000C66D8" w:rsidRPr="000C66D8" w:rsidRDefault="000C66D8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66D8">
        <w:rPr>
          <w:rFonts w:ascii="Arial" w:hAnsi="Arial" w:cs="Arial"/>
        </w:rPr>
        <w:t xml:space="preserve">Zamawiający może dokonać zapłaty należności wynikającej z faktur z zastosowaniem mechanizmu podzielonej płatności, o którym mowa w art. 108a ust. 1 ustawy z dnia 11 </w:t>
      </w:r>
      <w:r w:rsidRPr="000C66D8">
        <w:rPr>
          <w:rFonts w:ascii="Arial" w:hAnsi="Arial" w:cs="Arial"/>
        </w:rPr>
        <w:lastRenderedPageBreak/>
        <w:t>marca 2004 r. o podatku od towarów i usług (dalej jako „ustawa o VAT”), na rachunek zawarty na dzień zlecenia przelewu wykazie, o którym mowa w art. 96b ust. 1 ustawy o VAT. W przypadku wskazanym w art. 108a ust. 1a ustawy o VAT, Strony są obowiązane zastosować mechanizm podzielonej płatności. Wykonawca ma obowiązek wskazać na fakturze odpowiedni do spełnienia świadczenia wynikającego z niniejszej Umowy rachunek bankowy lub rachunek wirtualny, który jest powiązany z rachunkiem rozliczeniowym należącym do Wykonawcy znajdującym się w elektronicznym wykazie podmiotów prowadzonych przez Szefa Krajowej Administracji Skarbowej zgodnie z art. 96b ust.3 pkt 13 ustawy o podatku od towarów i usług (VAT).</w:t>
      </w:r>
    </w:p>
    <w:p w14:paraId="7F856F3C" w14:textId="77777777" w:rsidR="00807E33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 xml:space="preserve">Do każdej faktury Wykonawca załączy specyfikację określającą ilości energii elektrycznej pobranej w poszczególnych obiektach </w:t>
      </w:r>
      <w:r w:rsidR="00807E33">
        <w:rPr>
          <w:rFonts w:ascii="Arial" w:hAnsi="Arial" w:cs="Arial"/>
        </w:rPr>
        <w:t xml:space="preserve">lub punktach poboru energii elektrycznej </w:t>
      </w:r>
      <w:r w:rsidRPr="00807E33">
        <w:rPr>
          <w:rFonts w:ascii="Arial" w:hAnsi="Arial" w:cs="Arial"/>
        </w:rPr>
        <w:t>oraz wysokości należności z tego tytułu.</w:t>
      </w:r>
    </w:p>
    <w:p w14:paraId="34F1E7E8" w14:textId="77777777" w:rsidR="00807E33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 xml:space="preserve">W przypadku braku danych z urządzeń pomiarowych układu pomiarowo-rozliczeniowego wskazanego w Umowie o Świadczenie Usług Dystrybucji pomiędzy Zamawiającym a OSD z przyczyn niezależnych </w:t>
      </w:r>
      <w:r w:rsidR="00807E33">
        <w:rPr>
          <w:rFonts w:ascii="Arial" w:hAnsi="Arial" w:cs="Arial"/>
        </w:rPr>
        <w:t>od</w:t>
      </w:r>
      <w:r w:rsidRPr="00807E33">
        <w:rPr>
          <w:rFonts w:ascii="Arial" w:hAnsi="Arial" w:cs="Arial"/>
        </w:rPr>
        <w:t xml:space="preserve"> Wykonawcy, rozliczenie dokonane zostanie w oparciu o prognozowane zużycie energii elektrycznej.</w:t>
      </w:r>
    </w:p>
    <w:p w14:paraId="30AA9D13" w14:textId="77777777" w:rsidR="006054BE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07E33">
        <w:rPr>
          <w:rFonts w:ascii="Arial" w:hAnsi="Arial" w:cs="Arial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117E26A" w14:textId="4B9377A1" w:rsidR="006054BE" w:rsidRDefault="000C66D8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66D8">
        <w:rPr>
          <w:rFonts w:ascii="Arial" w:hAnsi="Arial" w:cs="Arial"/>
        </w:rPr>
        <w:t xml:space="preserve">W przypadku opóźnienia </w:t>
      </w:r>
      <w:r>
        <w:rPr>
          <w:rFonts w:ascii="Arial" w:hAnsi="Arial" w:cs="Arial"/>
        </w:rPr>
        <w:t>Zamawiającego</w:t>
      </w:r>
      <w:r w:rsidRPr="000C66D8">
        <w:rPr>
          <w:rFonts w:ascii="Arial" w:hAnsi="Arial" w:cs="Arial"/>
        </w:rPr>
        <w:t xml:space="preserve"> w zapłacie wynagrodzenia zgodnie z postanowieniami niniejszej </w:t>
      </w:r>
      <w:r>
        <w:rPr>
          <w:rFonts w:ascii="Arial" w:hAnsi="Arial" w:cs="Arial"/>
        </w:rPr>
        <w:t>U</w:t>
      </w:r>
      <w:r w:rsidRPr="000C66D8">
        <w:rPr>
          <w:rFonts w:ascii="Arial" w:hAnsi="Arial" w:cs="Arial"/>
        </w:rPr>
        <w:t xml:space="preserve">mowy, </w:t>
      </w:r>
      <w:r>
        <w:rPr>
          <w:rFonts w:ascii="Arial" w:hAnsi="Arial" w:cs="Arial"/>
        </w:rPr>
        <w:t>Wykonawcy</w:t>
      </w:r>
      <w:r w:rsidRPr="000C66D8">
        <w:rPr>
          <w:rFonts w:ascii="Arial" w:hAnsi="Arial" w:cs="Arial"/>
        </w:rPr>
        <w:t xml:space="preserve"> przysługują odsetki za opóźnienie zgodnie z powszechnie obowiązującymi przepisami prawa</w:t>
      </w:r>
      <w:r w:rsidR="00AC1801" w:rsidRPr="006054BE">
        <w:rPr>
          <w:rFonts w:ascii="Arial" w:hAnsi="Arial" w:cs="Arial"/>
        </w:rPr>
        <w:t>.</w:t>
      </w:r>
    </w:p>
    <w:p w14:paraId="766532C7" w14:textId="77777777" w:rsidR="006054BE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054BE">
        <w:rPr>
          <w:rFonts w:ascii="Arial" w:hAnsi="Arial" w:cs="Arial"/>
        </w:rPr>
        <w:t xml:space="preserve">O zmianach danych kont bankowych </w:t>
      </w:r>
      <w:r w:rsidRPr="006054BE">
        <w:rPr>
          <w:rFonts w:ascii="Arial" w:hAnsi="Arial" w:cs="Arial"/>
          <w:bCs/>
        </w:rPr>
        <w:t>Strony</w:t>
      </w:r>
      <w:r w:rsidRPr="006054BE">
        <w:rPr>
          <w:rFonts w:ascii="Arial" w:hAnsi="Arial" w:cs="Arial"/>
        </w:rPr>
        <w:t xml:space="preserve"> zobowiązują się wzajemnie powiadamiać pod rygorem poniesienia kosztów związanych z mylnymi operacjami bankowymi.</w:t>
      </w:r>
    </w:p>
    <w:p w14:paraId="14637E5C" w14:textId="77777777" w:rsidR="006054BE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054BE">
        <w:rPr>
          <w:rFonts w:ascii="Arial" w:hAnsi="Arial" w:cs="Arial"/>
        </w:rPr>
        <w:t>W przypadku uzasadnionych wątpliwości co do prawidłowości wystawionej faktury adresat faktury złoży pisemną reklamację. Reklamacja winna być rozpatrzona przez Wykonawcę w terminie do 14 dni od daty jej otrzymania.</w:t>
      </w:r>
    </w:p>
    <w:p w14:paraId="7957D216" w14:textId="47F3540E" w:rsidR="00790D2E" w:rsidRPr="006054BE" w:rsidRDefault="00790D2E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054BE">
        <w:rPr>
          <w:rFonts w:ascii="Arial" w:hAnsi="Arial" w:cs="Arial"/>
        </w:rPr>
        <w:t xml:space="preserve">Zamawiający ma prawo do przedstawienia Wykonawcy listy zawierającej sposób grupowania punktu/ów poboru na fakturach. </w:t>
      </w:r>
    </w:p>
    <w:p w14:paraId="193C9754" w14:textId="77777777" w:rsidR="006360FD" w:rsidRPr="00975A09" w:rsidRDefault="006360FD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5C5D2240" w14:textId="2906F887" w:rsidR="00AC1801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</w:t>
      </w:r>
      <w:r w:rsidR="00D9760A" w:rsidRPr="00975A09">
        <w:rPr>
          <w:rFonts w:ascii="Arial" w:hAnsi="Arial" w:cs="Arial"/>
          <w:b/>
        </w:rPr>
        <w:t>7</w:t>
      </w:r>
      <w:r w:rsidR="006054BE">
        <w:rPr>
          <w:rFonts w:ascii="Arial" w:hAnsi="Arial" w:cs="Arial"/>
          <w:b/>
        </w:rPr>
        <w:t>.</w:t>
      </w:r>
    </w:p>
    <w:p w14:paraId="5BA588EF" w14:textId="77777777" w:rsidR="00B351CB" w:rsidRPr="00975A09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11480933" w14:textId="77777777" w:rsidR="006054BE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975A09">
        <w:rPr>
          <w:rFonts w:ascii="Arial" w:hAnsi="Arial" w:cs="Arial"/>
          <w:bCs/>
        </w:rPr>
        <w:t>Wykonawca może wstrzymać sprzedaż energii elekt</w:t>
      </w:r>
      <w:r w:rsidR="006054BE">
        <w:rPr>
          <w:rFonts w:ascii="Arial" w:hAnsi="Arial" w:cs="Arial"/>
          <w:bCs/>
        </w:rPr>
        <w:t xml:space="preserve">rycznej, gdy Zamawiający pozostaje w zwłoce </w:t>
      </w:r>
      <w:r w:rsidRPr="00975A09">
        <w:rPr>
          <w:rFonts w:ascii="Arial" w:hAnsi="Arial" w:cs="Arial"/>
          <w:bCs/>
        </w:rPr>
        <w:t xml:space="preserve">z zapłatą za pobraną energię elektryczną co najmniej miesiąc po upływie terminu płatności określonego w § 6 ust. 6, pomimo uprzedniego powiadomienia na piśmie </w:t>
      </w:r>
      <w:r w:rsidR="00A81D38" w:rsidRPr="00975A09">
        <w:rPr>
          <w:rFonts w:ascii="Arial" w:hAnsi="Arial" w:cs="Arial"/>
          <w:bCs/>
        </w:rPr>
        <w:br/>
      </w:r>
      <w:r w:rsidRPr="00975A09">
        <w:rPr>
          <w:rFonts w:ascii="Arial" w:hAnsi="Arial" w:cs="Arial"/>
          <w:bCs/>
        </w:rPr>
        <w:t>o zamiarze wypowiedzenia umowy i wyznaczenia dodatkowego, dwutygodniowego terminu do zapłaty zaległych i bieżących należności.</w:t>
      </w:r>
      <w:r w:rsidR="006054BE">
        <w:rPr>
          <w:rFonts w:ascii="Arial" w:hAnsi="Arial" w:cs="Arial"/>
          <w:bCs/>
        </w:rPr>
        <w:t xml:space="preserve"> </w:t>
      </w:r>
    </w:p>
    <w:p w14:paraId="24FD690E" w14:textId="77777777" w:rsidR="006054BE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6054BE">
        <w:rPr>
          <w:rFonts w:ascii="Arial" w:hAnsi="Arial" w:cs="Arial"/>
          <w:bCs/>
        </w:rPr>
        <w:t>Wstrzymanie sprzedaży energii elektrycznej następuje poprzez wstrzymanie dostarczania energii elektrycznej przez OSD na wniosek Wykonawcy.</w:t>
      </w:r>
    </w:p>
    <w:p w14:paraId="14D72433" w14:textId="77777777" w:rsidR="006054BE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6054BE">
        <w:rPr>
          <w:rFonts w:ascii="Arial" w:hAnsi="Arial" w:cs="Arial"/>
        </w:rPr>
        <w:t xml:space="preserve">Wznowienie dostarczania energii elektrycznej i świadczenie usług dystrybucji przez </w:t>
      </w:r>
      <w:r w:rsidRPr="006054BE">
        <w:rPr>
          <w:rFonts w:ascii="Arial" w:hAnsi="Arial" w:cs="Arial"/>
          <w:bCs/>
        </w:rPr>
        <w:t>OSD na wniosek Wykonawcy</w:t>
      </w:r>
      <w:r w:rsidRPr="006054BE">
        <w:rPr>
          <w:rFonts w:ascii="Arial" w:hAnsi="Arial" w:cs="Arial"/>
        </w:rPr>
        <w:t xml:space="preserve"> może nastąpić po uregulowaniu zaległych należności za energię elektryczną.</w:t>
      </w:r>
    </w:p>
    <w:p w14:paraId="0FC7DDF7" w14:textId="79844121" w:rsidR="00AC1801" w:rsidRPr="006054BE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6054BE">
        <w:rPr>
          <w:rFonts w:ascii="Arial" w:hAnsi="Arial" w:cs="Arial"/>
        </w:rPr>
        <w:t>Wykonawca nie ponosi odpowiedzialności za szkody spowodowane wstrzymaniem sprzedaży energii elektrycznej wskutek naruszenia przez Zamawiającego warunków umowy i obowiązujących przepisów P</w:t>
      </w:r>
      <w:r w:rsidR="006054BE">
        <w:rPr>
          <w:rFonts w:ascii="Arial" w:hAnsi="Arial" w:cs="Arial"/>
        </w:rPr>
        <w:t>E</w:t>
      </w:r>
      <w:r w:rsidRPr="006054BE">
        <w:rPr>
          <w:rFonts w:ascii="Arial" w:hAnsi="Arial" w:cs="Arial"/>
        </w:rPr>
        <w:t xml:space="preserve"> i K</w:t>
      </w:r>
      <w:r w:rsidR="006054BE">
        <w:rPr>
          <w:rFonts w:ascii="Arial" w:hAnsi="Arial" w:cs="Arial"/>
        </w:rPr>
        <w:t>.</w:t>
      </w:r>
      <w:r w:rsidRPr="006054BE">
        <w:rPr>
          <w:rFonts w:ascii="Arial" w:hAnsi="Arial" w:cs="Arial"/>
        </w:rPr>
        <w:t>C.</w:t>
      </w:r>
    </w:p>
    <w:p w14:paraId="3512C405" w14:textId="77777777" w:rsidR="00AC1801" w:rsidRPr="00975A09" w:rsidRDefault="00AC1801" w:rsidP="00AA169E">
      <w:pPr>
        <w:spacing w:after="0" w:line="240" w:lineRule="auto"/>
        <w:jc w:val="both"/>
        <w:rPr>
          <w:rFonts w:ascii="Arial" w:hAnsi="Arial" w:cs="Arial"/>
        </w:rPr>
      </w:pPr>
    </w:p>
    <w:p w14:paraId="2BF6B35C" w14:textId="2AB1382D" w:rsidR="00AC1801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</w:t>
      </w:r>
      <w:r w:rsidR="00D9760A" w:rsidRPr="00975A09">
        <w:rPr>
          <w:rFonts w:ascii="Arial" w:hAnsi="Arial" w:cs="Arial"/>
          <w:b/>
        </w:rPr>
        <w:t>8</w:t>
      </w:r>
      <w:r w:rsidR="006054BE">
        <w:rPr>
          <w:rFonts w:ascii="Arial" w:hAnsi="Arial" w:cs="Arial"/>
          <w:b/>
        </w:rPr>
        <w:t>.</w:t>
      </w:r>
    </w:p>
    <w:p w14:paraId="3AEE1B99" w14:textId="77777777" w:rsidR="00B351CB" w:rsidRPr="00975A09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7E5233B9" w14:textId="25D804AA" w:rsidR="000C66D8" w:rsidRDefault="000C66D8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66D8">
        <w:rPr>
          <w:rFonts w:ascii="Arial" w:hAnsi="Arial" w:cs="Arial"/>
        </w:rPr>
        <w:t xml:space="preserve">Umowa wchodzi w życie z dniem zawarcia i obowiązuje przez czas oznaczony </w:t>
      </w:r>
      <w:r w:rsidR="00AC1801" w:rsidRPr="00975A09">
        <w:rPr>
          <w:rFonts w:ascii="Arial" w:hAnsi="Arial" w:cs="Arial"/>
        </w:rPr>
        <w:t>od dnia</w:t>
      </w:r>
      <w:r w:rsidR="006054BE">
        <w:rPr>
          <w:rFonts w:ascii="Arial" w:hAnsi="Arial" w:cs="Arial"/>
        </w:rPr>
        <w:t xml:space="preserve"> </w:t>
      </w:r>
      <w:r w:rsidR="007A356D" w:rsidRPr="00975A09">
        <w:rPr>
          <w:rFonts w:ascii="Arial" w:hAnsi="Arial" w:cs="Arial"/>
        </w:rPr>
        <w:t>..............</w:t>
      </w:r>
      <w:r w:rsidR="006054BE">
        <w:rPr>
          <w:rFonts w:ascii="Arial" w:hAnsi="Arial" w:cs="Arial"/>
        </w:rPr>
        <w:t>r.</w:t>
      </w:r>
      <w:r w:rsidR="008D05FB" w:rsidRPr="00975A09">
        <w:rPr>
          <w:rFonts w:ascii="Arial" w:hAnsi="Arial" w:cs="Arial"/>
        </w:rPr>
        <w:t xml:space="preserve"> do dnia</w:t>
      </w:r>
      <w:r w:rsidR="009431DC" w:rsidRPr="00975A09">
        <w:rPr>
          <w:rFonts w:ascii="Arial" w:hAnsi="Arial" w:cs="Arial"/>
        </w:rPr>
        <w:t xml:space="preserve"> </w:t>
      </w:r>
      <w:r w:rsidR="006054BE">
        <w:rPr>
          <w:rFonts w:ascii="Arial" w:hAnsi="Arial" w:cs="Arial"/>
        </w:rPr>
        <w:t>……………</w:t>
      </w:r>
      <w:r w:rsidR="00AC1801" w:rsidRPr="00975A09">
        <w:rPr>
          <w:rFonts w:ascii="Arial" w:hAnsi="Arial" w:cs="Arial"/>
        </w:rPr>
        <w:t>r.</w:t>
      </w:r>
      <w:r w:rsidR="009431DC" w:rsidRPr="00975A09">
        <w:rPr>
          <w:rFonts w:ascii="Arial" w:hAnsi="Arial" w:cs="Arial"/>
        </w:rPr>
        <w:t xml:space="preserve"> </w:t>
      </w:r>
      <w:r w:rsidR="006054BE">
        <w:rPr>
          <w:rFonts w:ascii="Arial" w:hAnsi="Arial" w:cs="Arial"/>
        </w:rPr>
        <w:t xml:space="preserve">lub do wyczerpania maksymalnej wartości Umowy wskazanej w § 5 ust. </w:t>
      </w:r>
      <w:r w:rsidR="0029180D">
        <w:rPr>
          <w:rFonts w:ascii="Arial" w:hAnsi="Arial" w:cs="Arial"/>
        </w:rPr>
        <w:t>6</w:t>
      </w:r>
      <w:r w:rsidR="009431DC" w:rsidRPr="00975A09">
        <w:rPr>
          <w:rFonts w:ascii="Arial" w:hAnsi="Arial" w:cs="Arial"/>
        </w:rPr>
        <w:t>.</w:t>
      </w:r>
      <w:r w:rsidRPr="000C66D8">
        <w:t xml:space="preserve"> </w:t>
      </w:r>
    </w:p>
    <w:p w14:paraId="35FD1E0B" w14:textId="559ACE22" w:rsidR="006054BE" w:rsidRDefault="000C66D8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66D8">
        <w:rPr>
          <w:rFonts w:ascii="Arial" w:hAnsi="Arial" w:cs="Arial"/>
        </w:rPr>
        <w:t xml:space="preserve">Umowa wygaśnie przed terminem wskazanym w ust. </w:t>
      </w:r>
      <w:r>
        <w:rPr>
          <w:rFonts w:ascii="Arial" w:hAnsi="Arial" w:cs="Arial"/>
        </w:rPr>
        <w:t>1</w:t>
      </w:r>
      <w:r w:rsidRPr="000C66D8">
        <w:rPr>
          <w:rFonts w:ascii="Arial" w:hAnsi="Arial" w:cs="Arial"/>
        </w:rPr>
        <w:t xml:space="preserve"> powyżej w przypadku wyczerpania kwoty stanowiącej maksymalną wa</w:t>
      </w:r>
      <w:r>
        <w:rPr>
          <w:rFonts w:ascii="Arial" w:hAnsi="Arial" w:cs="Arial"/>
        </w:rPr>
        <w:t xml:space="preserve">rtość Umowy, o której mowa w § 5 ust. </w:t>
      </w:r>
      <w:r w:rsidR="0029180D">
        <w:rPr>
          <w:rFonts w:ascii="Arial" w:hAnsi="Arial" w:cs="Arial"/>
        </w:rPr>
        <w:t>6</w:t>
      </w:r>
      <w:r w:rsidRPr="000C66D8">
        <w:rPr>
          <w:rFonts w:ascii="Arial" w:hAnsi="Arial" w:cs="Arial"/>
        </w:rPr>
        <w:t>, z dniem wyczerpania tej kwoty</w:t>
      </w:r>
      <w:r>
        <w:rPr>
          <w:rFonts w:ascii="Arial" w:hAnsi="Arial" w:cs="Arial"/>
        </w:rPr>
        <w:t>.</w:t>
      </w:r>
    </w:p>
    <w:p w14:paraId="31915900" w14:textId="77777777" w:rsidR="00002974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lastRenderedPageBreak/>
        <w:t xml:space="preserve">Umowa może być rozwiązana przez </w:t>
      </w:r>
      <w:r w:rsidR="00002974">
        <w:rPr>
          <w:rFonts w:ascii="Arial" w:hAnsi="Arial" w:cs="Arial"/>
        </w:rPr>
        <w:t>Zamawiającego</w:t>
      </w:r>
      <w:r w:rsidRPr="00002974">
        <w:rPr>
          <w:rFonts w:ascii="Arial" w:hAnsi="Arial" w:cs="Arial"/>
        </w:rPr>
        <w:t xml:space="preserve"> w trybie natychmiastowym </w:t>
      </w:r>
      <w:r w:rsidR="00A81D38" w:rsidRPr="00002974">
        <w:rPr>
          <w:rFonts w:ascii="Arial" w:hAnsi="Arial" w:cs="Arial"/>
        </w:rPr>
        <w:br/>
      </w:r>
      <w:r w:rsidRPr="00002974">
        <w:rPr>
          <w:rFonts w:ascii="Arial" w:hAnsi="Arial" w:cs="Arial"/>
        </w:rPr>
        <w:t>w przypadku, gdy druga ze Stron pomimo pisemnego wezwania rażąco i uporczywie narusza warunki Umowy.</w:t>
      </w:r>
    </w:p>
    <w:p w14:paraId="654C3A55" w14:textId="77777777" w:rsidR="00002974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>Rozwiązanie Umowy nie zwalnia Stron z obowiązku uregulowania wobec drugiej Strony wszelkich zobowiązań z niej wynikających.</w:t>
      </w:r>
    </w:p>
    <w:p w14:paraId="11F817A3" w14:textId="2186C281" w:rsidR="00002974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>Zamawiający ma prawo do rezygnacji z punktów odbiorów wymienionych w Załączniku nr 1</w:t>
      </w:r>
      <w:r w:rsidR="009D0232">
        <w:rPr>
          <w:rFonts w:ascii="Arial" w:hAnsi="Arial" w:cs="Arial"/>
        </w:rPr>
        <w:t xml:space="preserve"> do Umowy</w:t>
      </w:r>
      <w:r w:rsidRPr="00002974">
        <w:rPr>
          <w:rFonts w:ascii="Arial" w:hAnsi="Arial" w:cs="Arial"/>
        </w:rPr>
        <w:t xml:space="preserve"> w przypadku przekazania, sprzedaży, uzyskania statusu prosumenta, wynajmu obiektu innemu właścicielowi oraz w przypadku zamknięcia lub likwidacji obiektu. </w:t>
      </w:r>
    </w:p>
    <w:p w14:paraId="6C9D528D" w14:textId="77777777" w:rsidR="00E36021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02974">
        <w:rPr>
          <w:rFonts w:ascii="Arial" w:hAnsi="Arial" w:cs="Arial"/>
        </w:rPr>
        <w:t xml:space="preserve">Zamawiający ma prawo do zwiększenia ilość punktów poboru energii, o których mowa w Załączniku nr 1 Umowy poprzez zawarcie stosownego aneksu do Umowy, jednakże </w:t>
      </w:r>
      <w:r w:rsidR="00A81D38" w:rsidRPr="00002974">
        <w:rPr>
          <w:rFonts w:ascii="Arial" w:hAnsi="Arial" w:cs="Arial"/>
        </w:rPr>
        <w:br/>
      </w:r>
      <w:r w:rsidRPr="00002974">
        <w:rPr>
          <w:rFonts w:ascii="Arial" w:hAnsi="Arial" w:cs="Arial"/>
        </w:rPr>
        <w:t xml:space="preserve">w wielkości nie większej niż </w:t>
      </w:r>
      <w:r w:rsidR="00002974">
        <w:rPr>
          <w:rFonts w:ascii="Arial" w:hAnsi="Arial" w:cs="Arial"/>
        </w:rPr>
        <w:t>1</w:t>
      </w:r>
      <w:r w:rsidRPr="00002974">
        <w:rPr>
          <w:rFonts w:ascii="Arial" w:hAnsi="Arial" w:cs="Arial"/>
        </w:rPr>
        <w:t xml:space="preserve">0%. </w:t>
      </w:r>
      <w:r w:rsidR="00DD25BF" w:rsidRPr="00002974">
        <w:rPr>
          <w:rFonts w:ascii="Arial" w:hAnsi="Arial" w:cs="Arial"/>
        </w:rPr>
        <w:t>Zwiększenie punktów poboru lub zmiana grupy taryfowej możliwe jest jedynie w obrębie grup taryfowych, które zostały ujęte w SWZ oraz wycenione w Formularzu Ofertowym Wykonawcy.</w:t>
      </w:r>
    </w:p>
    <w:p w14:paraId="2C6E1E85" w14:textId="6A74DF0F" w:rsidR="00E36021" w:rsidRPr="00E36021" w:rsidRDefault="00E3602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36021">
        <w:rPr>
          <w:rFonts w:ascii="Arial" w:hAnsi="Arial" w:cs="Aria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Odbiorca może odstąpić od Umowy w terminie 30 dni od dnia powzięcia wiadomości o tych okolicznościach. W takim przypadku Sprzedawca może żądać jedynie wynagrodzenia należnego mu z tytułu wykonania części Umowy</w:t>
      </w:r>
    </w:p>
    <w:p w14:paraId="455D1FD7" w14:textId="77777777" w:rsidR="00AC1801" w:rsidRPr="00975A09" w:rsidRDefault="00AC1801" w:rsidP="00AA169E">
      <w:pPr>
        <w:spacing w:after="0" w:line="240" w:lineRule="auto"/>
        <w:jc w:val="both"/>
        <w:rPr>
          <w:rFonts w:ascii="Arial" w:hAnsi="Arial" w:cs="Arial"/>
        </w:rPr>
      </w:pPr>
    </w:p>
    <w:p w14:paraId="7D520D63" w14:textId="4F8917C1" w:rsidR="00AC1801" w:rsidRDefault="00AC1801" w:rsidP="00F12F50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</w:t>
      </w:r>
      <w:r w:rsidR="00457E4E">
        <w:rPr>
          <w:rFonts w:ascii="Arial" w:hAnsi="Arial" w:cs="Arial"/>
          <w:b/>
        </w:rPr>
        <w:t>9</w:t>
      </w:r>
      <w:r w:rsidR="00C4012A">
        <w:rPr>
          <w:rFonts w:ascii="Arial" w:hAnsi="Arial" w:cs="Arial"/>
          <w:b/>
        </w:rPr>
        <w:t>.</w:t>
      </w:r>
    </w:p>
    <w:p w14:paraId="44B830E5" w14:textId="77777777" w:rsidR="00B351CB" w:rsidRPr="00975A09" w:rsidRDefault="00B351CB" w:rsidP="00F12F50">
      <w:pPr>
        <w:spacing w:after="0" w:line="240" w:lineRule="auto"/>
        <w:jc w:val="center"/>
        <w:rPr>
          <w:rFonts w:ascii="Arial" w:hAnsi="Arial" w:cs="Arial"/>
          <w:b/>
        </w:rPr>
      </w:pPr>
    </w:p>
    <w:p w14:paraId="17C2CDA8" w14:textId="209E3BC3" w:rsidR="00C4012A" w:rsidRDefault="00AC180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4012A">
        <w:rPr>
          <w:rFonts w:ascii="Arial" w:hAnsi="Arial" w:cs="Arial"/>
        </w:rPr>
        <w:t>Wykonawca ponosi odpowiedzialność za szkody wywołane niewykonaniem lub</w:t>
      </w:r>
      <w:r w:rsidR="00F639E1" w:rsidRPr="00C4012A">
        <w:rPr>
          <w:rFonts w:ascii="Arial" w:hAnsi="Arial" w:cs="Arial"/>
        </w:rPr>
        <w:t xml:space="preserve"> n</w:t>
      </w:r>
      <w:r w:rsidRPr="00C4012A">
        <w:rPr>
          <w:rFonts w:ascii="Arial" w:hAnsi="Arial" w:cs="Arial"/>
        </w:rPr>
        <w:t>ienależytym wykonaniem Umowy</w:t>
      </w:r>
      <w:r w:rsidR="00C4012A">
        <w:rPr>
          <w:rFonts w:ascii="Arial" w:hAnsi="Arial" w:cs="Arial"/>
        </w:rPr>
        <w:t xml:space="preserve">. </w:t>
      </w:r>
    </w:p>
    <w:p w14:paraId="2C87C088" w14:textId="5974AB9D" w:rsidR="00E36021" w:rsidRDefault="00E3602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36021">
        <w:rPr>
          <w:rFonts w:ascii="Arial" w:hAnsi="Arial" w:cs="Arial"/>
        </w:rPr>
        <w:t>Sprzedawca jest zobowiązany zgłosić do realizacji niniejszą Umowę właściwemu OSD z odpowiednim wyprzedzeniem, pozwalającym na rozpoczęcie</w:t>
      </w:r>
      <w:r>
        <w:rPr>
          <w:rFonts w:ascii="Arial" w:hAnsi="Arial" w:cs="Arial"/>
        </w:rPr>
        <w:t xml:space="preserve"> </w:t>
      </w:r>
      <w:r w:rsidRPr="00E36021">
        <w:rPr>
          <w:rFonts w:ascii="Arial" w:hAnsi="Arial" w:cs="Arial"/>
        </w:rPr>
        <w:t>realizacji przedmiotu Umowy przez Sprzedawcę w termin</w:t>
      </w:r>
      <w:r>
        <w:rPr>
          <w:rFonts w:ascii="Arial" w:hAnsi="Arial" w:cs="Arial"/>
        </w:rPr>
        <w:t>ie określonym</w:t>
      </w:r>
      <w:r w:rsidRPr="00E36021">
        <w:rPr>
          <w:rFonts w:ascii="Arial" w:hAnsi="Arial" w:cs="Arial"/>
        </w:rPr>
        <w:t xml:space="preserve"> w § 8 ust. </w:t>
      </w:r>
      <w:r>
        <w:rPr>
          <w:rFonts w:ascii="Arial" w:hAnsi="Arial" w:cs="Arial"/>
        </w:rPr>
        <w:t xml:space="preserve">1. </w:t>
      </w:r>
      <w:r w:rsidRPr="00E36021">
        <w:rPr>
          <w:rFonts w:ascii="Arial" w:hAnsi="Arial" w:cs="Arial"/>
        </w:rPr>
        <w:t xml:space="preserve">W przypadku opóźnienia w zgłoszeniu, o którym mowa w </w:t>
      </w:r>
      <w:r>
        <w:rPr>
          <w:rFonts w:ascii="Arial" w:hAnsi="Arial" w:cs="Arial"/>
        </w:rPr>
        <w:t>zdaniu poprzednim</w:t>
      </w:r>
      <w:r w:rsidRPr="00E36021">
        <w:rPr>
          <w:rFonts w:ascii="Arial" w:hAnsi="Arial" w:cs="Arial"/>
        </w:rPr>
        <w:t>, powodującym niemożliwość rozpoczęcia realiza</w:t>
      </w:r>
      <w:r>
        <w:rPr>
          <w:rFonts w:ascii="Arial" w:hAnsi="Arial" w:cs="Arial"/>
        </w:rPr>
        <w:t>cji przedmiotu Umowy przez Wykonawcę</w:t>
      </w:r>
      <w:r w:rsidRPr="00E36021">
        <w:rPr>
          <w:rFonts w:ascii="Arial" w:hAnsi="Arial" w:cs="Arial"/>
        </w:rPr>
        <w:t xml:space="preserve"> w terminie wskazanym w § 8 ust.</w:t>
      </w:r>
      <w:r>
        <w:rPr>
          <w:rFonts w:ascii="Arial" w:hAnsi="Arial" w:cs="Arial"/>
        </w:rPr>
        <w:t xml:space="preserve"> 1</w:t>
      </w:r>
      <w:r w:rsidRPr="00E3602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Wykonawca</w:t>
      </w:r>
      <w:r w:rsidRPr="00E36021">
        <w:rPr>
          <w:rFonts w:ascii="Arial" w:hAnsi="Arial" w:cs="Arial"/>
        </w:rPr>
        <w:t xml:space="preserve"> zapłaci na rzecz </w:t>
      </w:r>
      <w:r>
        <w:rPr>
          <w:rFonts w:ascii="Arial" w:hAnsi="Arial" w:cs="Arial"/>
        </w:rPr>
        <w:t>Zamawiającego</w:t>
      </w:r>
      <w:r w:rsidRPr="00E36021">
        <w:rPr>
          <w:rFonts w:ascii="Arial" w:hAnsi="Arial" w:cs="Arial"/>
        </w:rPr>
        <w:t xml:space="preserve"> karę umowną w kwocie 1000,00 zł. (</w:t>
      </w:r>
      <w:r>
        <w:rPr>
          <w:rFonts w:ascii="Arial" w:hAnsi="Arial" w:cs="Arial"/>
        </w:rPr>
        <w:t xml:space="preserve">słownie: jeden </w:t>
      </w:r>
      <w:r w:rsidRPr="00E36021">
        <w:rPr>
          <w:rFonts w:ascii="Arial" w:hAnsi="Arial" w:cs="Arial"/>
        </w:rPr>
        <w:t xml:space="preserve">tysiąc złotych) za każdy dzień opóźnienia w rozpoczęciu realizacji przedmiotu Umowy, poczynając od dnia wskazanego w § 8 ust. </w:t>
      </w:r>
      <w:r>
        <w:rPr>
          <w:rFonts w:ascii="Arial" w:hAnsi="Arial" w:cs="Arial"/>
        </w:rPr>
        <w:t>1</w:t>
      </w:r>
      <w:r w:rsidRPr="00E36021">
        <w:rPr>
          <w:rFonts w:ascii="Arial" w:hAnsi="Arial" w:cs="Arial"/>
        </w:rPr>
        <w:t xml:space="preserve"> Umowy, </w:t>
      </w:r>
      <w:r>
        <w:rPr>
          <w:rFonts w:ascii="Arial" w:hAnsi="Arial" w:cs="Arial"/>
        </w:rPr>
        <w:t>n</w:t>
      </w:r>
      <w:r w:rsidRPr="00E36021">
        <w:rPr>
          <w:rFonts w:ascii="Arial" w:hAnsi="Arial" w:cs="Arial"/>
        </w:rPr>
        <w:t>iezależnie od liczby punktów poboru wskazanych w Załączniku nr 1</w:t>
      </w:r>
      <w:r w:rsidR="002E36CB">
        <w:rPr>
          <w:rFonts w:ascii="Arial" w:hAnsi="Arial" w:cs="Arial"/>
        </w:rPr>
        <w:t xml:space="preserve"> do Umowy</w:t>
      </w:r>
      <w:r w:rsidRPr="00E36021">
        <w:rPr>
          <w:rFonts w:ascii="Arial" w:hAnsi="Arial" w:cs="Arial"/>
        </w:rPr>
        <w:t>, których dotyczy opóźnienie.</w:t>
      </w:r>
    </w:p>
    <w:p w14:paraId="71675E3C" w14:textId="3C81A614" w:rsidR="00E36021" w:rsidRDefault="00E3602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36021">
        <w:rPr>
          <w:rFonts w:ascii="Arial" w:hAnsi="Arial" w:cs="Arial"/>
        </w:rPr>
        <w:t xml:space="preserve">Niezależenie od kary umownej zastrzeżonej w ust. 2 powyżej, </w:t>
      </w:r>
      <w:r>
        <w:rPr>
          <w:rFonts w:ascii="Arial" w:hAnsi="Arial" w:cs="Arial"/>
        </w:rPr>
        <w:t>Wykonawca</w:t>
      </w:r>
      <w:r w:rsidRPr="00E36021">
        <w:rPr>
          <w:rFonts w:ascii="Arial" w:hAnsi="Arial" w:cs="Arial"/>
        </w:rPr>
        <w:t xml:space="preserve"> ponosi pełną odpowiedzialność za wszelkie szkody jakie wynikną lub mogą wyniknąć z lub w związku z opóźnionym zweryfikowaniem przez właściwe OSD niniejszej Umowy sprzedaży, niezależnie czy jest to spowodowane zbyt późnym</w:t>
      </w:r>
      <w:r>
        <w:rPr>
          <w:rFonts w:ascii="Arial" w:hAnsi="Arial" w:cs="Arial"/>
        </w:rPr>
        <w:t xml:space="preserve"> </w:t>
      </w:r>
      <w:r w:rsidRPr="00E36021">
        <w:rPr>
          <w:rFonts w:ascii="Arial" w:hAnsi="Arial" w:cs="Arial"/>
        </w:rPr>
        <w:t>zgłoszeniem Umowy do weryfikacji, negatywną weryfikacją poszczególnych punktów poboru wskazanych w Załączniku nr 1</w:t>
      </w:r>
      <w:r w:rsidR="002E36CB">
        <w:rPr>
          <w:rFonts w:ascii="Arial" w:hAnsi="Arial" w:cs="Arial"/>
        </w:rPr>
        <w:t xml:space="preserve"> do Umowy</w:t>
      </w:r>
      <w:r w:rsidRPr="00E36021">
        <w:rPr>
          <w:rFonts w:ascii="Arial" w:hAnsi="Arial" w:cs="Arial"/>
        </w:rPr>
        <w:t>, czy też innymi okolicznościami niezawinionymi przez Odbiorcę</w:t>
      </w:r>
      <w:r>
        <w:rPr>
          <w:rFonts w:ascii="Arial" w:hAnsi="Arial" w:cs="Arial"/>
        </w:rPr>
        <w:t xml:space="preserve">. </w:t>
      </w:r>
    </w:p>
    <w:p w14:paraId="7D0035A8" w14:textId="5D5AA881" w:rsidR="00E36021" w:rsidRPr="00E36021" w:rsidRDefault="00E3602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36021">
        <w:rPr>
          <w:rFonts w:ascii="Arial" w:hAnsi="Arial" w:cs="Arial"/>
        </w:rPr>
        <w:t>W przypadku wprowadzenia sprzedaży rezerwowej na jakimkolwiek punkcie lub punktach poboru wskazanych w Załączniku nr 1</w:t>
      </w:r>
      <w:r w:rsidR="002E36CB">
        <w:rPr>
          <w:rFonts w:ascii="Arial" w:hAnsi="Arial" w:cs="Arial"/>
        </w:rPr>
        <w:t xml:space="preserve"> do Umowy</w:t>
      </w:r>
      <w:r w:rsidRPr="00E36021">
        <w:rPr>
          <w:rFonts w:ascii="Arial" w:hAnsi="Arial" w:cs="Arial"/>
        </w:rPr>
        <w:t xml:space="preserve">, w jakimkolwiek okresie obowiązywania niniejszej Umowy, </w:t>
      </w:r>
      <w:r>
        <w:rPr>
          <w:rFonts w:ascii="Arial" w:hAnsi="Arial" w:cs="Arial"/>
        </w:rPr>
        <w:t>Wykonawca</w:t>
      </w:r>
      <w:r w:rsidRPr="00E36021">
        <w:rPr>
          <w:rFonts w:ascii="Arial" w:hAnsi="Arial" w:cs="Arial"/>
        </w:rPr>
        <w:t xml:space="preserve"> jest zobowiązany zapłacić </w:t>
      </w:r>
      <w:r>
        <w:rPr>
          <w:rFonts w:ascii="Arial" w:hAnsi="Arial" w:cs="Arial"/>
        </w:rPr>
        <w:t xml:space="preserve">Zamawiającemu karę umowna stanowiącą równowartość </w:t>
      </w:r>
      <w:r w:rsidRPr="00E36021">
        <w:rPr>
          <w:rFonts w:ascii="Arial" w:hAnsi="Arial" w:cs="Arial"/>
        </w:rPr>
        <w:t>kwot</w:t>
      </w:r>
      <w:r>
        <w:rPr>
          <w:rFonts w:ascii="Arial" w:hAnsi="Arial" w:cs="Arial"/>
        </w:rPr>
        <w:t>y</w:t>
      </w:r>
      <w:r w:rsidRPr="00E36021">
        <w:rPr>
          <w:rFonts w:ascii="Arial" w:hAnsi="Arial" w:cs="Arial"/>
        </w:rPr>
        <w:t xml:space="preserve"> stanowiąc</w:t>
      </w:r>
      <w:r>
        <w:rPr>
          <w:rFonts w:ascii="Arial" w:hAnsi="Arial" w:cs="Arial"/>
        </w:rPr>
        <w:t>ej</w:t>
      </w:r>
      <w:r w:rsidRPr="00E36021">
        <w:rPr>
          <w:rFonts w:ascii="Arial" w:hAnsi="Arial" w:cs="Arial"/>
        </w:rPr>
        <w:t xml:space="preserve"> różnic</w:t>
      </w:r>
      <w:r>
        <w:rPr>
          <w:rFonts w:ascii="Arial" w:hAnsi="Arial" w:cs="Arial"/>
        </w:rPr>
        <w:t>ę</w:t>
      </w:r>
      <w:r w:rsidRPr="00E36021">
        <w:rPr>
          <w:rFonts w:ascii="Arial" w:hAnsi="Arial" w:cs="Arial"/>
        </w:rPr>
        <w:t xml:space="preserve"> pomiędzy ceną jednostkową energii elektrycznej netto wynikającą ze stawek ustalonych dla sprzedaży rezerwowej a ceną jednostkową energii elektrycznej netto określoną w § </w:t>
      </w:r>
      <w:r>
        <w:rPr>
          <w:rFonts w:ascii="Arial" w:hAnsi="Arial" w:cs="Arial"/>
        </w:rPr>
        <w:t>5</w:t>
      </w:r>
      <w:r w:rsidRPr="00E36021">
        <w:rPr>
          <w:rFonts w:ascii="Arial" w:hAnsi="Arial" w:cs="Arial"/>
        </w:rPr>
        <w:t xml:space="preserve"> ust. 1 Umowy, za każdą zakupioną w ramach sprzedaży rezerwowej jednostkę energii elektrycznej</w:t>
      </w:r>
      <w:r>
        <w:rPr>
          <w:rFonts w:ascii="Arial" w:hAnsi="Arial" w:cs="Arial"/>
        </w:rPr>
        <w:t xml:space="preserve">. </w:t>
      </w:r>
    </w:p>
    <w:p w14:paraId="578FEF13" w14:textId="755DA9F9" w:rsidR="00C4012A" w:rsidRDefault="00C4012A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nie zrealizowania zlecenia zamówienia w terminie wskazanym w zamówieniu Wykonawca zapłaci Zamawiającemu karę umowną w </w:t>
      </w:r>
      <w:r w:rsidR="00AC1801" w:rsidRPr="00C4012A">
        <w:rPr>
          <w:rFonts w:ascii="Arial" w:hAnsi="Arial" w:cs="Arial"/>
        </w:rPr>
        <w:t>wysokości 0,2</w:t>
      </w:r>
      <w:r w:rsidR="00FA59BC" w:rsidRPr="00C4012A">
        <w:rPr>
          <w:rFonts w:ascii="Arial" w:hAnsi="Arial" w:cs="Arial"/>
        </w:rPr>
        <w:t>%</w:t>
      </w:r>
      <w:r w:rsidR="00F639E1" w:rsidRPr="00C4012A">
        <w:rPr>
          <w:rFonts w:ascii="Arial" w:hAnsi="Arial" w:cs="Arial"/>
        </w:rPr>
        <w:t xml:space="preserve"> </w:t>
      </w:r>
      <w:r w:rsidR="00AC1801" w:rsidRPr="00C4012A">
        <w:rPr>
          <w:rFonts w:ascii="Arial" w:hAnsi="Arial" w:cs="Arial"/>
        </w:rPr>
        <w:t>wynagrodzenia</w:t>
      </w:r>
      <w:r w:rsidR="00FA59BC" w:rsidRPr="00C4012A">
        <w:rPr>
          <w:rFonts w:ascii="Arial" w:hAnsi="Arial" w:cs="Arial"/>
        </w:rPr>
        <w:t xml:space="preserve"> </w:t>
      </w:r>
      <w:r w:rsidR="0010574E" w:rsidRPr="00C4012A">
        <w:rPr>
          <w:rFonts w:ascii="Arial" w:hAnsi="Arial" w:cs="Arial"/>
        </w:rPr>
        <w:t xml:space="preserve">brutto </w:t>
      </w:r>
      <w:r w:rsidR="005E547B" w:rsidRPr="00C4012A">
        <w:rPr>
          <w:rFonts w:ascii="Arial" w:hAnsi="Arial" w:cs="Arial"/>
        </w:rPr>
        <w:t>w</w:t>
      </w:r>
      <w:r w:rsidR="00AC1801" w:rsidRPr="00C4012A">
        <w:rPr>
          <w:rFonts w:ascii="Arial" w:hAnsi="Arial" w:cs="Arial"/>
        </w:rPr>
        <w:t>skazanego w ofercie Wykonawcy</w:t>
      </w:r>
      <w:r w:rsidR="00F639E1" w:rsidRPr="00C4012A">
        <w:rPr>
          <w:rFonts w:ascii="Arial" w:hAnsi="Arial" w:cs="Arial"/>
        </w:rPr>
        <w:t>.</w:t>
      </w:r>
    </w:p>
    <w:p w14:paraId="2F613E31" w14:textId="3EC8E885" w:rsidR="00C4012A" w:rsidRDefault="00AC180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4012A">
        <w:rPr>
          <w:rFonts w:ascii="Arial" w:hAnsi="Arial" w:cs="Arial"/>
        </w:rPr>
        <w:t xml:space="preserve">Wykonawcy </w:t>
      </w:r>
      <w:r w:rsidR="00C4012A">
        <w:rPr>
          <w:rFonts w:ascii="Arial" w:hAnsi="Arial" w:cs="Arial"/>
        </w:rPr>
        <w:t xml:space="preserve">zapłaci Zamawiającemu </w:t>
      </w:r>
      <w:r w:rsidRPr="00C4012A">
        <w:rPr>
          <w:rFonts w:ascii="Arial" w:hAnsi="Arial" w:cs="Arial"/>
        </w:rPr>
        <w:t xml:space="preserve">karę umowną z tytułu odstąpienia </w:t>
      </w:r>
      <w:r w:rsidR="00C4012A">
        <w:rPr>
          <w:rFonts w:ascii="Arial" w:hAnsi="Arial" w:cs="Arial"/>
        </w:rPr>
        <w:t xml:space="preserve">od Umowy lub rozwiązania Umowy w trybie określonym w § 8 ust. 3 </w:t>
      </w:r>
      <w:r w:rsidRPr="00C4012A">
        <w:rPr>
          <w:rFonts w:ascii="Arial" w:hAnsi="Arial" w:cs="Arial"/>
        </w:rPr>
        <w:t xml:space="preserve">w wysokości </w:t>
      </w:r>
      <w:r w:rsidR="00C4012A">
        <w:rPr>
          <w:rFonts w:ascii="Arial" w:hAnsi="Arial" w:cs="Arial"/>
        </w:rPr>
        <w:t xml:space="preserve">5 </w:t>
      </w:r>
      <w:r w:rsidRPr="00C4012A">
        <w:rPr>
          <w:rFonts w:ascii="Arial" w:hAnsi="Arial" w:cs="Arial"/>
        </w:rPr>
        <w:t xml:space="preserve">% </w:t>
      </w:r>
      <w:r w:rsidR="00C4012A">
        <w:rPr>
          <w:rFonts w:ascii="Arial" w:hAnsi="Arial" w:cs="Arial"/>
        </w:rPr>
        <w:t xml:space="preserve">maksymalnej wartości Umowy wskazanej w § 5 ust. </w:t>
      </w:r>
      <w:r w:rsidR="002E36CB">
        <w:rPr>
          <w:rFonts w:ascii="Arial" w:hAnsi="Arial" w:cs="Arial"/>
        </w:rPr>
        <w:t>6</w:t>
      </w:r>
      <w:r w:rsidR="00C4012A">
        <w:rPr>
          <w:rFonts w:ascii="Arial" w:hAnsi="Arial" w:cs="Arial"/>
        </w:rPr>
        <w:t>.</w:t>
      </w:r>
    </w:p>
    <w:p w14:paraId="09C3B1FB" w14:textId="074AA765" w:rsidR="00C4012A" w:rsidRPr="00E36021" w:rsidRDefault="00AC180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4012A">
        <w:rPr>
          <w:rFonts w:ascii="Arial" w:hAnsi="Arial" w:cs="Arial"/>
          <w:kern w:val="2"/>
        </w:rPr>
        <w:lastRenderedPageBreak/>
        <w:t xml:space="preserve">Łączna wysokość kar umownych nie może przekroczyć 20% </w:t>
      </w:r>
      <w:r w:rsidR="00C4012A" w:rsidRPr="00C4012A">
        <w:rPr>
          <w:rFonts w:ascii="Arial" w:hAnsi="Arial" w:cs="Arial"/>
          <w:kern w:val="2"/>
        </w:rPr>
        <w:t xml:space="preserve">maksymalnej wartości Umowy wskazanej w § 5 ust. </w:t>
      </w:r>
      <w:r w:rsidR="002E36CB">
        <w:rPr>
          <w:rFonts w:ascii="Arial" w:hAnsi="Arial" w:cs="Arial"/>
          <w:kern w:val="2"/>
        </w:rPr>
        <w:t>6</w:t>
      </w:r>
      <w:r w:rsidR="00C4012A" w:rsidRPr="00C4012A">
        <w:rPr>
          <w:rFonts w:ascii="Arial" w:hAnsi="Arial" w:cs="Arial"/>
          <w:kern w:val="2"/>
        </w:rPr>
        <w:t xml:space="preserve">. </w:t>
      </w:r>
    </w:p>
    <w:p w14:paraId="10A450D6" w14:textId="1C0E5ED0" w:rsidR="00E36021" w:rsidRPr="00C4012A" w:rsidRDefault="00E3602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36021">
        <w:rPr>
          <w:rFonts w:ascii="Arial" w:hAnsi="Arial" w:cs="Arial"/>
        </w:rPr>
        <w:t xml:space="preserve">W razie naliczenia kar umownych, </w:t>
      </w:r>
      <w:r>
        <w:rPr>
          <w:rFonts w:ascii="Arial" w:hAnsi="Arial" w:cs="Arial"/>
        </w:rPr>
        <w:t>Zamawiający</w:t>
      </w:r>
      <w:r w:rsidRPr="00E36021">
        <w:rPr>
          <w:rFonts w:ascii="Arial" w:hAnsi="Arial" w:cs="Arial"/>
        </w:rPr>
        <w:t xml:space="preserve"> każdorazowo wystawi Wykonawcy notę obciążeniową. Strony zgodnie postanawiają, że </w:t>
      </w:r>
      <w:r>
        <w:rPr>
          <w:rFonts w:ascii="Arial" w:hAnsi="Arial" w:cs="Arial"/>
        </w:rPr>
        <w:t>Zamawiający</w:t>
      </w:r>
      <w:r w:rsidRPr="00E36021">
        <w:rPr>
          <w:rFonts w:ascii="Arial" w:hAnsi="Arial" w:cs="Arial"/>
        </w:rPr>
        <w:t xml:space="preserve"> może potrącać należności </w:t>
      </w:r>
      <w:r>
        <w:rPr>
          <w:rFonts w:ascii="Arial" w:hAnsi="Arial" w:cs="Arial"/>
        </w:rPr>
        <w:t>z tytułu naliczonych kar umownych</w:t>
      </w:r>
      <w:r w:rsidRPr="00E36021">
        <w:rPr>
          <w:rFonts w:ascii="Arial" w:hAnsi="Arial" w:cs="Arial"/>
        </w:rPr>
        <w:t xml:space="preserve"> z należnościami </w:t>
      </w:r>
      <w:r>
        <w:rPr>
          <w:rFonts w:ascii="Arial" w:hAnsi="Arial" w:cs="Arial"/>
        </w:rPr>
        <w:t>Wykonawcy</w:t>
      </w:r>
      <w:r w:rsidRPr="00E36021">
        <w:rPr>
          <w:rFonts w:ascii="Arial" w:hAnsi="Arial" w:cs="Arial"/>
        </w:rPr>
        <w:t xml:space="preserve"> wynikającymi z realizacji niniejszej Umowy</w:t>
      </w:r>
      <w:r>
        <w:rPr>
          <w:rFonts w:ascii="Arial" w:hAnsi="Arial" w:cs="Arial"/>
        </w:rPr>
        <w:t xml:space="preserve">. </w:t>
      </w:r>
    </w:p>
    <w:p w14:paraId="672D8AAF" w14:textId="338FB14B" w:rsidR="00AC1801" w:rsidRPr="00C4012A" w:rsidRDefault="00AC180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4012A">
        <w:rPr>
          <w:rFonts w:ascii="Arial" w:hAnsi="Arial" w:cs="Arial"/>
        </w:rPr>
        <w:t xml:space="preserve">Kary umowne nie wyłączają prawa dochodzenia przez </w:t>
      </w:r>
      <w:r w:rsidR="000C3EF8" w:rsidRPr="00C4012A">
        <w:rPr>
          <w:rFonts w:ascii="Arial" w:hAnsi="Arial" w:cs="Arial"/>
          <w:bCs/>
        </w:rPr>
        <w:t xml:space="preserve">Zamawiającego </w:t>
      </w:r>
      <w:r w:rsidRPr="00C4012A">
        <w:rPr>
          <w:rFonts w:ascii="Arial" w:hAnsi="Arial" w:cs="Arial"/>
        </w:rPr>
        <w:t>odszkodowania przewyższającego wysokość zastrzeżonych kar umownych.</w:t>
      </w:r>
    </w:p>
    <w:p w14:paraId="3679DA8B" w14:textId="77777777" w:rsidR="00596240" w:rsidRPr="00975A09" w:rsidRDefault="00596240" w:rsidP="00AA16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65A844" w14:textId="7DA48909" w:rsidR="00D97A11" w:rsidRDefault="00C4012A" w:rsidP="00C4012A">
      <w:pPr>
        <w:spacing w:after="0"/>
        <w:ind w:left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  <w:r w:rsidR="00457E4E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.</w:t>
      </w:r>
    </w:p>
    <w:p w14:paraId="4D22A246" w14:textId="77777777" w:rsidR="00B351CB" w:rsidRPr="00975A09" w:rsidRDefault="00B351CB" w:rsidP="00C4012A">
      <w:pPr>
        <w:spacing w:after="0"/>
        <w:ind w:left="567"/>
        <w:jc w:val="center"/>
        <w:rPr>
          <w:rFonts w:ascii="Arial" w:hAnsi="Arial" w:cs="Arial"/>
          <w:b/>
          <w:bCs/>
        </w:rPr>
      </w:pPr>
    </w:p>
    <w:p w14:paraId="070B3313" w14:textId="77777777" w:rsidR="00C4012A" w:rsidRDefault="000710DA" w:rsidP="009D0232">
      <w:pPr>
        <w:pStyle w:val="Akapitzlist"/>
        <w:numPr>
          <w:ilvl w:val="3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" w:eastAsia="Calibri" w:hAnsi="Arial" w:cs="Arial"/>
        </w:rPr>
      </w:pPr>
      <w:r w:rsidRPr="00C4012A">
        <w:rPr>
          <w:rFonts w:ascii="Arial" w:eastAsia="Calibri" w:hAnsi="Arial" w:cs="Arial"/>
        </w:rPr>
        <w:t xml:space="preserve">W oparciu o art. 439 </w:t>
      </w:r>
      <w:proofErr w:type="spellStart"/>
      <w:r w:rsidRPr="00C4012A">
        <w:rPr>
          <w:rFonts w:ascii="Arial" w:eastAsia="Calibri" w:hAnsi="Arial" w:cs="Arial"/>
        </w:rPr>
        <w:t>P</w:t>
      </w:r>
      <w:r w:rsidR="00C4012A">
        <w:rPr>
          <w:rFonts w:ascii="Arial" w:eastAsia="Calibri" w:hAnsi="Arial" w:cs="Arial"/>
        </w:rPr>
        <w:t>zp</w:t>
      </w:r>
      <w:proofErr w:type="spellEnd"/>
      <w:r w:rsidRPr="00C4012A">
        <w:rPr>
          <w:rFonts w:ascii="Arial" w:eastAsia="Calibri" w:hAnsi="Arial" w:cs="Arial"/>
        </w:rPr>
        <w:t xml:space="preserve"> Strony przewidują możliwość zmiany poziomu wynagrodzenia, o którym mowa w §</w:t>
      </w:r>
      <w:r w:rsidR="00C4012A">
        <w:rPr>
          <w:rFonts w:ascii="Arial" w:eastAsia="Calibri" w:hAnsi="Arial" w:cs="Arial"/>
        </w:rPr>
        <w:t xml:space="preserve"> </w:t>
      </w:r>
      <w:r w:rsidRPr="00C4012A">
        <w:rPr>
          <w:rFonts w:ascii="Arial" w:eastAsia="Calibri" w:hAnsi="Arial" w:cs="Arial"/>
        </w:rPr>
        <w:t>5 ust</w:t>
      </w:r>
      <w:r w:rsidR="00C4012A">
        <w:rPr>
          <w:rFonts w:ascii="Arial" w:eastAsia="Calibri" w:hAnsi="Arial" w:cs="Arial"/>
        </w:rPr>
        <w:t>.</w:t>
      </w:r>
      <w:r w:rsidRPr="00C4012A">
        <w:rPr>
          <w:rFonts w:ascii="Arial" w:eastAsia="Calibri" w:hAnsi="Arial" w:cs="Arial"/>
        </w:rPr>
        <w:t xml:space="preserve"> 1 Umowy,  w związku ze zmianami cen materiałów lub kosztów związanych z realizacją przedmiotu umowy jeżeli zmiany te będą miały wpływ na koszt wykonania Umowy (dalej jako waloryzacja wynagrodzenia), z zastrzeżeniem, że:</w:t>
      </w:r>
    </w:p>
    <w:p w14:paraId="59048EF7" w14:textId="77777777" w:rsidR="00C4012A" w:rsidRDefault="000710DA" w:rsidP="009D0232">
      <w:pPr>
        <w:pStyle w:val="Akapitzlist"/>
        <w:numPr>
          <w:ilvl w:val="0"/>
          <w:numId w:val="19"/>
        </w:numPr>
        <w:tabs>
          <w:tab w:val="left" w:pos="851"/>
        </w:tabs>
        <w:spacing w:after="0"/>
        <w:ind w:hanging="436"/>
        <w:jc w:val="both"/>
        <w:rPr>
          <w:rFonts w:ascii="Arial" w:eastAsia="Calibri" w:hAnsi="Arial" w:cs="Arial"/>
        </w:rPr>
      </w:pPr>
      <w:r w:rsidRPr="00C4012A">
        <w:rPr>
          <w:rFonts w:ascii="Arial" w:eastAsia="Calibri" w:hAnsi="Arial" w:cs="Arial"/>
        </w:rPr>
        <w:t>przez zmianę wysokości wynagrodzenia rozumie się jego podwyższenie</w:t>
      </w:r>
      <w:r w:rsidR="00C4012A">
        <w:rPr>
          <w:rFonts w:ascii="Arial" w:eastAsia="Calibri" w:hAnsi="Arial" w:cs="Arial"/>
        </w:rPr>
        <w:t xml:space="preserve"> lub obniżenie</w:t>
      </w:r>
      <w:r w:rsidRPr="00C4012A">
        <w:rPr>
          <w:rFonts w:ascii="Arial" w:eastAsia="Calibri" w:hAnsi="Arial" w:cs="Arial"/>
        </w:rPr>
        <w:t>;</w:t>
      </w:r>
      <w:r w:rsidR="00C4012A">
        <w:rPr>
          <w:rFonts w:ascii="Arial" w:eastAsia="Calibri" w:hAnsi="Arial" w:cs="Arial"/>
        </w:rPr>
        <w:t xml:space="preserve"> </w:t>
      </w:r>
    </w:p>
    <w:p w14:paraId="2D3FA9EB" w14:textId="77777777" w:rsidR="00446527" w:rsidRDefault="000710DA" w:rsidP="009D0232">
      <w:pPr>
        <w:pStyle w:val="Akapitzlist"/>
        <w:numPr>
          <w:ilvl w:val="0"/>
          <w:numId w:val="19"/>
        </w:numPr>
        <w:tabs>
          <w:tab w:val="left" w:pos="851"/>
        </w:tabs>
        <w:spacing w:after="0"/>
        <w:ind w:hanging="436"/>
        <w:jc w:val="both"/>
        <w:rPr>
          <w:rFonts w:ascii="Arial" w:eastAsia="Calibri" w:hAnsi="Arial" w:cs="Arial"/>
        </w:rPr>
      </w:pPr>
      <w:r w:rsidRPr="00C4012A">
        <w:rPr>
          <w:rFonts w:ascii="Arial" w:eastAsia="Calibri" w:hAnsi="Arial" w:cs="Aria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7EE30BB" w14:textId="77777777" w:rsidR="00446527" w:rsidRDefault="000710DA" w:rsidP="009D0232">
      <w:pPr>
        <w:pStyle w:val="Akapitzlist"/>
        <w:numPr>
          <w:ilvl w:val="0"/>
          <w:numId w:val="19"/>
        </w:numPr>
        <w:tabs>
          <w:tab w:val="left" w:pos="851"/>
        </w:tabs>
        <w:spacing w:after="0"/>
        <w:ind w:hanging="436"/>
        <w:jc w:val="both"/>
        <w:rPr>
          <w:rFonts w:ascii="Arial" w:eastAsia="Calibri" w:hAnsi="Arial" w:cs="Arial"/>
        </w:rPr>
      </w:pPr>
      <w:r w:rsidRPr="00446527">
        <w:rPr>
          <w:rFonts w:ascii="Arial" w:eastAsia="Calibri" w:hAnsi="Arial" w:cs="Arial"/>
        </w:rPr>
        <w:t xml:space="preserve">pierwsza waloryzacja wynagrodzenia Sprzedawcy w oparciu o wskaźnik podany </w:t>
      </w:r>
      <w:r w:rsidR="00A81D38" w:rsidRPr="00446527">
        <w:rPr>
          <w:rFonts w:ascii="Arial" w:eastAsia="Calibri" w:hAnsi="Arial" w:cs="Arial"/>
        </w:rPr>
        <w:br/>
      </w:r>
      <w:r w:rsidRPr="00446527">
        <w:rPr>
          <w:rFonts w:ascii="Arial" w:eastAsia="Calibri" w:hAnsi="Arial" w:cs="Arial"/>
        </w:rPr>
        <w:t xml:space="preserve">w </w:t>
      </w:r>
      <w:r w:rsidR="00446527">
        <w:rPr>
          <w:rFonts w:ascii="Arial" w:eastAsia="Calibri" w:hAnsi="Arial" w:cs="Arial"/>
        </w:rPr>
        <w:t>pk</w:t>
      </w:r>
      <w:r w:rsidRPr="00446527">
        <w:rPr>
          <w:rFonts w:ascii="Arial" w:eastAsia="Calibri" w:hAnsi="Arial" w:cs="Arial"/>
        </w:rPr>
        <w:t xml:space="preserve">t. </w:t>
      </w:r>
      <w:r w:rsidR="00446527">
        <w:rPr>
          <w:rFonts w:ascii="Arial" w:eastAsia="Calibri" w:hAnsi="Arial" w:cs="Arial"/>
        </w:rPr>
        <w:t>2</w:t>
      </w:r>
      <w:r w:rsidRPr="00446527">
        <w:rPr>
          <w:rFonts w:ascii="Arial" w:eastAsia="Calibri" w:hAnsi="Arial" w:cs="Arial"/>
        </w:rPr>
        <w:t xml:space="preserve">) może zostać dokonana po upływie 6 pełnych miesięcy obowiązywania </w:t>
      </w:r>
      <w:r w:rsidR="00446527">
        <w:rPr>
          <w:rFonts w:ascii="Arial" w:eastAsia="Calibri" w:hAnsi="Arial" w:cs="Arial"/>
        </w:rPr>
        <w:t>U</w:t>
      </w:r>
      <w:r w:rsidRPr="00446527">
        <w:rPr>
          <w:rFonts w:ascii="Arial" w:eastAsia="Calibri" w:hAnsi="Arial" w:cs="Arial"/>
        </w:rPr>
        <w:t xml:space="preserve">mowy, </w:t>
      </w:r>
    </w:p>
    <w:p w14:paraId="5BCAF2CF" w14:textId="77777777" w:rsidR="00446527" w:rsidRDefault="000710DA" w:rsidP="009D0232">
      <w:pPr>
        <w:pStyle w:val="Akapitzlist"/>
        <w:numPr>
          <w:ilvl w:val="0"/>
          <w:numId w:val="19"/>
        </w:numPr>
        <w:tabs>
          <w:tab w:val="left" w:pos="851"/>
        </w:tabs>
        <w:spacing w:after="0"/>
        <w:ind w:hanging="436"/>
        <w:jc w:val="both"/>
        <w:rPr>
          <w:rFonts w:ascii="Arial" w:eastAsia="Calibri" w:hAnsi="Arial" w:cs="Arial"/>
        </w:rPr>
      </w:pPr>
      <w:r w:rsidRPr="00446527">
        <w:rPr>
          <w:rFonts w:ascii="Arial" w:eastAsia="Calibri" w:hAnsi="Arial" w:cs="Arial"/>
        </w:rPr>
        <w:t xml:space="preserve">podstawą do wystąpienia o zmianę wysokości wynagrodzenia jest zmiana miesięcznego wskaźnika cen towarów i usług konsumpcyjnych, o którym mowa </w:t>
      </w:r>
      <w:r w:rsidR="00A81D38" w:rsidRPr="00446527">
        <w:rPr>
          <w:rFonts w:ascii="Arial" w:eastAsia="Calibri" w:hAnsi="Arial" w:cs="Arial"/>
        </w:rPr>
        <w:br/>
      </w:r>
      <w:r w:rsidRPr="00446527">
        <w:rPr>
          <w:rFonts w:ascii="Arial" w:eastAsia="Calibri" w:hAnsi="Arial" w:cs="Arial"/>
        </w:rPr>
        <w:t xml:space="preserve">w </w:t>
      </w:r>
      <w:r w:rsidR="00446527">
        <w:rPr>
          <w:rFonts w:ascii="Arial" w:eastAsia="Calibri" w:hAnsi="Arial" w:cs="Arial"/>
        </w:rPr>
        <w:t>pk</w:t>
      </w:r>
      <w:r w:rsidRPr="00446527">
        <w:rPr>
          <w:rFonts w:ascii="Arial" w:eastAsia="Calibri" w:hAnsi="Arial" w:cs="Arial"/>
        </w:rPr>
        <w:t xml:space="preserve">t. b), w stosunku do analogicznego miesiąca roku poprzedniego o więcej niż </w:t>
      </w:r>
      <w:r w:rsidR="00446527">
        <w:rPr>
          <w:rFonts w:ascii="Arial" w:eastAsia="Calibri" w:hAnsi="Arial" w:cs="Arial"/>
        </w:rPr>
        <w:t>10</w:t>
      </w:r>
      <w:r w:rsidRPr="00446527">
        <w:rPr>
          <w:rFonts w:ascii="Arial" w:eastAsia="Calibri" w:hAnsi="Arial" w:cs="Arial"/>
        </w:rPr>
        <w:t>%,</w:t>
      </w:r>
    </w:p>
    <w:p w14:paraId="7D2FDC29" w14:textId="74423D79" w:rsidR="000710DA" w:rsidRPr="00446527" w:rsidRDefault="000710DA" w:rsidP="009D0232">
      <w:pPr>
        <w:pStyle w:val="Akapitzlist"/>
        <w:numPr>
          <w:ilvl w:val="0"/>
          <w:numId w:val="19"/>
        </w:numPr>
        <w:tabs>
          <w:tab w:val="left" w:pos="851"/>
        </w:tabs>
        <w:spacing w:after="0"/>
        <w:ind w:hanging="436"/>
        <w:jc w:val="both"/>
        <w:rPr>
          <w:rFonts w:ascii="Arial" w:eastAsia="Calibri" w:hAnsi="Arial" w:cs="Arial"/>
        </w:rPr>
      </w:pPr>
      <w:r w:rsidRPr="00446527">
        <w:rPr>
          <w:rFonts w:ascii="Arial" w:eastAsia="Calibri" w:hAnsi="Arial" w:cs="Arial"/>
        </w:rPr>
        <w:t>wynagrodzenie będzie podlegało waloryzacji maksymalnie łącznie do 5% wysokości wynagrodzenia Sprzedawcy wskazanego w ofercie i nie częściej niż co 6 miesięcy</w:t>
      </w:r>
      <w:r w:rsidR="00446527">
        <w:rPr>
          <w:rFonts w:ascii="Arial" w:eastAsia="Calibri" w:hAnsi="Arial" w:cs="Arial"/>
        </w:rPr>
        <w:t>.</w:t>
      </w:r>
    </w:p>
    <w:p w14:paraId="139A9339" w14:textId="77777777" w:rsidR="00446527" w:rsidRDefault="000710DA" w:rsidP="009D0232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Arial" w:eastAsia="Calibri" w:hAnsi="Arial" w:cs="Arial"/>
        </w:rPr>
      </w:pPr>
      <w:r w:rsidRPr="00446527">
        <w:rPr>
          <w:rFonts w:ascii="Arial" w:eastAsia="Calibri" w:hAnsi="Arial" w:cs="Arial"/>
        </w:rPr>
        <w:t xml:space="preserve">Zmiana wynagrodzenia, może zostać wprowadzona na wniosek Stron, </w:t>
      </w:r>
      <w:r w:rsidR="00446527" w:rsidRPr="00446527">
        <w:rPr>
          <w:rFonts w:ascii="Arial" w:eastAsia="Calibri" w:hAnsi="Arial" w:cs="Arial"/>
        </w:rPr>
        <w:t xml:space="preserve">przy czym </w:t>
      </w:r>
      <w:r w:rsidRPr="00446527">
        <w:rPr>
          <w:rFonts w:ascii="Arial" w:eastAsia="Calibri" w:hAnsi="Arial" w:cs="Arial"/>
        </w:rPr>
        <w:t xml:space="preserve">waloryzacja wynagrodzenia Sprzedawcy nie będzie dotyczyła zrealizowanej lub zleconej do realizacji zgodnie z mechanizmem umowy określonym w </w:t>
      </w:r>
      <w:r w:rsidRPr="00446527">
        <w:rPr>
          <w:rFonts w:ascii="Arial" w:hAnsi="Arial" w:cs="Arial"/>
        </w:rPr>
        <w:t>§ 5 umowy</w:t>
      </w:r>
      <w:r w:rsidR="00446527">
        <w:rPr>
          <w:rFonts w:ascii="Arial" w:eastAsia="Calibri" w:hAnsi="Arial" w:cs="Arial"/>
        </w:rPr>
        <w:t xml:space="preserve"> części zamówienia.  </w:t>
      </w:r>
    </w:p>
    <w:p w14:paraId="256DD32F" w14:textId="77777777" w:rsidR="000710DA" w:rsidRPr="00975A09" w:rsidRDefault="000710DA" w:rsidP="00AA169E">
      <w:pPr>
        <w:tabs>
          <w:tab w:val="left" w:pos="284"/>
        </w:tabs>
        <w:spacing w:after="0" w:line="240" w:lineRule="auto"/>
        <w:contextualSpacing/>
        <w:jc w:val="both"/>
        <w:rPr>
          <w:rFonts w:ascii="Arial" w:hAnsi="Arial" w:cs="Arial"/>
        </w:rPr>
      </w:pPr>
    </w:p>
    <w:p w14:paraId="612502BE" w14:textId="646D35E5" w:rsidR="00AC1801" w:rsidRDefault="00AC1801" w:rsidP="00A177E7">
      <w:pPr>
        <w:keepNext/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1</w:t>
      </w:r>
      <w:r w:rsidR="00457E4E">
        <w:rPr>
          <w:rFonts w:ascii="Arial" w:hAnsi="Arial" w:cs="Arial"/>
          <w:b/>
        </w:rPr>
        <w:t>1</w:t>
      </w:r>
      <w:r w:rsidRPr="00975A09">
        <w:rPr>
          <w:rFonts w:ascii="Arial" w:hAnsi="Arial" w:cs="Arial"/>
          <w:b/>
        </w:rPr>
        <w:t>.</w:t>
      </w:r>
    </w:p>
    <w:p w14:paraId="2C798651" w14:textId="77777777" w:rsidR="00B351CB" w:rsidRPr="00975A09" w:rsidRDefault="00B351CB" w:rsidP="00A177E7">
      <w:pPr>
        <w:keepNext/>
        <w:spacing w:after="0" w:line="240" w:lineRule="auto"/>
        <w:jc w:val="center"/>
        <w:rPr>
          <w:rFonts w:ascii="Arial" w:hAnsi="Arial" w:cs="Arial"/>
          <w:b/>
        </w:rPr>
      </w:pPr>
    </w:p>
    <w:p w14:paraId="264815D1" w14:textId="77777777" w:rsidR="00446527" w:rsidRDefault="00AC1801" w:rsidP="009D0232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975A09">
        <w:rPr>
          <w:rFonts w:ascii="Arial" w:hAnsi="Arial" w:cs="Arial"/>
        </w:rPr>
        <w:t xml:space="preserve">W zakresie nieuregulowanym niniejszą Umową stosuje się </w:t>
      </w:r>
      <w:r w:rsidR="00446527">
        <w:rPr>
          <w:rFonts w:ascii="Arial" w:hAnsi="Arial" w:cs="Arial"/>
        </w:rPr>
        <w:t xml:space="preserve">przepisy </w:t>
      </w:r>
      <w:proofErr w:type="spellStart"/>
      <w:r w:rsidRPr="00975A09">
        <w:rPr>
          <w:rFonts w:ascii="Arial" w:hAnsi="Arial" w:cs="Arial"/>
        </w:rPr>
        <w:t>P</w:t>
      </w:r>
      <w:r w:rsidR="00446527">
        <w:rPr>
          <w:rFonts w:ascii="Arial" w:hAnsi="Arial" w:cs="Arial"/>
        </w:rPr>
        <w:t>zp</w:t>
      </w:r>
      <w:proofErr w:type="spellEnd"/>
      <w:r w:rsidRPr="00975A09">
        <w:rPr>
          <w:rFonts w:ascii="Arial" w:hAnsi="Arial" w:cs="Arial"/>
        </w:rPr>
        <w:t>, K</w:t>
      </w:r>
      <w:r w:rsidR="00446527">
        <w:rPr>
          <w:rFonts w:ascii="Arial" w:hAnsi="Arial" w:cs="Arial"/>
        </w:rPr>
        <w:t>.</w:t>
      </w:r>
      <w:r w:rsidRPr="00975A09">
        <w:rPr>
          <w:rFonts w:ascii="Arial" w:hAnsi="Arial" w:cs="Arial"/>
        </w:rPr>
        <w:t>C</w:t>
      </w:r>
      <w:r w:rsidR="00446527">
        <w:rPr>
          <w:rFonts w:ascii="Arial" w:hAnsi="Arial" w:cs="Arial"/>
        </w:rPr>
        <w:t>.</w:t>
      </w:r>
      <w:r w:rsidRPr="00975A09">
        <w:rPr>
          <w:rFonts w:ascii="Arial" w:hAnsi="Arial" w:cs="Arial"/>
        </w:rPr>
        <w:t xml:space="preserve"> oraz P</w:t>
      </w:r>
      <w:r w:rsidR="00446527">
        <w:rPr>
          <w:rFonts w:ascii="Arial" w:hAnsi="Arial" w:cs="Arial"/>
        </w:rPr>
        <w:t>E</w:t>
      </w:r>
      <w:r w:rsidRPr="00975A09">
        <w:rPr>
          <w:rFonts w:ascii="Arial" w:hAnsi="Arial" w:cs="Arial"/>
        </w:rPr>
        <w:t xml:space="preserve"> wraz z aktami wykonawczymi.</w:t>
      </w:r>
    </w:p>
    <w:p w14:paraId="5C5677ED" w14:textId="77777777" w:rsidR="00446527" w:rsidRDefault="00AC1801" w:rsidP="009D0232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446527">
        <w:rPr>
          <w:rFonts w:ascii="Arial" w:hAnsi="Arial" w:cs="Arial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454CE52E" w:rsidR="00AC1801" w:rsidRPr="00446527" w:rsidRDefault="00AC1801" w:rsidP="009D0232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446527">
        <w:rPr>
          <w:rFonts w:ascii="Arial" w:hAnsi="Arial" w:cs="Arial"/>
          <w:kern w:val="2"/>
        </w:rPr>
        <w:t xml:space="preserve">Dopuszcza się możliwość zmiany ustaleń niniejszej </w:t>
      </w:r>
      <w:r w:rsidR="00446527">
        <w:rPr>
          <w:rFonts w:ascii="Arial" w:hAnsi="Arial" w:cs="Arial"/>
          <w:kern w:val="2"/>
        </w:rPr>
        <w:t>U</w:t>
      </w:r>
      <w:r w:rsidRPr="00446527">
        <w:rPr>
          <w:rFonts w:ascii="Arial" w:hAnsi="Arial" w:cs="Arial"/>
          <w:kern w:val="2"/>
        </w:rPr>
        <w:t xml:space="preserve">mowy w stosunku do treści oferty Wykonawcy w następującym zakresie: </w:t>
      </w:r>
    </w:p>
    <w:p w14:paraId="61251002" w14:textId="77777777" w:rsidR="00446527" w:rsidRDefault="00AC1801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446527">
        <w:rPr>
          <w:rFonts w:ascii="Arial" w:hAnsi="Arial" w:cs="Arial"/>
          <w:kern w:val="2"/>
        </w:rPr>
        <w:t xml:space="preserve">zmiany wysokości akcyzy, </w:t>
      </w:r>
    </w:p>
    <w:p w14:paraId="7B10B2EC" w14:textId="77777777" w:rsidR="00446527" w:rsidRPr="00B351CB" w:rsidRDefault="00AC1801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446527">
        <w:rPr>
          <w:rFonts w:ascii="Arial" w:hAnsi="Arial" w:cs="Arial"/>
        </w:rPr>
        <w:t xml:space="preserve">zmiany ilości punktów poboru energii, </w:t>
      </w:r>
      <w:r w:rsidR="00446527">
        <w:rPr>
          <w:rFonts w:ascii="Arial" w:hAnsi="Arial" w:cs="Arial"/>
        </w:rPr>
        <w:t>r</w:t>
      </w:r>
      <w:r w:rsidRPr="00446527">
        <w:rPr>
          <w:rFonts w:ascii="Arial" w:hAnsi="Arial" w:cs="Arial"/>
        </w:rPr>
        <w:t>ozliczenie dodatkowych punktów odbioru będzie się odbywać odpowiednio do pierwotnej części zamówienia i według tej samej stawki rozliczeniowej,</w:t>
      </w:r>
    </w:p>
    <w:p w14:paraId="71D875FE" w14:textId="04A43C27" w:rsidR="00B351CB" w:rsidRPr="00446527" w:rsidRDefault="00B351CB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B351CB">
        <w:rPr>
          <w:rFonts w:ascii="Arial" w:hAnsi="Arial" w:cs="Arial"/>
          <w:bCs/>
          <w:kern w:val="2"/>
        </w:rPr>
        <w:t>w przypadku zmiany terminu rozpoczęcia sprzedaży energii elektrycznej, uwarunkowanej okolicznościami niezależnymi od stron, a w szczególności przedłużającą się procedurą zmiany sprzedawcy</w:t>
      </w:r>
      <w:r>
        <w:rPr>
          <w:rFonts w:ascii="Arial" w:hAnsi="Arial" w:cs="Arial"/>
          <w:bCs/>
          <w:kern w:val="2"/>
        </w:rPr>
        <w:t>,</w:t>
      </w:r>
    </w:p>
    <w:p w14:paraId="068BE13F" w14:textId="5EB78DE3" w:rsidR="00AC1801" w:rsidRDefault="00B351CB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 xml:space="preserve">zmiany stawki podatku VAT, </w:t>
      </w:r>
    </w:p>
    <w:p w14:paraId="58C37DA2" w14:textId="05A9BB7D" w:rsidR="00B351CB" w:rsidRPr="00446527" w:rsidRDefault="00B351CB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B351CB">
        <w:rPr>
          <w:rFonts w:ascii="Arial" w:hAnsi="Arial" w:cs="Arial"/>
          <w:bCs/>
          <w:iCs/>
          <w:kern w:val="2"/>
        </w:rPr>
        <w:t xml:space="preserve">w innych przypadkach wskazanych w art. 455 ustawy </w:t>
      </w:r>
      <w:proofErr w:type="spellStart"/>
      <w:r w:rsidRPr="00B351CB">
        <w:rPr>
          <w:rFonts w:ascii="Arial" w:hAnsi="Arial" w:cs="Arial"/>
          <w:bCs/>
          <w:iCs/>
          <w:kern w:val="2"/>
        </w:rPr>
        <w:t>P</w:t>
      </w:r>
      <w:r>
        <w:rPr>
          <w:rFonts w:ascii="Arial" w:hAnsi="Arial" w:cs="Arial"/>
          <w:bCs/>
          <w:iCs/>
          <w:kern w:val="2"/>
        </w:rPr>
        <w:t>zp</w:t>
      </w:r>
      <w:proofErr w:type="spellEnd"/>
      <w:r>
        <w:rPr>
          <w:rFonts w:ascii="Arial" w:hAnsi="Arial" w:cs="Arial"/>
          <w:bCs/>
          <w:iCs/>
          <w:kern w:val="2"/>
        </w:rPr>
        <w:t>.</w:t>
      </w:r>
    </w:p>
    <w:p w14:paraId="6CEEF3A1" w14:textId="77777777" w:rsidR="00446527" w:rsidRDefault="00073999" w:rsidP="009D0232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  <w:kern w:val="2"/>
        </w:rPr>
      </w:pPr>
      <w:r w:rsidRPr="00446527">
        <w:rPr>
          <w:rFonts w:ascii="Arial" w:hAnsi="Arial" w:cs="Arial"/>
          <w:kern w:val="2"/>
        </w:rPr>
        <w:lastRenderedPageBreak/>
        <w:t>Warunkiem dokonania zmian, o których mowa w ust. 3 lit b</w:t>
      </w:r>
      <w:r w:rsidR="00446527">
        <w:rPr>
          <w:rFonts w:ascii="Arial" w:hAnsi="Arial" w:cs="Arial"/>
          <w:kern w:val="2"/>
        </w:rPr>
        <w:t>)</w:t>
      </w:r>
      <w:r w:rsidRPr="00446527">
        <w:rPr>
          <w:rFonts w:ascii="Arial" w:hAnsi="Arial" w:cs="Arial"/>
          <w:kern w:val="2"/>
        </w:rPr>
        <w:t xml:space="preserve"> jest złożenie wniosku przez </w:t>
      </w:r>
      <w:r w:rsidR="00446527">
        <w:rPr>
          <w:rFonts w:ascii="Arial" w:hAnsi="Arial" w:cs="Arial"/>
          <w:kern w:val="2"/>
        </w:rPr>
        <w:t xml:space="preserve">Zamawiającego. </w:t>
      </w:r>
    </w:p>
    <w:p w14:paraId="164D7EB2" w14:textId="2FD0A1B5" w:rsidR="00B351CB" w:rsidRPr="00B351CB" w:rsidRDefault="00B351CB" w:rsidP="009D0232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kern w:val="2"/>
        </w:rPr>
      </w:pPr>
      <w:r w:rsidRPr="00B351CB">
        <w:rPr>
          <w:rFonts w:ascii="Arial" w:hAnsi="Arial" w:cs="Arial"/>
          <w:kern w:val="2"/>
        </w:rPr>
        <w:t>Wszelkie zmiany lub uzupełnienia wprowadzan</w:t>
      </w:r>
      <w:r>
        <w:rPr>
          <w:rFonts w:ascii="Arial" w:hAnsi="Arial" w:cs="Arial"/>
          <w:kern w:val="2"/>
        </w:rPr>
        <w:t xml:space="preserve">e do Umowy wymagają obustronnej </w:t>
      </w:r>
      <w:r w:rsidRPr="00B351CB">
        <w:rPr>
          <w:rFonts w:ascii="Arial" w:hAnsi="Arial" w:cs="Arial"/>
          <w:kern w:val="2"/>
        </w:rPr>
        <w:t xml:space="preserve">zgody oraz formy pisemnej w postaci aneksu do Umowy pod rygorem nieważności. </w:t>
      </w:r>
    </w:p>
    <w:p w14:paraId="354E954C" w14:textId="348AEF89" w:rsidR="00AC1801" w:rsidRPr="00446527" w:rsidRDefault="00AC1801" w:rsidP="009D0232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  <w:kern w:val="2"/>
        </w:rPr>
      </w:pPr>
      <w:r w:rsidRPr="00446527">
        <w:rPr>
          <w:rFonts w:ascii="Arial" w:hAnsi="Arial" w:cs="Arial"/>
          <w:kern w:val="2"/>
        </w:rPr>
        <w:t>Cesja wierzytelności powstałych z tytułu niniejszej umowy jest możliwa wyłącznie za pisemną zgodą Zamawiającego</w:t>
      </w:r>
      <w:r w:rsidR="00446527">
        <w:rPr>
          <w:rFonts w:ascii="Arial" w:hAnsi="Arial" w:cs="Arial"/>
          <w:kern w:val="2"/>
        </w:rPr>
        <w:t xml:space="preserve">. </w:t>
      </w:r>
    </w:p>
    <w:p w14:paraId="22C258FC" w14:textId="77777777" w:rsidR="00AC1801" w:rsidRPr="00975A09" w:rsidRDefault="00AC1801" w:rsidP="00AA169E">
      <w:pPr>
        <w:suppressAutoHyphens/>
        <w:spacing w:after="0" w:line="240" w:lineRule="auto"/>
        <w:jc w:val="both"/>
        <w:rPr>
          <w:rFonts w:ascii="Arial" w:hAnsi="Arial" w:cs="Arial"/>
          <w:kern w:val="2"/>
        </w:rPr>
      </w:pPr>
    </w:p>
    <w:p w14:paraId="14DC73E5" w14:textId="03D379A8" w:rsidR="00AC1801" w:rsidRDefault="00AC1801" w:rsidP="00A177E7">
      <w:pPr>
        <w:spacing w:after="0" w:line="240" w:lineRule="auto"/>
        <w:jc w:val="center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§ 1</w:t>
      </w:r>
      <w:r w:rsidR="00457E4E">
        <w:rPr>
          <w:rFonts w:ascii="Arial" w:hAnsi="Arial" w:cs="Arial"/>
          <w:b/>
        </w:rPr>
        <w:t>2</w:t>
      </w:r>
      <w:r w:rsidR="00446527">
        <w:rPr>
          <w:rFonts w:ascii="Arial" w:hAnsi="Arial" w:cs="Arial"/>
          <w:b/>
        </w:rPr>
        <w:t>.</w:t>
      </w:r>
    </w:p>
    <w:p w14:paraId="2053087E" w14:textId="77777777" w:rsidR="00B351CB" w:rsidRDefault="00B351CB" w:rsidP="00A177E7">
      <w:pPr>
        <w:spacing w:after="0" w:line="240" w:lineRule="auto"/>
        <w:jc w:val="center"/>
        <w:rPr>
          <w:rFonts w:ascii="Arial" w:hAnsi="Arial" w:cs="Arial"/>
          <w:b/>
        </w:rPr>
      </w:pPr>
    </w:p>
    <w:p w14:paraId="03150245" w14:textId="7BA4ABB4" w:rsidR="00B351CB" w:rsidRPr="00B351CB" w:rsidRDefault="00B351CB" w:rsidP="009D0232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351CB">
        <w:rPr>
          <w:rFonts w:ascii="Arial" w:hAnsi="Arial" w:cs="Aria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</w:t>
      </w:r>
      <w:proofErr w:type="spellStart"/>
      <w:r w:rsidRPr="00B351CB">
        <w:rPr>
          <w:rFonts w:ascii="Arial" w:hAnsi="Arial" w:cs="Arial"/>
        </w:rPr>
        <w:t>ochroniedanych</w:t>
      </w:r>
      <w:proofErr w:type="spellEnd"/>
      <w:r w:rsidRPr="00B351CB">
        <w:rPr>
          <w:rFonts w:ascii="Arial" w:hAnsi="Arial" w:cs="Arial"/>
        </w:rPr>
        <w:t xml:space="preserve"> osobowych (Dz. U. z 2018 r. poz.1000) lub innymi przepisami prawa polskiego.</w:t>
      </w:r>
    </w:p>
    <w:p w14:paraId="5804B70E" w14:textId="77777777" w:rsidR="00B351CB" w:rsidRPr="00B351CB" w:rsidRDefault="00B351CB" w:rsidP="009D0232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351CB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7EF7173" w14:textId="77777777" w:rsidR="00B351CB" w:rsidRPr="00B351CB" w:rsidRDefault="00B351CB" w:rsidP="009D0232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351CB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7E01FB2" w14:textId="77777777" w:rsidR="00B351CB" w:rsidRPr="00B351CB" w:rsidRDefault="00B351CB" w:rsidP="009D0232">
      <w:pPr>
        <w:numPr>
          <w:ilvl w:val="0"/>
          <w:numId w:val="2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351CB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28193C64" w14:textId="77777777" w:rsidR="00B351CB" w:rsidRDefault="00B351CB" w:rsidP="00A177E7">
      <w:pPr>
        <w:spacing w:after="0" w:line="240" w:lineRule="auto"/>
        <w:jc w:val="center"/>
        <w:rPr>
          <w:rFonts w:ascii="Arial" w:hAnsi="Arial" w:cs="Arial"/>
          <w:b/>
        </w:rPr>
      </w:pPr>
    </w:p>
    <w:p w14:paraId="5FA4A9EE" w14:textId="7D84E4C9" w:rsidR="00B351CB" w:rsidRDefault="00B351CB" w:rsidP="00A177E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</w:t>
      </w:r>
      <w:r w:rsidR="00457E4E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</w:t>
      </w:r>
    </w:p>
    <w:p w14:paraId="0C046994" w14:textId="77777777" w:rsidR="00B351CB" w:rsidRPr="00975A09" w:rsidRDefault="00B351CB" w:rsidP="00A177E7">
      <w:pPr>
        <w:spacing w:after="0" w:line="240" w:lineRule="auto"/>
        <w:jc w:val="center"/>
        <w:rPr>
          <w:rFonts w:ascii="Arial" w:hAnsi="Arial" w:cs="Arial"/>
          <w:b/>
        </w:rPr>
      </w:pPr>
    </w:p>
    <w:p w14:paraId="3D9A28E2" w14:textId="77777777" w:rsidR="00B351CB" w:rsidRDefault="00AC1801" w:rsidP="009D0232">
      <w:pPr>
        <w:numPr>
          <w:ilvl w:val="0"/>
          <w:numId w:val="12"/>
        </w:numPr>
        <w:tabs>
          <w:tab w:val="clear" w:pos="36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6054BE">
        <w:rPr>
          <w:rFonts w:ascii="Arial" w:hAnsi="Arial" w:cs="Arial"/>
        </w:rPr>
        <w:t xml:space="preserve">Umowę niniejszą sporządzono w </w:t>
      </w:r>
      <w:r w:rsidR="00446527">
        <w:rPr>
          <w:rFonts w:ascii="Arial" w:hAnsi="Arial" w:cs="Arial"/>
        </w:rPr>
        <w:t>dwóch</w:t>
      </w:r>
      <w:r w:rsidRPr="006054BE">
        <w:rPr>
          <w:rFonts w:ascii="Arial" w:hAnsi="Arial" w:cs="Arial"/>
        </w:rPr>
        <w:t xml:space="preserve"> jednobrzmiących egzemplarzach, </w:t>
      </w:r>
      <w:r w:rsidR="00446527">
        <w:rPr>
          <w:rFonts w:ascii="Arial" w:hAnsi="Arial" w:cs="Arial"/>
        </w:rPr>
        <w:t xml:space="preserve">po </w:t>
      </w:r>
      <w:r w:rsidRPr="006054BE">
        <w:rPr>
          <w:rFonts w:ascii="Arial" w:hAnsi="Arial" w:cs="Arial"/>
        </w:rPr>
        <w:t>jedn</w:t>
      </w:r>
      <w:r w:rsidR="00446527">
        <w:rPr>
          <w:rFonts w:ascii="Arial" w:hAnsi="Arial" w:cs="Arial"/>
        </w:rPr>
        <w:t>ym</w:t>
      </w:r>
      <w:r w:rsidRPr="006054BE">
        <w:rPr>
          <w:rFonts w:ascii="Arial" w:hAnsi="Arial" w:cs="Arial"/>
        </w:rPr>
        <w:t xml:space="preserve"> dla </w:t>
      </w:r>
      <w:r w:rsidR="00446527">
        <w:rPr>
          <w:rFonts w:ascii="Arial" w:hAnsi="Arial" w:cs="Arial"/>
        </w:rPr>
        <w:t>każdej ze Stron</w:t>
      </w:r>
      <w:r w:rsidRPr="006054BE">
        <w:rPr>
          <w:rFonts w:ascii="Arial" w:hAnsi="Arial" w:cs="Arial"/>
        </w:rPr>
        <w:t>.</w:t>
      </w:r>
    </w:p>
    <w:p w14:paraId="5B8A60E2" w14:textId="6DAEA2B3" w:rsidR="00B351CB" w:rsidRPr="00B351CB" w:rsidRDefault="00B351CB" w:rsidP="009D0232">
      <w:pPr>
        <w:numPr>
          <w:ilvl w:val="0"/>
          <w:numId w:val="12"/>
        </w:numPr>
        <w:tabs>
          <w:tab w:val="clear" w:pos="36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B351CB">
        <w:rPr>
          <w:rFonts w:ascii="Arial" w:hAnsi="Arial" w:cs="Arial"/>
        </w:rPr>
        <w:t>Spory, które nie zostaną rozstrzygnięte polubownie, strony przekażą do rozstrzygnięcia przez sąd miejscowo i rzeczowo właściwy według siedziby Zamawiającego</w:t>
      </w:r>
      <w:r>
        <w:rPr>
          <w:rFonts w:ascii="Arial" w:hAnsi="Arial" w:cs="Arial"/>
        </w:rPr>
        <w:t xml:space="preserve">. </w:t>
      </w:r>
    </w:p>
    <w:p w14:paraId="158A73E6" w14:textId="649D3968" w:rsidR="00AC1801" w:rsidRPr="00446527" w:rsidRDefault="00AC1801" w:rsidP="009D0232">
      <w:pPr>
        <w:numPr>
          <w:ilvl w:val="0"/>
          <w:numId w:val="12"/>
        </w:numPr>
        <w:tabs>
          <w:tab w:val="clear" w:pos="36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446527">
        <w:rPr>
          <w:rFonts w:ascii="Arial" w:hAnsi="Arial" w:cs="Arial"/>
        </w:rPr>
        <w:t>Integralną częścią umowy są następujące załączniki:</w:t>
      </w:r>
    </w:p>
    <w:p w14:paraId="7B8D0B94" w14:textId="49E0A45B" w:rsidR="00AC1801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</w:rPr>
      </w:pPr>
      <w:r w:rsidRPr="006054BE">
        <w:rPr>
          <w:rFonts w:ascii="Arial" w:hAnsi="Arial" w:cs="Arial"/>
        </w:rPr>
        <w:t xml:space="preserve">- Załącznik nr 1 - Lista obiektów Zamawiającego objętych umową, </w:t>
      </w:r>
    </w:p>
    <w:p w14:paraId="4A0E1A90" w14:textId="2C1B7AD6" w:rsidR="009D0232" w:rsidRPr="006054BE" w:rsidRDefault="009D0232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2 - Wykaz instalacji fotowoltaicznych, </w:t>
      </w:r>
    </w:p>
    <w:p w14:paraId="0A6F3D85" w14:textId="7FB70BE7" w:rsidR="0005108C" w:rsidRPr="00975A09" w:rsidRDefault="0005108C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</w:rPr>
      </w:pPr>
      <w:r w:rsidRPr="006054BE">
        <w:rPr>
          <w:rFonts w:ascii="Arial" w:hAnsi="Arial" w:cs="Arial"/>
        </w:rPr>
        <w:t>-</w:t>
      </w:r>
      <w:r w:rsidR="006054BE" w:rsidRPr="006054BE">
        <w:rPr>
          <w:rFonts w:ascii="Arial" w:hAnsi="Arial" w:cs="Arial"/>
        </w:rPr>
        <w:t xml:space="preserve"> </w:t>
      </w:r>
      <w:r w:rsidRPr="006054BE">
        <w:rPr>
          <w:rFonts w:ascii="Arial" w:hAnsi="Arial" w:cs="Arial"/>
        </w:rPr>
        <w:t xml:space="preserve">Załącznik nr </w:t>
      </w:r>
      <w:r w:rsidR="009D0232">
        <w:rPr>
          <w:rFonts w:ascii="Arial" w:hAnsi="Arial" w:cs="Arial"/>
        </w:rPr>
        <w:t>3</w:t>
      </w:r>
      <w:r w:rsidRPr="006054BE">
        <w:rPr>
          <w:rFonts w:ascii="Arial" w:hAnsi="Arial" w:cs="Arial"/>
        </w:rPr>
        <w:t xml:space="preserve"> - oświadczenie dla celów</w:t>
      </w:r>
      <w:r w:rsidRPr="00975A09">
        <w:rPr>
          <w:rFonts w:ascii="Arial" w:hAnsi="Arial" w:cs="Arial"/>
        </w:rPr>
        <w:t xml:space="preserve"> podatkowych dotyczące podmiotów powiązanych</w:t>
      </w:r>
    </w:p>
    <w:p w14:paraId="05F189F3" w14:textId="77777777" w:rsidR="00AC1801" w:rsidRPr="00975A09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  <w:b/>
        </w:rPr>
      </w:pPr>
    </w:p>
    <w:p w14:paraId="403FE07A" w14:textId="77777777" w:rsidR="0005108C" w:rsidRPr="00975A09" w:rsidRDefault="00AC1801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 xml:space="preserve">       </w:t>
      </w:r>
    </w:p>
    <w:p w14:paraId="1E45EAD9" w14:textId="6F94F31F" w:rsidR="00AC1801" w:rsidRPr="00975A09" w:rsidRDefault="00AC1801" w:rsidP="00AA169E">
      <w:pPr>
        <w:spacing w:after="0" w:line="240" w:lineRule="auto"/>
        <w:jc w:val="both"/>
        <w:rPr>
          <w:rFonts w:ascii="Arial" w:hAnsi="Arial" w:cs="Arial"/>
        </w:rPr>
      </w:pPr>
      <w:r w:rsidRPr="00975A09">
        <w:rPr>
          <w:rFonts w:ascii="Arial" w:hAnsi="Arial" w:cs="Arial"/>
          <w:b/>
        </w:rPr>
        <w:t xml:space="preserve">      Zamawiający                                                                           Wykonawca</w:t>
      </w:r>
    </w:p>
    <w:p w14:paraId="7B4F49D1" w14:textId="09B9F4E4" w:rsidR="00AC1801" w:rsidRPr="00975A09" w:rsidRDefault="00AC1801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3DF48BAC" w14:textId="0B5C7C89" w:rsidR="006360FD" w:rsidRPr="00975A09" w:rsidRDefault="006360FD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……………………………….                                                     …………………………</w:t>
      </w:r>
    </w:p>
    <w:p w14:paraId="76225B40" w14:textId="1F138B08" w:rsidR="0005108C" w:rsidRPr="00975A09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4BC97138" w14:textId="0A095DD8" w:rsidR="0005108C" w:rsidRPr="00975A09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2461DB8C" w14:textId="3EB1ADD5" w:rsidR="0005108C" w:rsidRPr="00975A09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Kontrasygnata Finansowa</w:t>
      </w:r>
    </w:p>
    <w:p w14:paraId="416695C0" w14:textId="6D9377AB" w:rsidR="0005108C" w:rsidRPr="00975A09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4D62C2AC" w14:textId="77777777" w:rsidR="0005108C" w:rsidRPr="00975A09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68E96132" w14:textId="6046F18F" w:rsidR="0005108C" w:rsidRPr="00975A09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975A09">
        <w:rPr>
          <w:rFonts w:ascii="Arial" w:hAnsi="Arial" w:cs="Arial"/>
          <w:b/>
        </w:rPr>
        <w:t>…………………………..</w:t>
      </w:r>
    </w:p>
    <w:p w14:paraId="0D6AD270" w14:textId="5617B980" w:rsidR="0005108C" w:rsidRPr="00975A09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2EEB94EF" w14:textId="51C34EDE" w:rsidR="00072986" w:rsidRPr="00975A09" w:rsidRDefault="00072986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Arial" w:hAnsi="Arial" w:cs="Arial"/>
        </w:rPr>
      </w:pPr>
    </w:p>
    <w:p w14:paraId="4CB57F34" w14:textId="15F40C48" w:rsidR="006054BE" w:rsidRDefault="006054BE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4E87D3DD" w14:textId="77777777" w:rsidR="00AA169E" w:rsidRPr="00975A09" w:rsidRDefault="00AA169E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b/>
          <w:lang w:eastAsia="pl-PL"/>
        </w:rPr>
      </w:pPr>
    </w:p>
    <w:p w14:paraId="04F845C2" w14:textId="667B9AB9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b/>
          <w:lang w:eastAsia="pl-PL"/>
        </w:rPr>
      </w:pPr>
      <w:r w:rsidRPr="00975A09">
        <w:rPr>
          <w:rFonts w:ascii="Arial" w:eastAsia="Times New Roman" w:hAnsi="Arial" w:cs="Arial"/>
          <w:b/>
          <w:lang w:eastAsia="pl-PL"/>
        </w:rPr>
        <w:t>Załącznik nr 3 do umowy</w:t>
      </w:r>
    </w:p>
    <w:p w14:paraId="4398D1EF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58BA88FA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0725BFC8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Times New Roman" w:hAnsi="Arial" w:cs="Arial"/>
          <w:lang w:eastAsia="pl-PL"/>
        </w:rPr>
        <w:t>.....................................… </w:t>
      </w:r>
    </w:p>
    <w:p w14:paraId="4E3B10C8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Times New Roman" w:hAnsi="Arial" w:cs="Arial"/>
          <w:lang w:eastAsia="pl-PL"/>
        </w:rPr>
        <w:t>Nazwa Wykonawcy</w:t>
      </w:r>
    </w:p>
    <w:p w14:paraId="4AFF9A2E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</w:p>
    <w:p w14:paraId="4ACAA22A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Times New Roman" w:hAnsi="Arial" w:cs="Arial"/>
          <w:lang w:eastAsia="pl-PL"/>
        </w:rPr>
        <w:t>.....................................…</w:t>
      </w:r>
    </w:p>
    <w:p w14:paraId="5ABBFBB9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Times New Roman" w:hAnsi="Arial" w:cs="Arial"/>
          <w:lang w:eastAsia="pl-PL"/>
        </w:rPr>
        <w:t>NIP</w:t>
      </w:r>
      <w:r w:rsidRPr="00975A09">
        <w:rPr>
          <w:rFonts w:ascii="Arial" w:eastAsia="Times New Roman" w:hAnsi="Arial" w:cs="Arial"/>
          <w:lang w:eastAsia="pl-PL"/>
        </w:rPr>
        <w:tab/>
        <w:t> </w:t>
      </w:r>
    </w:p>
    <w:p w14:paraId="78B4D992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4D0BAF6C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5455A5F7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</w:p>
    <w:p w14:paraId="74CCC580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</w:p>
    <w:p w14:paraId="6EC1B85B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  <w:bookmarkStart w:id="0" w:name="_Hlk135906878"/>
      <w:r w:rsidRPr="00975A09">
        <w:rPr>
          <w:rFonts w:ascii="Arial" w:eastAsia="Times New Roman" w:hAnsi="Arial" w:cs="Arial"/>
          <w:b/>
          <w:bCs/>
          <w:lang w:eastAsia="pl-PL"/>
        </w:rPr>
        <w:t>OŚWIADCZENIE DLA CELÓW PODATKOWYCH</w:t>
      </w:r>
    </w:p>
    <w:p w14:paraId="18CA7AD0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  <w:r w:rsidRPr="00975A09">
        <w:rPr>
          <w:rFonts w:ascii="Arial" w:eastAsia="Times New Roman" w:hAnsi="Arial" w:cs="Arial"/>
          <w:b/>
          <w:bCs/>
          <w:lang w:eastAsia="pl-PL"/>
        </w:rPr>
        <w:t xml:space="preserve">DOTYCZĄCE PODMIOTÓW POWIĄZANYCH </w:t>
      </w:r>
    </w:p>
    <w:bookmarkEnd w:id="0"/>
    <w:p w14:paraId="2AD64BDD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</w:p>
    <w:p w14:paraId="7A293001" w14:textId="77777777" w:rsidR="0005108C" w:rsidRPr="00975A09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Times New Roman" w:hAnsi="Arial" w:cs="Arial"/>
          <w:lang w:eastAsia="pl-PL"/>
        </w:rPr>
        <w:t>Działając w imieniu ………………………………, (dalej jako: „</w:t>
      </w:r>
      <w:r w:rsidRPr="00975A09">
        <w:rPr>
          <w:rFonts w:ascii="Arial" w:eastAsia="Times New Roman" w:hAnsi="Arial" w:cs="Arial"/>
          <w:b/>
          <w:bCs/>
          <w:lang w:eastAsia="pl-PL"/>
        </w:rPr>
        <w:t>Podmiot</w:t>
      </w:r>
      <w:r w:rsidRPr="00975A09">
        <w:rPr>
          <w:rFonts w:ascii="Arial" w:eastAsia="Times New Roman" w:hAnsi="Arial" w:cs="Arial"/>
          <w:lang w:eastAsia="pl-PL"/>
        </w:rPr>
        <w:t>”) niniejszym oświadcza, że Podmiot:</w:t>
      </w:r>
    </w:p>
    <w:p w14:paraId="19238496" w14:textId="728F7126" w:rsidR="0005108C" w:rsidRPr="00975A09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Times New Roman" w:hAnsi="Arial" w:cs="Arial"/>
          <w:b/>
          <w:bCs/>
          <w:lang w:eastAsia="pl-PL"/>
        </w:rPr>
        <w:t>jest / nie jest</w:t>
      </w:r>
      <w:r w:rsidRPr="00975A0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975A09">
        <w:rPr>
          <w:rFonts w:ascii="Arial" w:eastAsia="Times New Roman" w:hAnsi="Arial" w:cs="Arial"/>
          <w:lang w:eastAsia="pl-PL"/>
        </w:rPr>
        <w:t xml:space="preserve"> podmiotem powiązanym z </w:t>
      </w:r>
      <w:r w:rsidR="00B351CB">
        <w:rPr>
          <w:rFonts w:ascii="Arial" w:eastAsia="Times New Roman" w:hAnsi="Arial" w:cs="Arial"/>
          <w:lang w:eastAsia="pl-PL"/>
        </w:rPr>
        <w:t>Uniwersytetem im. Adama Mickiewicza w Poznaniu</w:t>
      </w:r>
      <w:r w:rsidRPr="00975A09">
        <w:rPr>
          <w:rFonts w:ascii="Arial" w:eastAsia="Times New Roman" w:hAnsi="Arial" w:cs="Arial"/>
          <w:lang w:eastAsia="pl-PL"/>
        </w:rPr>
        <w:t xml:space="preserve"> w rozumieniu art. 11a Ustawy o podatku dochodowym od osób prawnych z dnia 15 marca 1992 r.</w:t>
      </w:r>
      <w:r w:rsidRPr="00975A0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975A09">
        <w:rPr>
          <w:rFonts w:ascii="Arial" w:eastAsia="Times New Roman" w:hAnsi="Arial" w:cs="Arial"/>
          <w:lang w:eastAsia="pl-PL"/>
        </w:rPr>
        <w:t>;</w:t>
      </w:r>
    </w:p>
    <w:p w14:paraId="02A22977" w14:textId="77777777" w:rsidR="0005108C" w:rsidRPr="00975A09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Calibri" w:hAnsi="Arial" w:cs="Arial"/>
          <w:b/>
          <w:bCs/>
        </w:rPr>
        <w:t>jest / nie</w:t>
      </w:r>
      <w:r w:rsidRPr="00975A09">
        <w:rPr>
          <w:rFonts w:ascii="Arial" w:eastAsia="Calibri" w:hAnsi="Arial" w:cs="Arial"/>
        </w:rPr>
        <w:t xml:space="preserve"> </w:t>
      </w:r>
      <w:r w:rsidRPr="00975A09">
        <w:rPr>
          <w:rFonts w:ascii="Arial" w:eastAsia="Calibri" w:hAnsi="Arial" w:cs="Arial"/>
          <w:b/>
          <w:bCs/>
        </w:rPr>
        <w:t>jest</w:t>
      </w:r>
      <w:r w:rsidRPr="00975A09">
        <w:rPr>
          <w:rFonts w:ascii="Arial" w:eastAsia="Calibri" w:hAnsi="Arial" w:cs="Arial"/>
          <w:vertAlign w:val="superscript"/>
        </w:rPr>
        <w:footnoteReference w:id="3"/>
      </w:r>
      <w:r w:rsidRPr="00975A09">
        <w:rPr>
          <w:rFonts w:ascii="Arial" w:eastAsia="Calibri" w:hAnsi="Arial" w:cs="Arial"/>
        </w:rPr>
        <w:t xml:space="preserve"> podmiotem mającym miejsce zamieszkania, siedzibę lub zarząd na terytorium lub w kraju stosującym szkodliwą konkurencję podatkową</w:t>
      </w:r>
      <w:r w:rsidRPr="00975A09">
        <w:rPr>
          <w:rFonts w:ascii="Arial" w:eastAsia="Calibri" w:hAnsi="Arial" w:cs="Arial"/>
          <w:vertAlign w:val="superscript"/>
        </w:rPr>
        <w:footnoteReference w:id="4"/>
      </w:r>
      <w:r w:rsidRPr="00975A09">
        <w:rPr>
          <w:rFonts w:ascii="Arial" w:eastAsia="Calibri" w:hAnsi="Arial" w:cs="Arial"/>
        </w:rPr>
        <w:t xml:space="preserve"> </w:t>
      </w:r>
    </w:p>
    <w:p w14:paraId="221D6BD6" w14:textId="77777777" w:rsidR="0005108C" w:rsidRPr="00975A09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975A09">
        <w:rPr>
          <w:rFonts w:ascii="Arial" w:eastAsia="Calibri" w:hAnsi="Arial" w:cs="Arial"/>
        </w:rPr>
        <w:lastRenderedPageBreak/>
        <w:t>rzeczywisty właściciel</w:t>
      </w:r>
      <w:r w:rsidRPr="00975A09">
        <w:rPr>
          <w:rFonts w:ascii="Arial" w:eastAsia="Calibri" w:hAnsi="Arial" w:cs="Arial"/>
          <w:vertAlign w:val="superscript"/>
        </w:rPr>
        <w:footnoteReference w:id="5"/>
      </w:r>
      <w:r w:rsidRPr="00975A09">
        <w:rPr>
          <w:rFonts w:ascii="Arial" w:eastAsia="Calibri" w:hAnsi="Arial" w:cs="Arial"/>
        </w:rPr>
        <w:t xml:space="preserve"> Podmiotu </w:t>
      </w:r>
      <w:r w:rsidRPr="00975A09">
        <w:rPr>
          <w:rFonts w:ascii="Arial" w:eastAsia="Calibri" w:hAnsi="Arial" w:cs="Arial"/>
          <w:b/>
          <w:bCs/>
        </w:rPr>
        <w:t>jest / nie jest</w:t>
      </w:r>
      <w:r w:rsidRPr="00975A09">
        <w:rPr>
          <w:rFonts w:ascii="Arial" w:eastAsia="Calibri" w:hAnsi="Arial" w:cs="Arial"/>
          <w:vertAlign w:val="superscript"/>
        </w:rPr>
        <w:footnoteReference w:id="6"/>
      </w:r>
      <w:r w:rsidRPr="00975A09">
        <w:rPr>
          <w:rFonts w:ascii="Arial" w:eastAsia="Calibri" w:hAnsi="Arial" w:cs="Arial"/>
        </w:rPr>
        <w:t xml:space="preserve"> podmiotem mającym miejsce zamieszkania, siedzibę lub zarząd na terytorium lub w kraju stosującym szkodliwą konkurencję podatkową</w:t>
      </w:r>
      <w:r w:rsidRPr="00975A09">
        <w:rPr>
          <w:rFonts w:ascii="Arial" w:eastAsia="Calibri" w:hAnsi="Arial" w:cs="Arial"/>
          <w:vertAlign w:val="superscript"/>
        </w:rPr>
        <w:t>4</w:t>
      </w:r>
      <w:r w:rsidRPr="00975A09">
        <w:rPr>
          <w:rFonts w:ascii="Arial" w:eastAsia="Calibri" w:hAnsi="Arial" w:cs="Arial"/>
        </w:rPr>
        <w:t xml:space="preserve"> </w:t>
      </w:r>
    </w:p>
    <w:p w14:paraId="5DBEADA9" w14:textId="043D976E" w:rsidR="0005108C" w:rsidRPr="00975A09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0" w:line="276" w:lineRule="auto"/>
        <w:contextualSpacing/>
        <w:jc w:val="both"/>
        <w:rPr>
          <w:rFonts w:ascii="Arial" w:eastAsia="Calibri" w:hAnsi="Arial" w:cs="Arial"/>
        </w:rPr>
      </w:pPr>
      <w:r w:rsidRPr="00975A09">
        <w:rPr>
          <w:rFonts w:ascii="Arial" w:eastAsia="Calibri" w:hAnsi="Arial" w:cs="Arial"/>
        </w:rPr>
        <w:t xml:space="preserve">Podmiot </w:t>
      </w:r>
      <w:r w:rsidRPr="00975A09">
        <w:rPr>
          <w:rFonts w:ascii="Arial" w:eastAsia="Calibri" w:hAnsi="Arial" w:cs="Arial"/>
          <w:b/>
          <w:bCs/>
        </w:rPr>
        <w:t>stanowi / nie stanowi</w:t>
      </w:r>
      <w:r w:rsidRPr="00975A09">
        <w:rPr>
          <w:rFonts w:ascii="Arial" w:eastAsia="Times New Roman" w:hAnsi="Arial" w:cs="Arial"/>
          <w:vertAlign w:val="superscript"/>
          <w:lang w:eastAsia="pl-PL"/>
        </w:rPr>
        <w:footnoteReference w:id="7"/>
      </w:r>
      <w:r w:rsidRPr="00975A09">
        <w:rPr>
          <w:rFonts w:ascii="Arial" w:eastAsia="Times New Roman" w:hAnsi="Arial" w:cs="Arial"/>
          <w:lang w:eastAsia="pl-PL"/>
        </w:rPr>
        <w:t xml:space="preserve"> </w:t>
      </w:r>
      <w:r w:rsidRPr="00975A09">
        <w:rPr>
          <w:rFonts w:ascii="Arial" w:eastAsia="Calibri" w:hAnsi="Arial" w:cs="Arial"/>
          <w:b/>
          <w:bCs/>
        </w:rPr>
        <w:t xml:space="preserve"> </w:t>
      </w:r>
      <w:r w:rsidRPr="00975A09">
        <w:rPr>
          <w:rFonts w:ascii="Arial" w:eastAsia="Calibri" w:hAnsi="Arial" w:cs="Arial"/>
        </w:rPr>
        <w:t xml:space="preserve">dla </w:t>
      </w:r>
      <w:r w:rsidR="00B351CB">
        <w:rPr>
          <w:rFonts w:ascii="Arial" w:eastAsia="Calibri" w:hAnsi="Arial" w:cs="Arial"/>
        </w:rPr>
        <w:t>Uniwersytetu im. Adama Mickiewicza w Poznaniu</w:t>
      </w:r>
      <w:r w:rsidRPr="00975A09">
        <w:rPr>
          <w:rFonts w:ascii="Arial" w:eastAsia="Calibri" w:hAnsi="Arial" w:cs="Arial"/>
        </w:rPr>
        <w:t xml:space="preserve"> zagranicznej jednostki kontrolowanej</w:t>
      </w:r>
      <w:r w:rsidRPr="00975A09">
        <w:rPr>
          <w:rFonts w:ascii="Arial" w:eastAsia="Calibri" w:hAnsi="Arial" w:cs="Arial"/>
          <w:vertAlign w:val="superscript"/>
        </w:rPr>
        <w:footnoteReference w:id="8"/>
      </w:r>
      <w:r w:rsidR="00B351CB">
        <w:rPr>
          <w:rFonts w:ascii="Arial" w:eastAsia="Calibri" w:hAnsi="Arial" w:cs="Arial"/>
        </w:rPr>
        <w:t xml:space="preserve"> </w:t>
      </w:r>
      <w:r w:rsidRPr="00975A09">
        <w:rPr>
          <w:rFonts w:ascii="Arial" w:eastAsia="Calibri" w:hAnsi="Arial" w:cs="Arial"/>
        </w:rPr>
        <w:t>w rozumieniu art. 24a ustawy z dnia 15 lutego 1992 r. o podatku dochodowym od osób prawnych.</w:t>
      </w:r>
    </w:p>
    <w:p w14:paraId="771910B8" w14:textId="77777777" w:rsidR="0005108C" w:rsidRPr="00975A09" w:rsidRDefault="0005108C" w:rsidP="0005108C">
      <w:pPr>
        <w:spacing w:after="200" w:line="276" w:lineRule="auto"/>
        <w:ind w:left="780"/>
        <w:contextualSpacing/>
        <w:textAlignment w:val="baseline"/>
        <w:rPr>
          <w:rFonts w:ascii="Arial" w:eastAsia="Times New Roman" w:hAnsi="Arial" w:cs="Arial"/>
          <w:lang w:eastAsia="pl-PL"/>
        </w:rPr>
      </w:pPr>
    </w:p>
    <w:p w14:paraId="17A36B5E" w14:textId="64A8EE36" w:rsidR="0005108C" w:rsidRPr="00975A09" w:rsidRDefault="0005108C" w:rsidP="0005108C">
      <w:pPr>
        <w:spacing w:after="0" w:line="276" w:lineRule="auto"/>
        <w:jc w:val="both"/>
        <w:rPr>
          <w:rFonts w:ascii="Arial" w:eastAsia="Calibri" w:hAnsi="Arial" w:cs="Arial"/>
        </w:rPr>
      </w:pPr>
      <w:r w:rsidRPr="00975A09">
        <w:rPr>
          <w:rFonts w:ascii="Arial" w:eastAsia="Calibri" w:hAnsi="Arial" w:cs="Arial"/>
        </w:rPr>
        <w:t xml:space="preserve">W przypadku zmiany powyższych danych  zobowiązuje się do niezwłocznego poinformowania </w:t>
      </w:r>
      <w:r w:rsidR="00B351CB">
        <w:rPr>
          <w:rFonts w:ascii="Arial" w:eastAsia="Calibri" w:hAnsi="Arial" w:cs="Arial"/>
        </w:rPr>
        <w:t xml:space="preserve">Uniwersytetu im. Adama Mickiewicza w Poznaniu </w:t>
      </w:r>
      <w:r w:rsidRPr="00975A09">
        <w:rPr>
          <w:rFonts w:ascii="Arial" w:eastAsia="Calibri" w:hAnsi="Arial" w:cs="Arial"/>
        </w:rPr>
        <w:t>o zaistniałej zmianie.</w:t>
      </w:r>
    </w:p>
    <w:p w14:paraId="735AA6D3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77BED6E6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6F472545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176DC1AE" w14:textId="77777777" w:rsidR="0005108C" w:rsidRPr="00975A09" w:rsidRDefault="0005108C" w:rsidP="0005108C">
      <w:pPr>
        <w:spacing w:after="0" w:line="360" w:lineRule="auto"/>
        <w:jc w:val="both"/>
        <w:rPr>
          <w:rFonts w:ascii="Arial" w:eastAsia="Calibri" w:hAnsi="Arial" w:cs="Arial"/>
          <w:lang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15"/>
      </w:tblGrid>
      <w:tr w:rsidR="0005108C" w:rsidRPr="00975A09" w14:paraId="28B1E4FF" w14:textId="77777777" w:rsidTr="00B227F6">
        <w:tc>
          <w:tcPr>
            <w:tcW w:w="4105" w:type="dxa"/>
            <w:hideMark/>
          </w:tcPr>
          <w:p w14:paraId="68ABDC31" w14:textId="77777777" w:rsidR="0005108C" w:rsidRPr="00975A09" w:rsidRDefault="0005108C" w:rsidP="0005108C">
            <w:pPr>
              <w:spacing w:after="0" w:line="360" w:lineRule="auto"/>
              <w:jc w:val="both"/>
              <w:rPr>
                <w:rFonts w:ascii="Arial" w:eastAsia="Calibri" w:hAnsi="Arial" w:cs="Arial"/>
                <w:lang w:eastAsia="x-none"/>
              </w:rPr>
            </w:pPr>
            <w:r w:rsidRPr="00975A09">
              <w:rPr>
                <w:rFonts w:ascii="Arial" w:eastAsia="Calibri" w:hAnsi="Arial" w:cs="Arial"/>
                <w:lang w:eastAsia="x-none"/>
              </w:rPr>
              <w:t>……………………………………………………………</w:t>
            </w:r>
          </w:p>
          <w:p w14:paraId="242B358B" w14:textId="77777777" w:rsidR="0005108C" w:rsidRPr="00975A09" w:rsidRDefault="0005108C" w:rsidP="0005108C">
            <w:pPr>
              <w:spacing w:after="0" w:line="276" w:lineRule="auto"/>
              <w:jc w:val="center"/>
              <w:rPr>
                <w:rFonts w:ascii="Arial" w:eastAsia="Calibri" w:hAnsi="Arial" w:cs="Arial"/>
                <w:i/>
                <w:iCs/>
                <w:lang w:eastAsia="x-none"/>
              </w:rPr>
            </w:pPr>
            <w:r w:rsidRPr="00975A09">
              <w:rPr>
                <w:rFonts w:ascii="Arial" w:eastAsia="Calibri" w:hAnsi="Arial" w:cs="Arial"/>
                <w:i/>
                <w:iCs/>
                <w:lang w:eastAsia="x-none"/>
              </w:rPr>
              <w:t>(pieczęć firmowa i podpis osoby upoważnionej/</w:t>
            </w:r>
            <w:proofErr w:type="spellStart"/>
            <w:r w:rsidRPr="00975A09">
              <w:rPr>
                <w:rFonts w:ascii="Arial" w:eastAsia="Calibri" w:hAnsi="Arial" w:cs="Arial"/>
                <w:i/>
                <w:iCs/>
                <w:lang w:eastAsia="x-none"/>
              </w:rPr>
              <w:t>ych</w:t>
            </w:r>
            <w:proofErr w:type="spellEnd"/>
            <w:r w:rsidRPr="00975A09">
              <w:rPr>
                <w:rFonts w:ascii="Arial" w:eastAsia="Calibri" w:hAnsi="Arial" w:cs="Arial"/>
                <w:i/>
                <w:iCs/>
                <w:lang w:eastAsia="x-none"/>
              </w:rPr>
              <w:t xml:space="preserve"> do reprezentacji)</w:t>
            </w:r>
          </w:p>
        </w:tc>
      </w:tr>
    </w:tbl>
    <w:p w14:paraId="4BAAD9C3" w14:textId="77777777" w:rsidR="0005108C" w:rsidRPr="00975A09" w:rsidRDefault="0005108C" w:rsidP="0005108C">
      <w:pPr>
        <w:spacing w:after="0" w:line="360" w:lineRule="auto"/>
        <w:jc w:val="both"/>
        <w:rPr>
          <w:rFonts w:ascii="Arial" w:eastAsia="Calibri" w:hAnsi="Arial" w:cs="Arial"/>
          <w:lang w:eastAsia="x-none"/>
        </w:rPr>
      </w:pPr>
    </w:p>
    <w:p w14:paraId="7470E07C" w14:textId="77777777" w:rsidR="0005108C" w:rsidRPr="00975A09" w:rsidRDefault="0005108C" w:rsidP="0005108C">
      <w:pPr>
        <w:widowControl w:val="0"/>
        <w:autoSpaceDE w:val="0"/>
        <w:autoSpaceDN w:val="0"/>
        <w:spacing w:after="0" w:line="360" w:lineRule="auto"/>
        <w:rPr>
          <w:rFonts w:ascii="Arial" w:eastAsia="Verdana" w:hAnsi="Arial" w:cs="Arial"/>
          <w:lang w:eastAsia="x-none"/>
        </w:rPr>
      </w:pPr>
    </w:p>
    <w:p w14:paraId="2960DC4D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03F03524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31335E47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1AB4861D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1A89C27B" w14:textId="77777777" w:rsidR="0005108C" w:rsidRPr="00975A09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4F111ECB" w14:textId="77777777" w:rsidR="009D7F9C" w:rsidRPr="00975A09" w:rsidRDefault="009D7F9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sectPr w:rsidR="009D7F9C" w:rsidRPr="00975A09" w:rsidSect="006B772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CEEB4" w14:textId="77777777" w:rsidR="003A2977" w:rsidRDefault="003A2977" w:rsidP="00C121A0">
      <w:pPr>
        <w:spacing w:after="0" w:line="240" w:lineRule="auto"/>
      </w:pPr>
      <w:r>
        <w:separator/>
      </w:r>
    </w:p>
  </w:endnote>
  <w:endnote w:type="continuationSeparator" w:id="0">
    <w:p w14:paraId="7553121D" w14:textId="77777777" w:rsidR="003A2977" w:rsidRDefault="003A2977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swiss"/>
    <w:pitch w:val="variable"/>
    <w:sig w:usb0="2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7F09C" w14:textId="77777777" w:rsidR="003A2977" w:rsidRDefault="003A2977" w:rsidP="00C121A0">
      <w:pPr>
        <w:spacing w:after="0" w:line="240" w:lineRule="auto"/>
      </w:pPr>
      <w:r>
        <w:separator/>
      </w:r>
    </w:p>
  </w:footnote>
  <w:footnote w:type="continuationSeparator" w:id="0">
    <w:p w14:paraId="1386327A" w14:textId="77777777" w:rsidR="003A2977" w:rsidRDefault="003A2977" w:rsidP="00C121A0">
      <w:pPr>
        <w:spacing w:after="0" w:line="240" w:lineRule="auto"/>
      </w:pPr>
      <w:r>
        <w:continuationSeparator/>
      </w:r>
    </w:p>
  </w:footnote>
  <w:footnote w:id="1">
    <w:p w14:paraId="062073FF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260EB0F7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A7B778" w14:textId="77777777" w:rsidR="0005108C" w:rsidRDefault="0005108C" w:rsidP="009D023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3631DC" w14:textId="77777777" w:rsidR="0005108C" w:rsidRDefault="0005108C" w:rsidP="009D023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23B8C2" w14:textId="77777777" w:rsidR="0005108C" w:rsidRDefault="0005108C" w:rsidP="009D023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73E3A2" w14:textId="77777777" w:rsidR="0005108C" w:rsidRDefault="0005108C" w:rsidP="009D023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0B30B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1163C4" w14:textId="77777777" w:rsidR="0005108C" w:rsidRDefault="0005108C" w:rsidP="009D023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F2D4DF1" w14:textId="77777777" w:rsidR="0005108C" w:rsidRDefault="0005108C" w:rsidP="009D023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13D438" w14:textId="77777777" w:rsidR="0005108C" w:rsidRDefault="0005108C" w:rsidP="009D023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C12EA1" w14:textId="77777777" w:rsidR="0005108C" w:rsidRDefault="0005108C" w:rsidP="009D023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269880" w14:textId="77777777" w:rsidR="0005108C" w:rsidRDefault="0005108C" w:rsidP="009D023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B54151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0977999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0E20ACC4" w14:textId="77777777" w:rsidR="0005108C" w:rsidRDefault="0005108C" w:rsidP="0005108C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9087F0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1BBC686" w14:textId="77777777" w:rsidR="0005108C" w:rsidRDefault="0005108C" w:rsidP="009D0232">
      <w:pPr>
        <w:pStyle w:val="Tekstprzypisudolnego"/>
        <w:numPr>
          <w:ilvl w:val="0"/>
          <w:numId w:val="16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5BBBCF54" w14:textId="77777777" w:rsidR="0005108C" w:rsidRDefault="0005108C" w:rsidP="009D0232">
      <w:pPr>
        <w:pStyle w:val="Tekstprzypisudolnego"/>
        <w:numPr>
          <w:ilvl w:val="0"/>
          <w:numId w:val="16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F0DC2C0" w14:textId="77777777" w:rsidR="0005108C" w:rsidRDefault="0005108C" w:rsidP="009D0232">
      <w:pPr>
        <w:pStyle w:val="Tekstprzypisudolnego"/>
        <w:numPr>
          <w:ilvl w:val="0"/>
          <w:numId w:val="16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5158B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1E484E83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6F8C956" w14:textId="77777777" w:rsidR="0005108C" w:rsidRDefault="0005108C" w:rsidP="0005108C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2150C89A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332C860D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4E1F6CD9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269FAFA7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572265F2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5DADCB4E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F5D59BB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B485870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D03F2B"/>
    <w:multiLevelType w:val="hybridMultilevel"/>
    <w:tmpl w:val="0316B5C2"/>
    <w:lvl w:ilvl="0" w:tplc="6FB4D9D6">
      <w:start w:val="1"/>
      <w:numFmt w:val="lowerLetter"/>
      <w:lvlText w:val="%1)"/>
      <w:lvlJc w:val="left"/>
      <w:pPr>
        <w:ind w:left="317" w:hanging="317"/>
      </w:pPr>
      <w:rPr>
        <w:rFonts w:ascii="Myriad Pro" w:eastAsia="Calibri" w:hAnsi="Myriad Pro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0601BD8">
      <w:numFmt w:val="bullet"/>
      <w:lvlText w:val="•"/>
      <w:lvlJc w:val="left"/>
      <w:pPr>
        <w:ind w:left="947" w:hanging="317"/>
      </w:pPr>
      <w:rPr>
        <w:rFonts w:hint="default"/>
        <w:lang w:val="pl-PL" w:eastAsia="en-US" w:bidi="ar-SA"/>
      </w:rPr>
    </w:lvl>
    <w:lvl w:ilvl="2" w:tplc="B2DC5764">
      <w:numFmt w:val="bullet"/>
      <w:lvlText w:val="•"/>
      <w:lvlJc w:val="left"/>
      <w:pPr>
        <w:ind w:left="1586" w:hanging="317"/>
      </w:pPr>
      <w:rPr>
        <w:rFonts w:hint="default"/>
        <w:lang w:val="pl-PL" w:eastAsia="en-US" w:bidi="ar-SA"/>
      </w:rPr>
    </w:lvl>
    <w:lvl w:ilvl="3" w:tplc="E9E6C190">
      <w:numFmt w:val="bullet"/>
      <w:lvlText w:val="•"/>
      <w:lvlJc w:val="left"/>
      <w:pPr>
        <w:ind w:left="2226" w:hanging="317"/>
      </w:pPr>
      <w:rPr>
        <w:rFonts w:hint="default"/>
        <w:lang w:val="pl-PL" w:eastAsia="en-US" w:bidi="ar-SA"/>
      </w:rPr>
    </w:lvl>
    <w:lvl w:ilvl="4" w:tplc="3B1C074E">
      <w:numFmt w:val="bullet"/>
      <w:lvlText w:val="•"/>
      <w:lvlJc w:val="left"/>
      <w:pPr>
        <w:ind w:left="2865" w:hanging="317"/>
      </w:pPr>
      <w:rPr>
        <w:rFonts w:hint="default"/>
        <w:lang w:val="pl-PL" w:eastAsia="en-US" w:bidi="ar-SA"/>
      </w:rPr>
    </w:lvl>
    <w:lvl w:ilvl="5" w:tplc="B9E4F11E">
      <w:numFmt w:val="bullet"/>
      <w:lvlText w:val="•"/>
      <w:lvlJc w:val="left"/>
      <w:pPr>
        <w:ind w:left="3505" w:hanging="317"/>
      </w:pPr>
      <w:rPr>
        <w:rFonts w:hint="default"/>
        <w:lang w:val="pl-PL" w:eastAsia="en-US" w:bidi="ar-SA"/>
      </w:rPr>
    </w:lvl>
    <w:lvl w:ilvl="6" w:tplc="AFC6AAD0">
      <w:numFmt w:val="bullet"/>
      <w:lvlText w:val="•"/>
      <w:lvlJc w:val="left"/>
      <w:pPr>
        <w:ind w:left="4144" w:hanging="317"/>
      </w:pPr>
      <w:rPr>
        <w:rFonts w:hint="default"/>
        <w:lang w:val="pl-PL" w:eastAsia="en-US" w:bidi="ar-SA"/>
      </w:rPr>
    </w:lvl>
    <w:lvl w:ilvl="7" w:tplc="6C021D78">
      <w:numFmt w:val="bullet"/>
      <w:lvlText w:val="•"/>
      <w:lvlJc w:val="left"/>
      <w:pPr>
        <w:ind w:left="4783" w:hanging="317"/>
      </w:pPr>
      <w:rPr>
        <w:rFonts w:hint="default"/>
        <w:lang w:val="pl-PL" w:eastAsia="en-US" w:bidi="ar-SA"/>
      </w:rPr>
    </w:lvl>
    <w:lvl w:ilvl="8" w:tplc="D8C8F1D6">
      <w:numFmt w:val="bullet"/>
      <w:lvlText w:val="•"/>
      <w:lvlJc w:val="left"/>
      <w:pPr>
        <w:ind w:left="5423" w:hanging="317"/>
      </w:pPr>
      <w:rPr>
        <w:rFonts w:hint="default"/>
        <w:lang w:val="pl-PL" w:eastAsia="en-US" w:bidi="ar-SA"/>
      </w:rPr>
    </w:lvl>
  </w:abstractNum>
  <w:abstractNum w:abstractNumId="3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9A07FE0"/>
    <w:multiLevelType w:val="hybridMultilevel"/>
    <w:tmpl w:val="F4BA0F2E"/>
    <w:lvl w:ilvl="0" w:tplc="2E1A1542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E14B5"/>
    <w:multiLevelType w:val="hybridMultilevel"/>
    <w:tmpl w:val="453ED02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6E01BA2">
      <w:start w:val="1"/>
      <w:numFmt w:val="lowerLetter"/>
      <w:lvlText w:val="%2)"/>
      <w:lvlJc w:val="left"/>
      <w:pPr>
        <w:ind w:left="1724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A619B8"/>
    <w:multiLevelType w:val="multilevel"/>
    <w:tmpl w:val="D44AC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161AB1"/>
    <w:multiLevelType w:val="hybridMultilevel"/>
    <w:tmpl w:val="38A0AC8A"/>
    <w:lvl w:ilvl="0" w:tplc="B3F65E3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9710E"/>
    <w:multiLevelType w:val="hybridMultilevel"/>
    <w:tmpl w:val="943400BA"/>
    <w:lvl w:ilvl="0" w:tplc="2D14AB38">
      <w:start w:val="1"/>
      <w:numFmt w:val="decimal"/>
      <w:lvlText w:val="%1.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E668B"/>
    <w:multiLevelType w:val="multilevel"/>
    <w:tmpl w:val="7378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FF7B7D"/>
    <w:multiLevelType w:val="hybridMultilevel"/>
    <w:tmpl w:val="A8B4A644"/>
    <w:lvl w:ilvl="0" w:tplc="266EC950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D7E49BF"/>
    <w:multiLevelType w:val="hybridMultilevel"/>
    <w:tmpl w:val="B7A01488"/>
    <w:lvl w:ilvl="0" w:tplc="7BD40694">
      <w:start w:val="1"/>
      <w:numFmt w:val="decimal"/>
      <w:lvlText w:val="%1."/>
      <w:lvlJc w:val="left"/>
      <w:pPr>
        <w:ind w:left="675" w:hanging="428"/>
      </w:pPr>
      <w:rPr>
        <w:rFonts w:ascii="Myriad Pro" w:eastAsia="Calibri" w:hAnsi="Myriad Pro" w:cs="Calibri" w:hint="default"/>
        <w:b w:val="0"/>
        <w:bCs w:val="0"/>
        <w:i w:val="0"/>
        <w:iCs w:val="0"/>
        <w:spacing w:val="0"/>
        <w:w w:val="93"/>
        <w:sz w:val="22"/>
        <w:szCs w:val="22"/>
        <w:lang w:val="pl-PL" w:eastAsia="en-US" w:bidi="ar-SA"/>
      </w:rPr>
    </w:lvl>
    <w:lvl w:ilvl="1" w:tplc="1158D330">
      <w:start w:val="1"/>
      <w:numFmt w:val="lowerLetter"/>
      <w:lvlText w:val="%2)"/>
      <w:lvlJc w:val="left"/>
      <w:pPr>
        <w:ind w:left="817" w:hanging="286"/>
      </w:pPr>
      <w:rPr>
        <w:rFonts w:ascii="Myriad Pro" w:eastAsia="Calibri" w:hAnsi="Myriad Pro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F5B81DD0">
      <w:numFmt w:val="bullet"/>
      <w:lvlText w:val=""/>
      <w:lvlJc w:val="left"/>
      <w:pPr>
        <w:ind w:left="110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0C86D056">
      <w:numFmt w:val="bullet"/>
      <w:lvlText w:val="•"/>
      <w:lvlJc w:val="left"/>
      <w:pPr>
        <w:ind w:left="2265" w:hanging="286"/>
      </w:pPr>
      <w:rPr>
        <w:rFonts w:hint="default"/>
        <w:lang w:val="pl-PL" w:eastAsia="en-US" w:bidi="ar-SA"/>
      </w:rPr>
    </w:lvl>
    <w:lvl w:ilvl="4" w:tplc="F35000C8">
      <w:numFmt w:val="bullet"/>
      <w:lvlText w:val="•"/>
      <w:lvlJc w:val="left"/>
      <w:pPr>
        <w:ind w:left="3431" w:hanging="286"/>
      </w:pPr>
      <w:rPr>
        <w:rFonts w:hint="default"/>
        <w:lang w:val="pl-PL" w:eastAsia="en-US" w:bidi="ar-SA"/>
      </w:rPr>
    </w:lvl>
    <w:lvl w:ilvl="5" w:tplc="4A725320">
      <w:numFmt w:val="bullet"/>
      <w:lvlText w:val="•"/>
      <w:lvlJc w:val="left"/>
      <w:pPr>
        <w:ind w:left="4597" w:hanging="286"/>
      </w:pPr>
      <w:rPr>
        <w:rFonts w:hint="default"/>
        <w:lang w:val="pl-PL" w:eastAsia="en-US" w:bidi="ar-SA"/>
      </w:rPr>
    </w:lvl>
    <w:lvl w:ilvl="6" w:tplc="691E1F5C">
      <w:numFmt w:val="bullet"/>
      <w:lvlText w:val="•"/>
      <w:lvlJc w:val="left"/>
      <w:pPr>
        <w:ind w:left="5763" w:hanging="286"/>
      </w:pPr>
      <w:rPr>
        <w:rFonts w:hint="default"/>
        <w:lang w:val="pl-PL" w:eastAsia="en-US" w:bidi="ar-SA"/>
      </w:rPr>
    </w:lvl>
    <w:lvl w:ilvl="7" w:tplc="4DF87394">
      <w:numFmt w:val="bullet"/>
      <w:lvlText w:val="•"/>
      <w:lvlJc w:val="left"/>
      <w:pPr>
        <w:ind w:left="6929" w:hanging="286"/>
      </w:pPr>
      <w:rPr>
        <w:rFonts w:hint="default"/>
        <w:lang w:val="pl-PL" w:eastAsia="en-US" w:bidi="ar-SA"/>
      </w:rPr>
    </w:lvl>
    <w:lvl w:ilvl="8" w:tplc="72AE217C">
      <w:numFmt w:val="bullet"/>
      <w:lvlText w:val="•"/>
      <w:lvlJc w:val="left"/>
      <w:pPr>
        <w:ind w:left="8094" w:hanging="286"/>
      </w:pPr>
      <w:rPr>
        <w:rFonts w:hint="default"/>
        <w:lang w:val="pl-PL" w:eastAsia="en-US" w:bidi="ar-SA"/>
      </w:rPr>
    </w:lvl>
  </w:abstractNum>
  <w:abstractNum w:abstractNumId="18" w15:restartNumberingAfterBreak="0">
    <w:nsid w:val="407C0923"/>
    <w:multiLevelType w:val="hybridMultilevel"/>
    <w:tmpl w:val="E50ED330"/>
    <w:lvl w:ilvl="0" w:tplc="8854833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  <w:b w:val="0"/>
        <w:i w:val="0"/>
        <w:sz w:val="20"/>
        <w:szCs w:val="1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B0680"/>
    <w:multiLevelType w:val="hybridMultilevel"/>
    <w:tmpl w:val="8DC4115E"/>
    <w:lvl w:ilvl="0" w:tplc="042C643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" w:eastAsiaTheme="minorHAnsi" w:hAnsi="Arial" w:cs="Arial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5863E4F"/>
    <w:multiLevelType w:val="hybridMultilevel"/>
    <w:tmpl w:val="6F20A66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A8D722D"/>
    <w:multiLevelType w:val="hybridMultilevel"/>
    <w:tmpl w:val="32FC3926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0"/>
  </w:num>
  <w:num w:numId="4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7"/>
  </w:num>
  <w:num w:numId="24">
    <w:abstractNumId w:val="8"/>
  </w:num>
  <w:num w:numId="25">
    <w:abstractNumId w:val="13"/>
  </w:num>
  <w:num w:numId="26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801"/>
    <w:rsid w:val="00000668"/>
    <w:rsid w:val="00002974"/>
    <w:rsid w:val="00050A0B"/>
    <w:rsid w:val="0005108C"/>
    <w:rsid w:val="000710DA"/>
    <w:rsid w:val="00071817"/>
    <w:rsid w:val="00072986"/>
    <w:rsid w:val="00073999"/>
    <w:rsid w:val="00081275"/>
    <w:rsid w:val="00083689"/>
    <w:rsid w:val="00087580"/>
    <w:rsid w:val="0009774E"/>
    <w:rsid w:val="000A16CE"/>
    <w:rsid w:val="000A47D7"/>
    <w:rsid w:val="000A7177"/>
    <w:rsid w:val="000B1354"/>
    <w:rsid w:val="000B1624"/>
    <w:rsid w:val="000B3E2B"/>
    <w:rsid w:val="000C3EF8"/>
    <w:rsid w:val="000C62FA"/>
    <w:rsid w:val="000C66D8"/>
    <w:rsid w:val="000C71A1"/>
    <w:rsid w:val="0010574E"/>
    <w:rsid w:val="00110B49"/>
    <w:rsid w:val="001239B9"/>
    <w:rsid w:val="00123BFB"/>
    <w:rsid w:val="0016019F"/>
    <w:rsid w:val="001661BB"/>
    <w:rsid w:val="00170D60"/>
    <w:rsid w:val="00176831"/>
    <w:rsid w:val="001A5BF5"/>
    <w:rsid w:val="001F2195"/>
    <w:rsid w:val="001F31C8"/>
    <w:rsid w:val="00200B8B"/>
    <w:rsid w:val="00212091"/>
    <w:rsid w:val="00217BED"/>
    <w:rsid w:val="002221E6"/>
    <w:rsid w:val="0022410D"/>
    <w:rsid w:val="00225A0A"/>
    <w:rsid w:val="00225B00"/>
    <w:rsid w:val="002308B6"/>
    <w:rsid w:val="0023389F"/>
    <w:rsid w:val="00235867"/>
    <w:rsid w:val="002424DA"/>
    <w:rsid w:val="00245A2D"/>
    <w:rsid w:val="00262636"/>
    <w:rsid w:val="00264942"/>
    <w:rsid w:val="0029180D"/>
    <w:rsid w:val="00297B48"/>
    <w:rsid w:val="002A1242"/>
    <w:rsid w:val="002C2CBC"/>
    <w:rsid w:val="002C7083"/>
    <w:rsid w:val="002D247E"/>
    <w:rsid w:val="002E1E75"/>
    <w:rsid w:val="002E36CB"/>
    <w:rsid w:val="002E6D25"/>
    <w:rsid w:val="00300628"/>
    <w:rsid w:val="0030461C"/>
    <w:rsid w:val="00310C6B"/>
    <w:rsid w:val="00321D6D"/>
    <w:rsid w:val="00326BC8"/>
    <w:rsid w:val="00333E61"/>
    <w:rsid w:val="00361B03"/>
    <w:rsid w:val="003762BC"/>
    <w:rsid w:val="00387F4B"/>
    <w:rsid w:val="00393EE8"/>
    <w:rsid w:val="00395CD5"/>
    <w:rsid w:val="003A2977"/>
    <w:rsid w:val="003C014C"/>
    <w:rsid w:val="003C60EF"/>
    <w:rsid w:val="003F2816"/>
    <w:rsid w:val="00405D6F"/>
    <w:rsid w:val="004061BA"/>
    <w:rsid w:val="00412FD8"/>
    <w:rsid w:val="00417110"/>
    <w:rsid w:val="00424527"/>
    <w:rsid w:val="00446527"/>
    <w:rsid w:val="0045428D"/>
    <w:rsid w:val="00457E4E"/>
    <w:rsid w:val="004663CB"/>
    <w:rsid w:val="00477D71"/>
    <w:rsid w:val="00486E21"/>
    <w:rsid w:val="00491C54"/>
    <w:rsid w:val="00492D1A"/>
    <w:rsid w:val="00496617"/>
    <w:rsid w:val="00497E8E"/>
    <w:rsid w:val="004C669A"/>
    <w:rsid w:val="004F1513"/>
    <w:rsid w:val="00505105"/>
    <w:rsid w:val="00513CEA"/>
    <w:rsid w:val="00522CB4"/>
    <w:rsid w:val="00551B29"/>
    <w:rsid w:val="00557097"/>
    <w:rsid w:val="00592EE7"/>
    <w:rsid w:val="00596240"/>
    <w:rsid w:val="005A0E33"/>
    <w:rsid w:val="005A26D0"/>
    <w:rsid w:val="005C338F"/>
    <w:rsid w:val="005C51F1"/>
    <w:rsid w:val="005C5601"/>
    <w:rsid w:val="005E1CE9"/>
    <w:rsid w:val="005E547B"/>
    <w:rsid w:val="005F1635"/>
    <w:rsid w:val="006054BE"/>
    <w:rsid w:val="0061580C"/>
    <w:rsid w:val="006233D4"/>
    <w:rsid w:val="0063393F"/>
    <w:rsid w:val="006360FD"/>
    <w:rsid w:val="00637E3D"/>
    <w:rsid w:val="00641C16"/>
    <w:rsid w:val="006671A4"/>
    <w:rsid w:val="00670202"/>
    <w:rsid w:val="0067491A"/>
    <w:rsid w:val="00676C3A"/>
    <w:rsid w:val="00682248"/>
    <w:rsid w:val="0068379E"/>
    <w:rsid w:val="00690526"/>
    <w:rsid w:val="0069292C"/>
    <w:rsid w:val="006A1AE0"/>
    <w:rsid w:val="006A2181"/>
    <w:rsid w:val="006B4ADB"/>
    <w:rsid w:val="006B5C91"/>
    <w:rsid w:val="006B7727"/>
    <w:rsid w:val="006C0F25"/>
    <w:rsid w:val="006C426B"/>
    <w:rsid w:val="006C6DBC"/>
    <w:rsid w:val="006C79B9"/>
    <w:rsid w:val="006D3FD3"/>
    <w:rsid w:val="006D684B"/>
    <w:rsid w:val="006E515D"/>
    <w:rsid w:val="006F7FDD"/>
    <w:rsid w:val="00702421"/>
    <w:rsid w:val="00705CB4"/>
    <w:rsid w:val="00710453"/>
    <w:rsid w:val="007271C4"/>
    <w:rsid w:val="00735F63"/>
    <w:rsid w:val="0073775F"/>
    <w:rsid w:val="007408CD"/>
    <w:rsid w:val="007463FE"/>
    <w:rsid w:val="007572DF"/>
    <w:rsid w:val="007721B8"/>
    <w:rsid w:val="0077465C"/>
    <w:rsid w:val="00787420"/>
    <w:rsid w:val="00790D2E"/>
    <w:rsid w:val="00793033"/>
    <w:rsid w:val="007A356D"/>
    <w:rsid w:val="007B7B86"/>
    <w:rsid w:val="007C0C41"/>
    <w:rsid w:val="007C5819"/>
    <w:rsid w:val="007E29CE"/>
    <w:rsid w:val="0080735F"/>
    <w:rsid w:val="00807E33"/>
    <w:rsid w:val="00814E62"/>
    <w:rsid w:val="0081622D"/>
    <w:rsid w:val="008231B1"/>
    <w:rsid w:val="008528DE"/>
    <w:rsid w:val="00877D8A"/>
    <w:rsid w:val="00883216"/>
    <w:rsid w:val="008A1FE8"/>
    <w:rsid w:val="008B3DF6"/>
    <w:rsid w:val="008C0BB4"/>
    <w:rsid w:val="008C35C1"/>
    <w:rsid w:val="008D05FB"/>
    <w:rsid w:val="008D1A87"/>
    <w:rsid w:val="008D2314"/>
    <w:rsid w:val="008D28F1"/>
    <w:rsid w:val="008E316B"/>
    <w:rsid w:val="008E7D69"/>
    <w:rsid w:val="008F6AEC"/>
    <w:rsid w:val="008F6BA3"/>
    <w:rsid w:val="0090471D"/>
    <w:rsid w:val="00917456"/>
    <w:rsid w:val="009270A7"/>
    <w:rsid w:val="00930580"/>
    <w:rsid w:val="00932B33"/>
    <w:rsid w:val="009400CC"/>
    <w:rsid w:val="00942810"/>
    <w:rsid w:val="009431DC"/>
    <w:rsid w:val="009668D1"/>
    <w:rsid w:val="00975A09"/>
    <w:rsid w:val="00990993"/>
    <w:rsid w:val="009A302B"/>
    <w:rsid w:val="009B1CD4"/>
    <w:rsid w:val="009B42F3"/>
    <w:rsid w:val="009C3BBF"/>
    <w:rsid w:val="009C4EFB"/>
    <w:rsid w:val="009D0232"/>
    <w:rsid w:val="009D7F9C"/>
    <w:rsid w:val="009E3E17"/>
    <w:rsid w:val="009E797D"/>
    <w:rsid w:val="00A07779"/>
    <w:rsid w:val="00A177E7"/>
    <w:rsid w:val="00A27650"/>
    <w:rsid w:val="00A31ADE"/>
    <w:rsid w:val="00A33D18"/>
    <w:rsid w:val="00A33D8E"/>
    <w:rsid w:val="00A61D03"/>
    <w:rsid w:val="00A81D38"/>
    <w:rsid w:val="00AA169E"/>
    <w:rsid w:val="00AA4C11"/>
    <w:rsid w:val="00AA57FE"/>
    <w:rsid w:val="00AB2042"/>
    <w:rsid w:val="00AC1801"/>
    <w:rsid w:val="00B001DF"/>
    <w:rsid w:val="00B1784B"/>
    <w:rsid w:val="00B22FCE"/>
    <w:rsid w:val="00B27252"/>
    <w:rsid w:val="00B351CB"/>
    <w:rsid w:val="00B40259"/>
    <w:rsid w:val="00B517D9"/>
    <w:rsid w:val="00B55836"/>
    <w:rsid w:val="00B6251C"/>
    <w:rsid w:val="00B64B7B"/>
    <w:rsid w:val="00B72BF5"/>
    <w:rsid w:val="00B80992"/>
    <w:rsid w:val="00B82357"/>
    <w:rsid w:val="00BA4C11"/>
    <w:rsid w:val="00BB09B4"/>
    <w:rsid w:val="00BB3D2B"/>
    <w:rsid w:val="00BB4735"/>
    <w:rsid w:val="00BD099E"/>
    <w:rsid w:val="00BE2EAC"/>
    <w:rsid w:val="00BF59C7"/>
    <w:rsid w:val="00BF7F28"/>
    <w:rsid w:val="00C121A0"/>
    <w:rsid w:val="00C31033"/>
    <w:rsid w:val="00C37AC8"/>
    <w:rsid w:val="00C4012A"/>
    <w:rsid w:val="00C40A6C"/>
    <w:rsid w:val="00C5021D"/>
    <w:rsid w:val="00C54CEE"/>
    <w:rsid w:val="00C56BBE"/>
    <w:rsid w:val="00C61C5A"/>
    <w:rsid w:val="00C64CF4"/>
    <w:rsid w:val="00C67DA6"/>
    <w:rsid w:val="00C9047F"/>
    <w:rsid w:val="00C95B61"/>
    <w:rsid w:val="00CB6A37"/>
    <w:rsid w:val="00CB6EF2"/>
    <w:rsid w:val="00CC2AF6"/>
    <w:rsid w:val="00CF2DF3"/>
    <w:rsid w:val="00D02849"/>
    <w:rsid w:val="00D13998"/>
    <w:rsid w:val="00D26998"/>
    <w:rsid w:val="00D3508F"/>
    <w:rsid w:val="00D55474"/>
    <w:rsid w:val="00D5589A"/>
    <w:rsid w:val="00D5674F"/>
    <w:rsid w:val="00D56AFA"/>
    <w:rsid w:val="00D72D6A"/>
    <w:rsid w:val="00D84AA6"/>
    <w:rsid w:val="00D9760A"/>
    <w:rsid w:val="00D97A11"/>
    <w:rsid w:val="00DA0AA4"/>
    <w:rsid w:val="00DB5B73"/>
    <w:rsid w:val="00DC62F0"/>
    <w:rsid w:val="00DD25BF"/>
    <w:rsid w:val="00DE2698"/>
    <w:rsid w:val="00DE3116"/>
    <w:rsid w:val="00DF1755"/>
    <w:rsid w:val="00DF2BA8"/>
    <w:rsid w:val="00DF5170"/>
    <w:rsid w:val="00E0160B"/>
    <w:rsid w:val="00E02284"/>
    <w:rsid w:val="00E2347D"/>
    <w:rsid w:val="00E25274"/>
    <w:rsid w:val="00E33B38"/>
    <w:rsid w:val="00E36021"/>
    <w:rsid w:val="00E4583E"/>
    <w:rsid w:val="00E56D15"/>
    <w:rsid w:val="00E84E21"/>
    <w:rsid w:val="00EA5FDF"/>
    <w:rsid w:val="00EB07EB"/>
    <w:rsid w:val="00EC4A2A"/>
    <w:rsid w:val="00EC7AF2"/>
    <w:rsid w:val="00ED19BC"/>
    <w:rsid w:val="00EE0CBB"/>
    <w:rsid w:val="00EF0FF4"/>
    <w:rsid w:val="00EF6DA0"/>
    <w:rsid w:val="00F12F50"/>
    <w:rsid w:val="00F1444C"/>
    <w:rsid w:val="00F24DBF"/>
    <w:rsid w:val="00F33302"/>
    <w:rsid w:val="00F3344A"/>
    <w:rsid w:val="00F47B7B"/>
    <w:rsid w:val="00F56070"/>
    <w:rsid w:val="00F57042"/>
    <w:rsid w:val="00F61312"/>
    <w:rsid w:val="00F613EE"/>
    <w:rsid w:val="00F639E1"/>
    <w:rsid w:val="00F83033"/>
    <w:rsid w:val="00F84FF4"/>
    <w:rsid w:val="00F9791D"/>
    <w:rsid w:val="00FA1252"/>
    <w:rsid w:val="00FA59BC"/>
    <w:rsid w:val="00FB3AFA"/>
    <w:rsid w:val="00FC2A79"/>
    <w:rsid w:val="00FC336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50E21925-1B9B-4ABD-B003-4FC1C0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,l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0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0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">
    <w:name w:val="paragraph"/>
    <w:basedOn w:val="Normalny"/>
    <w:rsid w:val="0005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05108C"/>
    <w:rPr>
      <w:vertAlign w:val="superscript"/>
    </w:rPr>
  </w:style>
  <w:style w:type="character" w:customStyle="1" w:styleId="normaltextrun">
    <w:name w:val="normaltextrun"/>
    <w:rsid w:val="0005108C"/>
  </w:style>
  <w:style w:type="character" w:customStyle="1" w:styleId="eop">
    <w:name w:val="eop"/>
    <w:rsid w:val="0005108C"/>
  </w:style>
  <w:style w:type="character" w:styleId="Hipercze">
    <w:name w:val="Hyperlink"/>
    <w:basedOn w:val="Domylnaczcionkaakapitu"/>
    <w:uiPriority w:val="99"/>
    <w:unhideWhenUsed/>
    <w:rsid w:val="00596240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24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33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33D18"/>
    <w:pPr>
      <w:widowControl w:val="0"/>
      <w:autoSpaceDE w:val="0"/>
      <w:autoSpaceDN w:val="0"/>
      <w:spacing w:after="0" w:line="265" w:lineRule="exact"/>
      <w:ind w:left="272"/>
    </w:pPr>
    <w:rPr>
      <w:rFonts w:ascii="Calibri" w:eastAsia="Calibri" w:hAnsi="Calibri" w:cs="Calibri"/>
    </w:rPr>
  </w:style>
  <w:style w:type="character" w:customStyle="1" w:styleId="apple-converted-space">
    <w:name w:val="apple-converted-space"/>
    <w:basedOn w:val="Domylnaczcionkaakapitu"/>
    <w:rsid w:val="008D1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0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ge.pl/dane-statystyczn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faktur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ge.pl/dane-statystycz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2F93E-F59A-4887-AE1B-1DA3CAD92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4602</Words>
  <Characters>27615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Kudas</dc:creator>
  <cp:lastModifiedBy>Arleta Czerniak</cp:lastModifiedBy>
  <cp:revision>4</cp:revision>
  <cp:lastPrinted>2023-07-07T07:04:00Z</cp:lastPrinted>
  <dcterms:created xsi:type="dcterms:W3CDTF">2024-10-23T11:29:00Z</dcterms:created>
  <dcterms:modified xsi:type="dcterms:W3CDTF">2024-10-23T12:13:00Z</dcterms:modified>
</cp:coreProperties>
</file>