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85F1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85F1E">
        <w:rPr>
          <w:rFonts w:ascii="Times New Roman" w:hAnsi="Times New Roman"/>
          <w:i/>
          <w:sz w:val="16"/>
          <w:szCs w:val="16"/>
        </w:rPr>
        <w:t>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 xml:space="preserve">. Dz. U. z 2022r. poz. 1710) (dalej jako: ustawa 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2B990ABD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  <w:r w:rsidR="00A64F05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A64F05">
        <w:rPr>
          <w:rFonts w:ascii="Times New Roman" w:eastAsia="Times New Roman" w:hAnsi="Times New Roman"/>
          <w:b/>
          <w:sz w:val="24"/>
          <w:szCs w:val="24"/>
          <w:lang w:eastAsia="pl-PL"/>
        </w:rPr>
        <w:t>58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67FB8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B60B3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47A15A4B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3A8D5321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  <w:shd w:val="clear" w:color="auto" w:fill="auto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53D5F0" w14:textId="1C9EC291" w:rsidR="009A4CD3" w:rsidRDefault="006D7F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8BD38E" wp14:editId="765B036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1712200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310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435A7E" w14:textId="62145865"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345F"/>
    <w:rsid w:val="0015527A"/>
    <w:rsid w:val="001614BA"/>
    <w:rsid w:val="00204613"/>
    <w:rsid w:val="002272C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465B"/>
    <w:rsid w:val="003E5D20"/>
    <w:rsid w:val="003F6927"/>
    <w:rsid w:val="004052A1"/>
    <w:rsid w:val="00415097"/>
    <w:rsid w:val="00422381"/>
    <w:rsid w:val="0043102D"/>
    <w:rsid w:val="00460820"/>
    <w:rsid w:val="004704CB"/>
    <w:rsid w:val="004A194A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2023-05-22T06:41:00Z</cp:lastPrinted>
  <dcterms:created xsi:type="dcterms:W3CDTF">2024-10-14T12:39:00Z</dcterms:created>
  <dcterms:modified xsi:type="dcterms:W3CDTF">2024-10-29T08:01:00Z</dcterms:modified>
</cp:coreProperties>
</file>