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A6BDBDA" w:rsidR="00D409DE" w:rsidRPr="004263E6" w:rsidRDefault="001F027E" w:rsidP="00656569">
      <w:pPr>
        <w:spacing w:after="0" w:line="240" w:lineRule="auto"/>
        <w:jc w:val="both"/>
        <w:rPr>
          <w:rFonts w:ascii="Arial" w:hAnsi="Arial" w:cs="Arial"/>
          <w:b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4263E6">
        <w:rPr>
          <w:rFonts w:ascii="Arial" w:hAnsi="Arial" w:cs="Arial"/>
          <w:b/>
        </w:rPr>
        <w:t xml:space="preserve">zakup i dostawę </w:t>
      </w:r>
      <w:r w:rsidR="004263E6" w:rsidRPr="004263E6">
        <w:rPr>
          <w:rFonts w:ascii="Arial" w:hAnsi="Arial" w:cs="Arial"/>
          <w:b/>
        </w:rPr>
        <w:t>FTIR z przystawką ATR wraz z odsprzedażą starego spektrometru FTIR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5A34A0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6421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4263E6">
      <w:rPr>
        <w:rFonts w:ascii="Arial" w:hAnsi="Arial" w:cs="Arial"/>
        <w:i/>
        <w:sz w:val="20"/>
      </w:rPr>
      <w:t>3051</w:t>
    </w:r>
    <w:r w:rsidRPr="00034DA1">
      <w:rPr>
        <w:rFonts w:ascii="Arial" w:hAnsi="Arial" w:cs="Arial"/>
        <w:i/>
        <w:sz w:val="20"/>
      </w:rPr>
      <w:t>/2</w:t>
    </w:r>
    <w:r w:rsidR="00B6421F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63E6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47CB2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6421F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63548-B310-46EF-B3FD-D74CA5894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25</cp:revision>
  <cp:lastPrinted>2022-07-15T07:20:00Z</cp:lastPrinted>
  <dcterms:created xsi:type="dcterms:W3CDTF">2022-05-06T13:11:00Z</dcterms:created>
  <dcterms:modified xsi:type="dcterms:W3CDTF">2024-10-29T12:20:00Z</dcterms:modified>
</cp:coreProperties>
</file>