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3FF753" w14:textId="77777777" w:rsidR="00B11FDC" w:rsidRDefault="00B11FDC" w:rsidP="00B24654">
      <w:pPr>
        <w:spacing w:after="0" w:line="240" w:lineRule="auto"/>
        <w:rPr>
          <w:rFonts w:ascii="Times New Roman" w:hAnsi="Times New Roman" w:cs="Times New Roman"/>
          <w:b/>
          <w:bCs/>
          <w:sz w:val="40"/>
          <w:szCs w:val="40"/>
        </w:rPr>
      </w:pPr>
      <w:bookmarkStart w:id="0" w:name="_Toc122263475"/>
    </w:p>
    <w:p w14:paraId="09FFE8F9" w14:textId="77777777" w:rsidR="00B11FDC" w:rsidRPr="00461812" w:rsidRDefault="00B11FDC" w:rsidP="00051DAA">
      <w:pPr>
        <w:spacing w:after="0" w:line="240" w:lineRule="auto"/>
        <w:jc w:val="center"/>
        <w:rPr>
          <w:rFonts w:ascii="Times New Roman" w:hAnsi="Times New Roman" w:cs="Times New Roman"/>
          <w:b/>
          <w:bCs/>
          <w:sz w:val="40"/>
          <w:szCs w:val="40"/>
        </w:rPr>
      </w:pPr>
      <w:r w:rsidRPr="00461812">
        <w:rPr>
          <w:rFonts w:ascii="Times New Roman" w:hAnsi="Times New Roman" w:cs="Times New Roman"/>
          <w:b/>
          <w:bCs/>
          <w:sz w:val="40"/>
          <w:szCs w:val="40"/>
        </w:rPr>
        <w:t>PROGRAM FUNKCJONALNO-UŻYTKOWY</w:t>
      </w:r>
    </w:p>
    <w:p w14:paraId="39994650" w14:textId="77777777" w:rsidR="00B11FDC" w:rsidRPr="00461812" w:rsidRDefault="00B11FDC" w:rsidP="00051DAA">
      <w:pPr>
        <w:spacing w:after="0" w:line="240" w:lineRule="auto"/>
        <w:rPr>
          <w:rFonts w:ascii="Times New Roman" w:hAnsi="Times New Roman" w:cs="Times New Roman"/>
          <w:sz w:val="40"/>
          <w:szCs w:val="40"/>
        </w:rPr>
      </w:pPr>
    </w:p>
    <w:p w14:paraId="482B4B32" w14:textId="77777777" w:rsidR="00B11FDC" w:rsidRDefault="00B11FDC" w:rsidP="00051DAA">
      <w:pPr>
        <w:spacing w:after="0" w:line="240" w:lineRule="auto"/>
        <w:rPr>
          <w:rFonts w:ascii="Times New Roman" w:hAnsi="Times New Roman" w:cs="Times New Roman"/>
          <w:sz w:val="28"/>
          <w:szCs w:val="28"/>
        </w:rPr>
      </w:pPr>
    </w:p>
    <w:p w14:paraId="3FF098BA" w14:textId="77777777" w:rsidR="00B11FDC" w:rsidRDefault="00B11FDC" w:rsidP="00051DAA">
      <w:pPr>
        <w:spacing w:after="0" w:line="240" w:lineRule="auto"/>
        <w:rPr>
          <w:rFonts w:ascii="Times New Roman" w:hAnsi="Times New Roman" w:cs="Times New Roman"/>
          <w:sz w:val="28"/>
          <w:szCs w:val="28"/>
        </w:rPr>
      </w:pPr>
    </w:p>
    <w:p w14:paraId="0C1FF010" w14:textId="77777777" w:rsidR="00B11FDC" w:rsidRDefault="00B11FDC" w:rsidP="00051DAA">
      <w:pPr>
        <w:spacing w:after="0" w:line="240" w:lineRule="auto"/>
        <w:jc w:val="both"/>
        <w:rPr>
          <w:rFonts w:ascii="Times New Roman" w:hAnsi="Times New Roman" w:cs="Times New Roman"/>
          <w:sz w:val="28"/>
          <w:szCs w:val="28"/>
        </w:rPr>
      </w:pPr>
      <w:r w:rsidRPr="00B944FA">
        <w:rPr>
          <w:rFonts w:ascii="Times New Roman" w:hAnsi="Times New Roman" w:cs="Times New Roman"/>
          <w:sz w:val="28"/>
          <w:szCs w:val="28"/>
        </w:rPr>
        <w:t>Niniejszy program funkcjonalno-użytkowy służy do opisu przedmiotu zamówienia i ustalenia planowanych kosztów prac projektowych i robót budowlanych dla</w:t>
      </w:r>
      <w:r w:rsidR="006B132A">
        <w:rPr>
          <w:rFonts w:ascii="Times New Roman" w:hAnsi="Times New Roman" w:cs="Times New Roman"/>
          <w:sz w:val="28"/>
          <w:szCs w:val="28"/>
        </w:rPr>
        <w:t xml:space="preserve"> zadań: </w:t>
      </w:r>
    </w:p>
    <w:p w14:paraId="40495D25" w14:textId="77777777" w:rsidR="00015826" w:rsidRDefault="00B11FDC" w:rsidP="006B132A">
      <w:pPr>
        <w:spacing w:before="120" w:after="0" w:line="240" w:lineRule="auto"/>
        <w:jc w:val="center"/>
        <w:rPr>
          <w:rFonts w:ascii="Times New Roman" w:hAnsi="Times New Roman" w:cs="Times New Roman"/>
          <w:b/>
          <w:bCs/>
          <w:sz w:val="28"/>
          <w:szCs w:val="28"/>
        </w:rPr>
      </w:pPr>
      <w:r w:rsidRPr="006B132A">
        <w:rPr>
          <w:rFonts w:ascii="Times New Roman" w:hAnsi="Times New Roman" w:cs="Times New Roman"/>
          <w:b/>
          <w:bCs/>
          <w:sz w:val="28"/>
          <w:szCs w:val="28"/>
        </w:rPr>
        <w:t>„</w:t>
      </w:r>
      <w:r w:rsidR="003C787C">
        <w:rPr>
          <w:rFonts w:ascii="Times New Roman" w:hAnsi="Times New Roman" w:cs="Times New Roman"/>
          <w:b/>
          <w:bCs/>
          <w:sz w:val="28"/>
          <w:szCs w:val="28"/>
        </w:rPr>
        <w:t xml:space="preserve">Przebudowa </w:t>
      </w:r>
      <w:r w:rsidR="00C82A26">
        <w:rPr>
          <w:rFonts w:ascii="Times New Roman" w:hAnsi="Times New Roman" w:cs="Times New Roman"/>
          <w:b/>
          <w:bCs/>
          <w:sz w:val="28"/>
          <w:szCs w:val="28"/>
        </w:rPr>
        <w:t xml:space="preserve">bud. Nr 14 (hydroforni, stacji uzdatniania wody), zbiorników wody pitnej, osadników, studni głębinowej wraz z wymianą przyłączy zimnej wody na odc. </w:t>
      </w:r>
      <w:r w:rsidR="003D43E3">
        <w:rPr>
          <w:rFonts w:ascii="Times New Roman" w:hAnsi="Times New Roman" w:cs="Times New Roman"/>
          <w:b/>
          <w:bCs/>
          <w:sz w:val="28"/>
          <w:szCs w:val="28"/>
        </w:rPr>
        <w:t>o</w:t>
      </w:r>
      <w:r w:rsidR="00C82A26">
        <w:rPr>
          <w:rFonts w:ascii="Times New Roman" w:hAnsi="Times New Roman" w:cs="Times New Roman"/>
          <w:b/>
          <w:bCs/>
          <w:sz w:val="28"/>
          <w:szCs w:val="28"/>
        </w:rPr>
        <w:t>d hydroforni do bloku cieplnego</w:t>
      </w:r>
      <w:r w:rsidR="00015826">
        <w:rPr>
          <w:rFonts w:ascii="Times New Roman" w:hAnsi="Times New Roman" w:cs="Times New Roman"/>
          <w:b/>
          <w:bCs/>
          <w:sz w:val="28"/>
          <w:szCs w:val="28"/>
        </w:rPr>
        <w:t>”</w:t>
      </w:r>
    </w:p>
    <w:p w14:paraId="59872B48" w14:textId="77777777" w:rsidR="00B11FDC" w:rsidRPr="00B944FA" w:rsidRDefault="00B11FDC" w:rsidP="00051DAA">
      <w:pPr>
        <w:spacing w:before="120" w:after="0" w:line="240" w:lineRule="auto"/>
        <w:jc w:val="both"/>
        <w:rPr>
          <w:rFonts w:ascii="Times New Roman" w:hAnsi="Times New Roman" w:cs="Times New Roman"/>
          <w:sz w:val="28"/>
          <w:szCs w:val="28"/>
        </w:rPr>
      </w:pPr>
      <w:r w:rsidRPr="00B944FA">
        <w:rPr>
          <w:rFonts w:ascii="Times New Roman" w:hAnsi="Times New Roman" w:cs="Times New Roman"/>
          <w:sz w:val="28"/>
          <w:szCs w:val="28"/>
        </w:rPr>
        <w:t>Program funkcjonalno-użytkowy stanowić będzie podstawę wyłonienia Wykonawcy robót w formule „zaprojektuj i wybuduj”.</w:t>
      </w:r>
    </w:p>
    <w:p w14:paraId="31945701" w14:textId="77777777" w:rsidR="00B11FDC" w:rsidRDefault="00B11FDC" w:rsidP="00051DAA">
      <w:pPr>
        <w:spacing w:after="0" w:line="240" w:lineRule="auto"/>
        <w:rPr>
          <w:rFonts w:ascii="Times New Roman" w:hAnsi="Times New Roman" w:cs="Times New Roman"/>
          <w:sz w:val="28"/>
          <w:szCs w:val="28"/>
        </w:rPr>
      </w:pPr>
    </w:p>
    <w:p w14:paraId="22DA7FC8" w14:textId="77777777" w:rsidR="00B11FDC" w:rsidRDefault="00B11FDC" w:rsidP="00051DAA">
      <w:pPr>
        <w:spacing w:after="0" w:line="240" w:lineRule="auto"/>
        <w:rPr>
          <w:rFonts w:ascii="Times New Roman" w:hAnsi="Times New Roman" w:cs="Times New Roman"/>
          <w:sz w:val="28"/>
          <w:szCs w:val="28"/>
        </w:rPr>
      </w:pPr>
    </w:p>
    <w:p w14:paraId="3364DAE6" w14:textId="77777777" w:rsidR="00B11FDC" w:rsidRDefault="00B11FDC" w:rsidP="00051DAA">
      <w:pPr>
        <w:spacing w:after="0" w:line="240" w:lineRule="auto"/>
        <w:rPr>
          <w:rFonts w:ascii="Times New Roman" w:hAnsi="Times New Roman" w:cs="Times New Roman"/>
          <w:sz w:val="28"/>
          <w:szCs w:val="28"/>
        </w:rPr>
      </w:pPr>
    </w:p>
    <w:p w14:paraId="3F2E68B8" w14:textId="77777777" w:rsidR="00B11FDC" w:rsidRPr="00B944FA" w:rsidRDefault="00B11FDC" w:rsidP="00051DAA">
      <w:pPr>
        <w:spacing w:after="0" w:line="240" w:lineRule="auto"/>
        <w:rPr>
          <w:rFonts w:ascii="Times New Roman" w:hAnsi="Times New Roman" w:cs="Times New Roman"/>
          <w:sz w:val="28"/>
          <w:szCs w:val="28"/>
        </w:rPr>
      </w:pPr>
    </w:p>
    <w:p w14:paraId="72743967" w14:textId="77777777" w:rsidR="00B11FDC" w:rsidRPr="00461812" w:rsidRDefault="00B11FDC" w:rsidP="00051DAA">
      <w:pPr>
        <w:spacing w:after="0" w:line="240" w:lineRule="auto"/>
        <w:rPr>
          <w:rFonts w:ascii="Times New Roman" w:hAnsi="Times New Roman" w:cs="Times New Roman"/>
          <w:b/>
          <w:bCs/>
          <w:sz w:val="28"/>
          <w:szCs w:val="28"/>
        </w:rPr>
      </w:pPr>
      <w:r w:rsidRPr="00461812">
        <w:rPr>
          <w:rFonts w:ascii="Times New Roman" w:hAnsi="Times New Roman" w:cs="Times New Roman"/>
          <w:b/>
          <w:bCs/>
          <w:sz w:val="28"/>
          <w:szCs w:val="28"/>
        </w:rPr>
        <w:t>ADRES OBIEKTU:</w:t>
      </w:r>
    </w:p>
    <w:p w14:paraId="6FCB0719" w14:textId="77777777" w:rsidR="00C82A26" w:rsidRDefault="0021042A" w:rsidP="00511AA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Stacja Uzdatniania Wody </w:t>
      </w:r>
      <w:r w:rsidR="00C82A26">
        <w:rPr>
          <w:rFonts w:ascii="Times New Roman" w:hAnsi="Times New Roman" w:cs="Times New Roman"/>
          <w:sz w:val="28"/>
          <w:szCs w:val="28"/>
        </w:rPr>
        <w:t>na terenie 10. Wojskowego Szpitala Klinicznego z</w:t>
      </w:r>
      <w:r w:rsidR="00394B23">
        <w:rPr>
          <w:rFonts w:ascii="Times New Roman" w:hAnsi="Times New Roman" w:cs="Times New Roman"/>
          <w:sz w:val="28"/>
          <w:szCs w:val="28"/>
        </w:rPr>
        <w:t> </w:t>
      </w:r>
      <w:r w:rsidR="00C82A26">
        <w:rPr>
          <w:rFonts w:ascii="Times New Roman" w:hAnsi="Times New Roman" w:cs="Times New Roman"/>
          <w:sz w:val="28"/>
          <w:szCs w:val="28"/>
        </w:rPr>
        <w:t>Polikliniką SPZOZ</w:t>
      </w:r>
      <w:r w:rsidR="003D43E3">
        <w:rPr>
          <w:rFonts w:ascii="Times New Roman" w:hAnsi="Times New Roman" w:cs="Times New Roman"/>
          <w:sz w:val="28"/>
          <w:szCs w:val="28"/>
        </w:rPr>
        <w:t xml:space="preserve"> w Bydgoszczy</w:t>
      </w:r>
    </w:p>
    <w:p w14:paraId="5ADC2C76" w14:textId="77777777" w:rsidR="0021042A" w:rsidRDefault="00511AAA" w:rsidP="00511AA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Lokalizacja: d</w:t>
      </w:r>
      <w:r w:rsidR="006B132A">
        <w:rPr>
          <w:rFonts w:ascii="Times New Roman" w:hAnsi="Times New Roman" w:cs="Times New Roman"/>
          <w:sz w:val="28"/>
          <w:szCs w:val="28"/>
        </w:rPr>
        <w:t>ziałk</w:t>
      </w:r>
      <w:r w:rsidR="00A06927">
        <w:rPr>
          <w:rFonts w:ascii="Times New Roman" w:hAnsi="Times New Roman" w:cs="Times New Roman"/>
          <w:sz w:val="28"/>
          <w:szCs w:val="28"/>
        </w:rPr>
        <w:t>a</w:t>
      </w:r>
      <w:r w:rsidR="006B132A">
        <w:rPr>
          <w:rFonts w:ascii="Times New Roman" w:hAnsi="Times New Roman" w:cs="Times New Roman"/>
          <w:sz w:val="28"/>
          <w:szCs w:val="28"/>
        </w:rPr>
        <w:t xml:space="preserve"> o numer</w:t>
      </w:r>
      <w:r w:rsidR="00A06927">
        <w:rPr>
          <w:rFonts w:ascii="Times New Roman" w:hAnsi="Times New Roman" w:cs="Times New Roman"/>
          <w:sz w:val="28"/>
          <w:szCs w:val="28"/>
        </w:rPr>
        <w:t>ze</w:t>
      </w:r>
      <w:r w:rsidR="006B132A">
        <w:rPr>
          <w:rFonts w:ascii="Times New Roman" w:hAnsi="Times New Roman" w:cs="Times New Roman"/>
          <w:sz w:val="28"/>
          <w:szCs w:val="28"/>
        </w:rPr>
        <w:t xml:space="preserve"> ewidencyjny</w:t>
      </w:r>
      <w:r w:rsidR="00A06927">
        <w:rPr>
          <w:rFonts w:ascii="Times New Roman" w:hAnsi="Times New Roman" w:cs="Times New Roman"/>
          <w:sz w:val="28"/>
          <w:szCs w:val="28"/>
        </w:rPr>
        <w:t>m</w:t>
      </w:r>
      <w:r w:rsidR="006B132A">
        <w:rPr>
          <w:rFonts w:ascii="Times New Roman" w:hAnsi="Times New Roman" w:cs="Times New Roman"/>
          <w:sz w:val="28"/>
          <w:szCs w:val="28"/>
        </w:rPr>
        <w:t>:</w:t>
      </w:r>
      <w:r w:rsidR="00F37A5E">
        <w:rPr>
          <w:rFonts w:ascii="Times New Roman" w:hAnsi="Times New Roman" w:cs="Times New Roman"/>
          <w:sz w:val="28"/>
          <w:szCs w:val="28"/>
        </w:rPr>
        <w:t>3/4</w:t>
      </w:r>
      <w:r w:rsidR="0021042A">
        <w:rPr>
          <w:rFonts w:ascii="Times New Roman" w:hAnsi="Times New Roman" w:cs="Times New Roman"/>
          <w:sz w:val="28"/>
          <w:szCs w:val="28"/>
        </w:rPr>
        <w:t>,</w:t>
      </w:r>
      <w:r>
        <w:rPr>
          <w:rFonts w:ascii="Times New Roman" w:hAnsi="Times New Roman" w:cs="Times New Roman"/>
          <w:sz w:val="28"/>
          <w:szCs w:val="28"/>
        </w:rPr>
        <w:t xml:space="preserve"> obręb 120 oraz działka o</w:t>
      </w:r>
      <w:r w:rsidR="00394B23">
        <w:rPr>
          <w:rFonts w:ascii="Times New Roman" w:hAnsi="Times New Roman" w:cs="Times New Roman"/>
          <w:sz w:val="28"/>
          <w:szCs w:val="28"/>
        </w:rPr>
        <w:t> </w:t>
      </w:r>
      <w:r>
        <w:rPr>
          <w:rFonts w:ascii="Times New Roman" w:hAnsi="Times New Roman" w:cs="Times New Roman"/>
          <w:sz w:val="28"/>
          <w:szCs w:val="28"/>
        </w:rPr>
        <w:t xml:space="preserve">numerze ewidencyjnym 6/18, obręb 124, </w:t>
      </w:r>
    </w:p>
    <w:p w14:paraId="4BA297BD" w14:textId="77777777" w:rsidR="00425CBE" w:rsidRPr="00B944FA" w:rsidRDefault="0021042A" w:rsidP="00511AA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przy ulicy </w:t>
      </w:r>
      <w:r w:rsidR="003D43E3">
        <w:rPr>
          <w:rFonts w:ascii="Times New Roman" w:hAnsi="Times New Roman" w:cs="Times New Roman"/>
          <w:sz w:val="28"/>
          <w:szCs w:val="28"/>
        </w:rPr>
        <w:t>Powstańców Warszawy 5, 85-681 Bydgoszcz</w:t>
      </w:r>
      <w:r w:rsidR="003C787C">
        <w:rPr>
          <w:rFonts w:ascii="Times New Roman" w:hAnsi="Times New Roman" w:cs="Times New Roman"/>
          <w:sz w:val="28"/>
          <w:szCs w:val="28"/>
        </w:rPr>
        <w:t>.</w:t>
      </w:r>
    </w:p>
    <w:p w14:paraId="37A40494" w14:textId="77777777" w:rsidR="00B11FDC" w:rsidRDefault="00B11FDC" w:rsidP="00051DAA">
      <w:pPr>
        <w:spacing w:after="0" w:line="240" w:lineRule="auto"/>
        <w:rPr>
          <w:rFonts w:ascii="Times New Roman" w:hAnsi="Times New Roman" w:cs="Times New Roman"/>
          <w:b/>
          <w:bCs/>
          <w:sz w:val="28"/>
          <w:szCs w:val="28"/>
        </w:rPr>
      </w:pPr>
    </w:p>
    <w:p w14:paraId="2A507038" w14:textId="77777777" w:rsidR="00C23557" w:rsidRDefault="00C23557" w:rsidP="00051DAA">
      <w:pPr>
        <w:spacing w:after="0" w:line="240" w:lineRule="auto"/>
        <w:rPr>
          <w:rFonts w:ascii="Times New Roman" w:hAnsi="Times New Roman" w:cs="Times New Roman"/>
          <w:b/>
          <w:bCs/>
          <w:sz w:val="28"/>
          <w:szCs w:val="28"/>
        </w:rPr>
      </w:pPr>
    </w:p>
    <w:p w14:paraId="6AEDCEA3" w14:textId="77777777" w:rsidR="00C23557" w:rsidRDefault="00C23557" w:rsidP="00051DA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NAZWA I ADRES INWESTORA:</w:t>
      </w:r>
    </w:p>
    <w:p w14:paraId="401D2931" w14:textId="77777777" w:rsidR="003D43E3" w:rsidRDefault="003D43E3" w:rsidP="003D43E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10. Wojskowy Szpital Kliniczny z Polikliniką SPZOZ w Bydgoszczy  </w:t>
      </w:r>
    </w:p>
    <w:p w14:paraId="39C21EE2" w14:textId="77777777" w:rsidR="00B11FDC" w:rsidRPr="00C23557" w:rsidRDefault="005042B6" w:rsidP="00051DAA">
      <w:pPr>
        <w:spacing w:after="0" w:line="240" w:lineRule="auto"/>
        <w:ind w:left="425" w:hanging="425"/>
        <w:rPr>
          <w:rFonts w:ascii="Times New Roman" w:hAnsi="Times New Roman" w:cs="Times New Roman"/>
          <w:sz w:val="28"/>
          <w:szCs w:val="28"/>
        </w:rPr>
      </w:pPr>
      <w:r>
        <w:rPr>
          <w:rFonts w:ascii="Times New Roman" w:hAnsi="Times New Roman" w:cs="Times New Roman"/>
          <w:sz w:val="28"/>
          <w:szCs w:val="28"/>
        </w:rPr>
        <w:t>u</w:t>
      </w:r>
      <w:r w:rsidR="00C23557" w:rsidRPr="00C23557">
        <w:rPr>
          <w:rFonts w:ascii="Times New Roman" w:hAnsi="Times New Roman" w:cs="Times New Roman"/>
          <w:sz w:val="28"/>
          <w:szCs w:val="28"/>
        </w:rPr>
        <w:t xml:space="preserve">l. </w:t>
      </w:r>
      <w:r w:rsidR="003D43E3">
        <w:rPr>
          <w:rFonts w:ascii="Times New Roman" w:hAnsi="Times New Roman" w:cs="Times New Roman"/>
          <w:sz w:val="28"/>
          <w:szCs w:val="28"/>
        </w:rPr>
        <w:t>Powstańców Warszawy 5</w:t>
      </w:r>
      <w:r w:rsidR="003C787C">
        <w:rPr>
          <w:rFonts w:ascii="Times New Roman" w:hAnsi="Times New Roman" w:cs="Times New Roman"/>
          <w:sz w:val="28"/>
          <w:szCs w:val="28"/>
        </w:rPr>
        <w:t>,</w:t>
      </w:r>
    </w:p>
    <w:p w14:paraId="67279506" w14:textId="77777777" w:rsidR="00015826" w:rsidRDefault="003D43E3" w:rsidP="00051DAA">
      <w:pPr>
        <w:spacing w:after="0" w:line="240" w:lineRule="auto"/>
        <w:ind w:left="425" w:hanging="425"/>
        <w:rPr>
          <w:rFonts w:ascii="Times New Roman" w:hAnsi="Times New Roman" w:cs="Times New Roman"/>
          <w:sz w:val="28"/>
          <w:szCs w:val="28"/>
        </w:rPr>
      </w:pPr>
      <w:r>
        <w:rPr>
          <w:rFonts w:ascii="Times New Roman" w:hAnsi="Times New Roman" w:cs="Times New Roman"/>
          <w:sz w:val="28"/>
          <w:szCs w:val="28"/>
        </w:rPr>
        <w:t>85-681 Bydgoszcz.</w:t>
      </w:r>
    </w:p>
    <w:p w14:paraId="748CE79C" w14:textId="77777777" w:rsidR="003D43E3" w:rsidRDefault="003D43E3" w:rsidP="00051DAA">
      <w:pPr>
        <w:spacing w:after="0" w:line="240" w:lineRule="auto"/>
        <w:ind w:left="425" w:hanging="425"/>
        <w:rPr>
          <w:rFonts w:ascii="Times New Roman" w:hAnsi="Times New Roman" w:cs="Times New Roman"/>
          <w:sz w:val="28"/>
          <w:szCs w:val="28"/>
        </w:rPr>
      </w:pPr>
    </w:p>
    <w:p w14:paraId="5C9E431B" w14:textId="77777777" w:rsidR="003D43E3" w:rsidRPr="00FC5017" w:rsidRDefault="003D43E3" w:rsidP="003D43E3">
      <w:pPr>
        <w:spacing w:after="0" w:line="240" w:lineRule="auto"/>
        <w:rPr>
          <w:rFonts w:ascii="Times New Roman" w:eastAsia="Times New Roman" w:hAnsi="Times New Roman"/>
          <w:b/>
          <w:bCs/>
          <w:sz w:val="28"/>
          <w:szCs w:val="28"/>
        </w:rPr>
      </w:pPr>
      <w:r w:rsidRPr="00FC5017">
        <w:rPr>
          <w:rFonts w:ascii="Times New Roman" w:eastAsia="Times New Roman" w:hAnsi="Times New Roman"/>
          <w:b/>
          <w:bCs/>
          <w:sz w:val="28"/>
          <w:szCs w:val="28"/>
        </w:rPr>
        <w:t>OPRACOWUJĄCY PFU:</w:t>
      </w:r>
    </w:p>
    <w:p w14:paraId="3E815154" w14:textId="77777777" w:rsidR="003D43E3" w:rsidRPr="003D43E3" w:rsidRDefault="003D43E3" w:rsidP="003D43E3">
      <w:pPr>
        <w:spacing w:after="0" w:line="240" w:lineRule="auto"/>
        <w:rPr>
          <w:rFonts w:ascii="Times New Roman" w:eastAsia="Times New Roman" w:hAnsi="Times New Roman"/>
          <w:sz w:val="28"/>
          <w:szCs w:val="28"/>
        </w:rPr>
      </w:pPr>
      <w:r w:rsidRPr="003D43E3">
        <w:rPr>
          <w:rFonts w:ascii="Times New Roman" w:eastAsia="Times New Roman" w:hAnsi="Times New Roman"/>
          <w:sz w:val="28"/>
          <w:szCs w:val="28"/>
        </w:rPr>
        <w:t>Envi-Tech</w:t>
      </w:r>
    </w:p>
    <w:p w14:paraId="0219DA49" w14:textId="77777777" w:rsidR="003D43E3" w:rsidRPr="003D43E3" w:rsidRDefault="003D43E3" w:rsidP="003D43E3">
      <w:pPr>
        <w:spacing w:after="0" w:line="240" w:lineRule="auto"/>
        <w:rPr>
          <w:rFonts w:ascii="Times New Roman" w:eastAsia="Times New Roman" w:hAnsi="Times New Roman"/>
          <w:sz w:val="28"/>
          <w:szCs w:val="28"/>
        </w:rPr>
      </w:pPr>
      <w:r w:rsidRPr="003D43E3">
        <w:rPr>
          <w:rFonts w:ascii="Times New Roman" w:eastAsia="Times New Roman" w:hAnsi="Times New Roman"/>
          <w:sz w:val="28"/>
          <w:szCs w:val="28"/>
        </w:rPr>
        <w:t>Małgorzata Sielska</w:t>
      </w:r>
    </w:p>
    <w:p w14:paraId="34D7E309" w14:textId="77777777" w:rsidR="003D43E3" w:rsidRPr="003D43E3" w:rsidRDefault="003D43E3" w:rsidP="003D43E3">
      <w:pPr>
        <w:spacing w:after="0" w:line="240" w:lineRule="auto"/>
        <w:rPr>
          <w:rFonts w:ascii="Times New Roman" w:eastAsia="Times New Roman" w:hAnsi="Times New Roman"/>
          <w:sz w:val="28"/>
          <w:szCs w:val="28"/>
        </w:rPr>
      </w:pPr>
      <w:r w:rsidRPr="003D43E3">
        <w:rPr>
          <w:rFonts w:ascii="Times New Roman" w:eastAsia="Times New Roman" w:hAnsi="Times New Roman"/>
          <w:sz w:val="28"/>
          <w:szCs w:val="28"/>
        </w:rPr>
        <w:t>ul. Wschodnia 11</w:t>
      </w:r>
    </w:p>
    <w:p w14:paraId="592D92CF" w14:textId="77777777" w:rsidR="003D43E3" w:rsidRPr="003D43E3" w:rsidRDefault="003D43E3" w:rsidP="003D43E3">
      <w:pPr>
        <w:spacing w:after="0" w:line="240" w:lineRule="auto"/>
        <w:rPr>
          <w:rFonts w:ascii="Times New Roman" w:eastAsia="Times New Roman" w:hAnsi="Times New Roman"/>
          <w:sz w:val="28"/>
          <w:szCs w:val="28"/>
        </w:rPr>
      </w:pPr>
      <w:r w:rsidRPr="003D43E3">
        <w:rPr>
          <w:rFonts w:ascii="Times New Roman" w:eastAsia="Times New Roman" w:hAnsi="Times New Roman"/>
          <w:sz w:val="28"/>
          <w:szCs w:val="28"/>
        </w:rPr>
        <w:t>05-480 Karczew</w:t>
      </w:r>
    </w:p>
    <w:p w14:paraId="4465E511" w14:textId="77777777" w:rsidR="003D43E3" w:rsidRPr="003D43E3" w:rsidRDefault="003D43E3" w:rsidP="003D43E3">
      <w:pPr>
        <w:spacing w:after="0" w:line="240" w:lineRule="auto"/>
        <w:rPr>
          <w:rFonts w:ascii="Times New Roman" w:eastAsia="Times New Roman" w:hAnsi="Times New Roman"/>
          <w:sz w:val="28"/>
          <w:szCs w:val="28"/>
        </w:rPr>
      </w:pPr>
      <w:r w:rsidRPr="003D43E3">
        <w:rPr>
          <w:rFonts w:ascii="Times New Roman" w:eastAsia="Times New Roman" w:hAnsi="Times New Roman"/>
          <w:sz w:val="28"/>
          <w:szCs w:val="28"/>
        </w:rPr>
        <w:t>NIP: 532-193-55-82</w:t>
      </w:r>
    </w:p>
    <w:p w14:paraId="14119D29" w14:textId="77777777" w:rsidR="003D43E3" w:rsidRDefault="00B24654" w:rsidP="003D43E3">
      <w:pPr>
        <w:spacing w:after="0" w:line="240" w:lineRule="auto"/>
        <w:rPr>
          <w:rFonts w:ascii="Times New Roman" w:eastAsia="Times New Roman" w:hAnsi="Times New Roman"/>
          <w:sz w:val="28"/>
          <w:szCs w:val="28"/>
        </w:rPr>
      </w:pPr>
      <w:hyperlink r:id="rId8" w:history="1">
        <w:r w:rsidRPr="00DD1A9A">
          <w:rPr>
            <w:rStyle w:val="Hipercze"/>
            <w:rFonts w:ascii="Times New Roman" w:eastAsia="Times New Roman" w:hAnsi="Times New Roman"/>
            <w:sz w:val="28"/>
            <w:szCs w:val="28"/>
          </w:rPr>
          <w:t>malgorzata.sielska@envi-tech.pl</w:t>
        </w:r>
      </w:hyperlink>
    </w:p>
    <w:p w14:paraId="02C6FB86" w14:textId="77777777" w:rsidR="00B24654" w:rsidRDefault="00B24654" w:rsidP="003D43E3">
      <w:pPr>
        <w:spacing w:after="0" w:line="240" w:lineRule="auto"/>
        <w:rPr>
          <w:rFonts w:ascii="Times New Roman" w:eastAsia="Times New Roman" w:hAnsi="Times New Roman"/>
          <w:sz w:val="28"/>
          <w:szCs w:val="28"/>
        </w:rPr>
      </w:pPr>
    </w:p>
    <w:p w14:paraId="26ABFE0D" w14:textId="77777777" w:rsidR="00B24654" w:rsidRDefault="00B24654" w:rsidP="003D43E3">
      <w:pPr>
        <w:spacing w:after="0" w:line="240" w:lineRule="auto"/>
        <w:rPr>
          <w:rFonts w:ascii="Times New Roman" w:eastAsia="Times New Roman" w:hAnsi="Times New Roman"/>
          <w:sz w:val="28"/>
          <w:szCs w:val="28"/>
        </w:rPr>
      </w:pPr>
    </w:p>
    <w:p w14:paraId="2F3DFF4F" w14:textId="77777777" w:rsidR="00B24654" w:rsidRDefault="00B24654" w:rsidP="003D43E3">
      <w:pPr>
        <w:spacing w:after="0" w:line="240" w:lineRule="auto"/>
        <w:rPr>
          <w:rFonts w:ascii="Times New Roman" w:eastAsia="Times New Roman" w:hAnsi="Times New Roman"/>
          <w:sz w:val="28"/>
          <w:szCs w:val="28"/>
        </w:rPr>
      </w:pPr>
    </w:p>
    <w:p w14:paraId="78784839" w14:textId="77777777" w:rsidR="00B24654" w:rsidRDefault="00B24654" w:rsidP="003D43E3">
      <w:pPr>
        <w:spacing w:after="0" w:line="240" w:lineRule="auto"/>
        <w:rPr>
          <w:rFonts w:ascii="Times New Roman" w:eastAsia="Times New Roman" w:hAnsi="Times New Roman"/>
          <w:sz w:val="28"/>
          <w:szCs w:val="28"/>
        </w:rPr>
      </w:pPr>
    </w:p>
    <w:p w14:paraId="39779A55" w14:textId="77777777" w:rsidR="00B24654" w:rsidRPr="003D43E3" w:rsidRDefault="00B24654" w:rsidP="003D43E3">
      <w:pPr>
        <w:spacing w:after="0" w:line="240" w:lineRule="auto"/>
        <w:rPr>
          <w:rFonts w:ascii="Times New Roman" w:eastAsia="Times New Roman" w:hAnsi="Times New Roman"/>
          <w:sz w:val="28"/>
          <w:szCs w:val="28"/>
        </w:rPr>
      </w:pPr>
    </w:p>
    <w:p w14:paraId="3C6890D0" w14:textId="77777777" w:rsidR="00B11FDC" w:rsidRPr="00051DAA" w:rsidRDefault="00051DAA" w:rsidP="00F85FA0">
      <w:pPr>
        <w:spacing w:after="120" w:line="240" w:lineRule="auto"/>
        <w:ind w:left="425" w:hanging="425"/>
        <w:rPr>
          <w:rFonts w:ascii="Times New Roman" w:hAnsi="Times New Roman" w:cs="Times New Roman"/>
          <w:b/>
          <w:bCs/>
          <w:sz w:val="28"/>
          <w:szCs w:val="28"/>
        </w:rPr>
      </w:pPr>
      <w:r w:rsidRPr="00051DAA">
        <w:rPr>
          <w:rFonts w:ascii="Times New Roman" w:hAnsi="Times New Roman" w:cs="Times New Roman"/>
          <w:b/>
          <w:bCs/>
          <w:sz w:val="28"/>
          <w:szCs w:val="28"/>
        </w:rPr>
        <w:lastRenderedPageBreak/>
        <w:t>SPIS TREŚCI</w:t>
      </w:r>
    </w:p>
    <w:sdt>
      <w:sdtPr>
        <w:rPr>
          <w:rFonts w:ascii="Source Sans Pro" w:hAnsi="Source Sans Pro" w:cstheme="minorBidi"/>
          <w:sz w:val="22"/>
          <w:szCs w:val="22"/>
        </w:rPr>
        <w:id w:val="1986667311"/>
        <w:docPartObj>
          <w:docPartGallery w:val="Table of Contents"/>
          <w:docPartUnique/>
        </w:docPartObj>
      </w:sdtPr>
      <w:sdtEndPr>
        <w:rPr>
          <w:rFonts w:ascii="Times New Roman" w:hAnsi="Times New Roman" w:cstheme="majorHAnsi"/>
          <w:sz w:val="24"/>
          <w:szCs w:val="24"/>
        </w:rPr>
      </w:sdtEndPr>
      <w:sdtContent>
        <w:p w14:paraId="12883E8D" w14:textId="77777777" w:rsidR="00B24654" w:rsidRDefault="0007101B">
          <w:pPr>
            <w:pStyle w:val="Spistreci1"/>
            <w:rPr>
              <w:rFonts w:asciiTheme="minorHAnsi" w:eastAsiaTheme="minorEastAsia" w:hAnsiTheme="minorHAnsi" w:cstheme="minorBidi"/>
              <w:b w:val="0"/>
              <w:bCs w:val="0"/>
              <w:noProof/>
              <w:kern w:val="2"/>
              <w:sz w:val="22"/>
              <w:szCs w:val="22"/>
              <w:lang w:eastAsia="pl-PL"/>
            </w:rPr>
          </w:pPr>
          <w:r>
            <w:rPr>
              <w:rFonts w:eastAsiaTheme="majorEastAsia" w:cs="Times New Roman"/>
              <w:color w:val="2F5496" w:themeColor="accent1" w:themeShade="BF"/>
              <w:lang w:eastAsia="pl-PL" w:bidi="sa-IN"/>
            </w:rPr>
            <w:fldChar w:fldCharType="begin"/>
          </w:r>
          <w:r w:rsidR="00C45BC9">
            <w:rPr>
              <w:rFonts w:eastAsiaTheme="majorEastAsia" w:cs="Times New Roman"/>
              <w:color w:val="2F5496" w:themeColor="accent1" w:themeShade="BF"/>
              <w:lang w:eastAsia="pl-PL" w:bidi="sa-IN"/>
            </w:rPr>
            <w:instrText xml:space="preserve"> TOC \o "1-4" \h \z \u </w:instrText>
          </w:r>
          <w:r>
            <w:rPr>
              <w:rFonts w:eastAsiaTheme="majorEastAsia" w:cs="Times New Roman"/>
              <w:color w:val="2F5496" w:themeColor="accent1" w:themeShade="BF"/>
              <w:lang w:eastAsia="pl-PL" w:bidi="sa-IN"/>
            </w:rPr>
            <w:fldChar w:fldCharType="separate"/>
          </w:r>
          <w:hyperlink w:anchor="_Toc175210958" w:history="1">
            <w:r w:rsidR="00B24654" w:rsidRPr="00C43565">
              <w:rPr>
                <w:rStyle w:val="Hipercze"/>
                <w:rFonts w:cs="Times New Roman"/>
                <w:noProof/>
              </w:rPr>
              <w:t>I.</w:t>
            </w:r>
            <w:r w:rsidR="00B24654">
              <w:rPr>
                <w:rFonts w:asciiTheme="minorHAnsi" w:eastAsiaTheme="minorEastAsia" w:hAnsiTheme="minorHAnsi" w:cstheme="minorBidi"/>
                <w:b w:val="0"/>
                <w:bCs w:val="0"/>
                <w:noProof/>
                <w:kern w:val="2"/>
                <w:sz w:val="22"/>
                <w:szCs w:val="22"/>
                <w:lang w:eastAsia="pl-PL"/>
              </w:rPr>
              <w:tab/>
            </w:r>
            <w:r w:rsidR="00B24654" w:rsidRPr="00C43565">
              <w:rPr>
                <w:rStyle w:val="Hipercze"/>
                <w:rFonts w:cs="Times New Roman"/>
                <w:noProof/>
              </w:rPr>
              <w:t>CZĘŚĆ OPISOWA</w:t>
            </w:r>
            <w:r w:rsidR="00B24654">
              <w:rPr>
                <w:noProof/>
                <w:webHidden/>
              </w:rPr>
              <w:tab/>
            </w:r>
            <w:r>
              <w:rPr>
                <w:noProof/>
                <w:webHidden/>
              </w:rPr>
              <w:fldChar w:fldCharType="begin"/>
            </w:r>
            <w:r w:rsidR="00B24654">
              <w:rPr>
                <w:noProof/>
                <w:webHidden/>
              </w:rPr>
              <w:instrText xml:space="preserve"> PAGEREF _Toc175210958 \h </w:instrText>
            </w:r>
            <w:r>
              <w:rPr>
                <w:noProof/>
                <w:webHidden/>
              </w:rPr>
            </w:r>
            <w:r>
              <w:rPr>
                <w:noProof/>
                <w:webHidden/>
              </w:rPr>
              <w:fldChar w:fldCharType="separate"/>
            </w:r>
            <w:r w:rsidR="00E44B1A">
              <w:rPr>
                <w:noProof/>
                <w:webHidden/>
              </w:rPr>
              <w:t>4</w:t>
            </w:r>
            <w:r>
              <w:rPr>
                <w:noProof/>
                <w:webHidden/>
              </w:rPr>
              <w:fldChar w:fldCharType="end"/>
            </w:r>
          </w:hyperlink>
        </w:p>
        <w:p w14:paraId="0FD4698A" w14:textId="77777777" w:rsidR="00B24654" w:rsidRDefault="00B24654">
          <w:pPr>
            <w:pStyle w:val="Spistreci1"/>
            <w:rPr>
              <w:rFonts w:asciiTheme="minorHAnsi" w:eastAsiaTheme="minorEastAsia" w:hAnsiTheme="minorHAnsi" w:cstheme="minorBidi"/>
              <w:b w:val="0"/>
              <w:bCs w:val="0"/>
              <w:noProof/>
              <w:kern w:val="2"/>
              <w:sz w:val="22"/>
              <w:szCs w:val="22"/>
              <w:lang w:eastAsia="pl-PL"/>
            </w:rPr>
          </w:pPr>
          <w:hyperlink w:anchor="_Toc175210959" w:history="1">
            <w:r w:rsidRPr="00C43565">
              <w:rPr>
                <w:rStyle w:val="Hipercze"/>
                <w:rFonts w:cs="Times New Roman"/>
                <w:noProof/>
              </w:rPr>
              <w:t>1</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Opis ogólny przedmiotu zamówienia.</w:t>
            </w:r>
            <w:r>
              <w:rPr>
                <w:noProof/>
                <w:webHidden/>
              </w:rPr>
              <w:tab/>
            </w:r>
            <w:r w:rsidR="0007101B">
              <w:rPr>
                <w:noProof/>
                <w:webHidden/>
              </w:rPr>
              <w:fldChar w:fldCharType="begin"/>
            </w:r>
            <w:r>
              <w:rPr>
                <w:noProof/>
                <w:webHidden/>
              </w:rPr>
              <w:instrText xml:space="preserve"> PAGEREF _Toc175210959 \h </w:instrText>
            </w:r>
            <w:r w:rsidR="0007101B">
              <w:rPr>
                <w:noProof/>
                <w:webHidden/>
              </w:rPr>
            </w:r>
            <w:r w:rsidR="0007101B">
              <w:rPr>
                <w:noProof/>
                <w:webHidden/>
              </w:rPr>
              <w:fldChar w:fldCharType="separate"/>
            </w:r>
            <w:r w:rsidR="00E44B1A">
              <w:rPr>
                <w:noProof/>
                <w:webHidden/>
              </w:rPr>
              <w:t>4</w:t>
            </w:r>
            <w:r w:rsidR="0007101B">
              <w:rPr>
                <w:noProof/>
                <w:webHidden/>
              </w:rPr>
              <w:fldChar w:fldCharType="end"/>
            </w:r>
          </w:hyperlink>
        </w:p>
        <w:p w14:paraId="62E17D17"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60" w:history="1">
            <w:r w:rsidRPr="00C43565">
              <w:rPr>
                <w:rStyle w:val="Hipercze"/>
                <w:rFonts w:cs="Times New Roman"/>
                <w:noProof/>
              </w:rPr>
              <w:t>1.1</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Charakterystyczne parametry określające wielkość obiektu lub zakres robót budowlanych.</w:t>
            </w:r>
            <w:r>
              <w:rPr>
                <w:noProof/>
                <w:webHidden/>
              </w:rPr>
              <w:tab/>
            </w:r>
            <w:r w:rsidR="0007101B">
              <w:rPr>
                <w:noProof/>
                <w:webHidden/>
              </w:rPr>
              <w:fldChar w:fldCharType="begin"/>
            </w:r>
            <w:r>
              <w:rPr>
                <w:noProof/>
                <w:webHidden/>
              </w:rPr>
              <w:instrText xml:space="preserve"> PAGEREF _Toc175210960 \h </w:instrText>
            </w:r>
            <w:r w:rsidR="0007101B">
              <w:rPr>
                <w:noProof/>
                <w:webHidden/>
              </w:rPr>
            </w:r>
            <w:r w:rsidR="0007101B">
              <w:rPr>
                <w:noProof/>
                <w:webHidden/>
              </w:rPr>
              <w:fldChar w:fldCharType="separate"/>
            </w:r>
            <w:r w:rsidR="00E44B1A">
              <w:rPr>
                <w:noProof/>
                <w:webHidden/>
              </w:rPr>
              <w:t>4</w:t>
            </w:r>
            <w:r w:rsidR="0007101B">
              <w:rPr>
                <w:noProof/>
                <w:webHidden/>
              </w:rPr>
              <w:fldChar w:fldCharType="end"/>
            </w:r>
          </w:hyperlink>
        </w:p>
        <w:p w14:paraId="7F88D0C4"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61" w:history="1">
            <w:r w:rsidRPr="00C43565">
              <w:rPr>
                <w:rStyle w:val="Hipercze"/>
                <w:rFonts w:cs="Times New Roman"/>
                <w:bCs/>
                <w:noProof/>
              </w:rPr>
              <w:t>1.1.1</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Inwentaryzacja stanu istniejącego.</w:t>
            </w:r>
            <w:r>
              <w:rPr>
                <w:noProof/>
                <w:webHidden/>
              </w:rPr>
              <w:tab/>
            </w:r>
            <w:r w:rsidR="0007101B">
              <w:rPr>
                <w:noProof/>
                <w:webHidden/>
              </w:rPr>
              <w:fldChar w:fldCharType="begin"/>
            </w:r>
            <w:r>
              <w:rPr>
                <w:noProof/>
                <w:webHidden/>
              </w:rPr>
              <w:instrText xml:space="preserve"> PAGEREF _Toc175210961 \h </w:instrText>
            </w:r>
            <w:r w:rsidR="0007101B">
              <w:rPr>
                <w:noProof/>
                <w:webHidden/>
              </w:rPr>
            </w:r>
            <w:r w:rsidR="0007101B">
              <w:rPr>
                <w:noProof/>
                <w:webHidden/>
              </w:rPr>
              <w:fldChar w:fldCharType="separate"/>
            </w:r>
            <w:r w:rsidR="00E44B1A">
              <w:rPr>
                <w:noProof/>
                <w:webHidden/>
              </w:rPr>
              <w:t>4</w:t>
            </w:r>
            <w:r w:rsidR="0007101B">
              <w:rPr>
                <w:noProof/>
                <w:webHidden/>
              </w:rPr>
              <w:fldChar w:fldCharType="end"/>
            </w:r>
          </w:hyperlink>
        </w:p>
        <w:p w14:paraId="3EBDE13F"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62" w:history="1">
            <w:r w:rsidRPr="00C43565">
              <w:rPr>
                <w:rStyle w:val="Hipercze"/>
                <w:rFonts w:cs="Times New Roman"/>
                <w:bCs/>
                <w:noProof/>
              </w:rPr>
              <w:t>1.1.2</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Ogólne założenia.</w:t>
            </w:r>
            <w:r>
              <w:rPr>
                <w:noProof/>
                <w:webHidden/>
              </w:rPr>
              <w:tab/>
            </w:r>
            <w:r w:rsidR="0007101B">
              <w:rPr>
                <w:noProof/>
                <w:webHidden/>
              </w:rPr>
              <w:fldChar w:fldCharType="begin"/>
            </w:r>
            <w:r>
              <w:rPr>
                <w:noProof/>
                <w:webHidden/>
              </w:rPr>
              <w:instrText xml:space="preserve"> PAGEREF _Toc175210962 \h </w:instrText>
            </w:r>
            <w:r w:rsidR="0007101B">
              <w:rPr>
                <w:noProof/>
                <w:webHidden/>
              </w:rPr>
            </w:r>
            <w:r w:rsidR="0007101B">
              <w:rPr>
                <w:noProof/>
                <w:webHidden/>
              </w:rPr>
              <w:fldChar w:fldCharType="separate"/>
            </w:r>
            <w:r w:rsidR="00E44B1A">
              <w:rPr>
                <w:noProof/>
                <w:webHidden/>
              </w:rPr>
              <w:t>4</w:t>
            </w:r>
            <w:r w:rsidR="0007101B">
              <w:rPr>
                <w:noProof/>
                <w:webHidden/>
              </w:rPr>
              <w:fldChar w:fldCharType="end"/>
            </w:r>
          </w:hyperlink>
        </w:p>
        <w:p w14:paraId="1576F30C"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63" w:history="1">
            <w:r w:rsidRPr="00C43565">
              <w:rPr>
                <w:rStyle w:val="Hipercze"/>
                <w:rFonts w:cs="Times New Roman"/>
                <w:bCs/>
                <w:noProof/>
              </w:rPr>
              <w:t>1.1.3</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Zakres wszystkich prac do wykonania w ramach zamówienia.</w:t>
            </w:r>
            <w:r>
              <w:rPr>
                <w:noProof/>
                <w:webHidden/>
              </w:rPr>
              <w:tab/>
            </w:r>
            <w:r w:rsidR="0007101B">
              <w:rPr>
                <w:noProof/>
                <w:webHidden/>
              </w:rPr>
              <w:fldChar w:fldCharType="begin"/>
            </w:r>
            <w:r>
              <w:rPr>
                <w:noProof/>
                <w:webHidden/>
              </w:rPr>
              <w:instrText xml:space="preserve"> PAGEREF _Toc175210963 \h </w:instrText>
            </w:r>
            <w:r w:rsidR="0007101B">
              <w:rPr>
                <w:noProof/>
                <w:webHidden/>
              </w:rPr>
            </w:r>
            <w:r w:rsidR="0007101B">
              <w:rPr>
                <w:noProof/>
                <w:webHidden/>
              </w:rPr>
              <w:fldChar w:fldCharType="separate"/>
            </w:r>
            <w:r w:rsidR="00E44B1A">
              <w:rPr>
                <w:noProof/>
                <w:webHidden/>
              </w:rPr>
              <w:t>5</w:t>
            </w:r>
            <w:r w:rsidR="0007101B">
              <w:rPr>
                <w:noProof/>
                <w:webHidden/>
              </w:rPr>
              <w:fldChar w:fldCharType="end"/>
            </w:r>
          </w:hyperlink>
        </w:p>
        <w:p w14:paraId="0F56DFF0"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64" w:history="1">
            <w:r w:rsidRPr="00C43565">
              <w:rPr>
                <w:rStyle w:val="Hipercze"/>
                <w:rFonts w:cs="Times New Roman"/>
                <w:bCs/>
                <w:noProof/>
              </w:rPr>
              <w:t>1.1.4</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Zakres prac projektowych do wykonania w ramach zamówienia.</w:t>
            </w:r>
            <w:r>
              <w:rPr>
                <w:noProof/>
                <w:webHidden/>
              </w:rPr>
              <w:tab/>
            </w:r>
            <w:r w:rsidR="0007101B">
              <w:rPr>
                <w:noProof/>
                <w:webHidden/>
              </w:rPr>
              <w:fldChar w:fldCharType="begin"/>
            </w:r>
            <w:r>
              <w:rPr>
                <w:noProof/>
                <w:webHidden/>
              </w:rPr>
              <w:instrText xml:space="preserve"> PAGEREF _Toc175210964 \h </w:instrText>
            </w:r>
            <w:r w:rsidR="0007101B">
              <w:rPr>
                <w:noProof/>
                <w:webHidden/>
              </w:rPr>
            </w:r>
            <w:r w:rsidR="0007101B">
              <w:rPr>
                <w:noProof/>
                <w:webHidden/>
              </w:rPr>
              <w:fldChar w:fldCharType="separate"/>
            </w:r>
            <w:r w:rsidR="00E44B1A">
              <w:rPr>
                <w:noProof/>
                <w:webHidden/>
              </w:rPr>
              <w:t>6</w:t>
            </w:r>
            <w:r w:rsidR="0007101B">
              <w:rPr>
                <w:noProof/>
                <w:webHidden/>
              </w:rPr>
              <w:fldChar w:fldCharType="end"/>
            </w:r>
          </w:hyperlink>
        </w:p>
        <w:p w14:paraId="12D9C618"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65" w:history="1">
            <w:r w:rsidRPr="00C43565">
              <w:rPr>
                <w:rStyle w:val="Hipercze"/>
                <w:rFonts w:cs="Times New Roman"/>
                <w:noProof/>
              </w:rPr>
              <w:t>1.2</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Aktualne uwarunkowania wykonania przedmiotu zamówienia.</w:t>
            </w:r>
            <w:r>
              <w:rPr>
                <w:noProof/>
                <w:webHidden/>
              </w:rPr>
              <w:tab/>
            </w:r>
            <w:r w:rsidR="0007101B">
              <w:rPr>
                <w:noProof/>
                <w:webHidden/>
              </w:rPr>
              <w:fldChar w:fldCharType="begin"/>
            </w:r>
            <w:r>
              <w:rPr>
                <w:noProof/>
                <w:webHidden/>
              </w:rPr>
              <w:instrText xml:space="preserve"> PAGEREF _Toc175210965 \h </w:instrText>
            </w:r>
            <w:r w:rsidR="0007101B">
              <w:rPr>
                <w:noProof/>
                <w:webHidden/>
              </w:rPr>
            </w:r>
            <w:r w:rsidR="0007101B">
              <w:rPr>
                <w:noProof/>
                <w:webHidden/>
              </w:rPr>
              <w:fldChar w:fldCharType="separate"/>
            </w:r>
            <w:r w:rsidR="00E44B1A">
              <w:rPr>
                <w:noProof/>
                <w:webHidden/>
              </w:rPr>
              <w:t>7</w:t>
            </w:r>
            <w:r w:rsidR="0007101B">
              <w:rPr>
                <w:noProof/>
                <w:webHidden/>
              </w:rPr>
              <w:fldChar w:fldCharType="end"/>
            </w:r>
          </w:hyperlink>
        </w:p>
        <w:p w14:paraId="47913A45"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66" w:history="1">
            <w:r w:rsidRPr="00C43565">
              <w:rPr>
                <w:rStyle w:val="Hipercze"/>
                <w:rFonts w:cs="Times New Roman"/>
                <w:noProof/>
              </w:rPr>
              <w:t>1.3</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Ogólne właściwości funkcjonalno-użytkowe.</w:t>
            </w:r>
            <w:r>
              <w:rPr>
                <w:noProof/>
                <w:webHidden/>
              </w:rPr>
              <w:tab/>
            </w:r>
            <w:r w:rsidR="0007101B">
              <w:rPr>
                <w:noProof/>
                <w:webHidden/>
              </w:rPr>
              <w:fldChar w:fldCharType="begin"/>
            </w:r>
            <w:r>
              <w:rPr>
                <w:noProof/>
                <w:webHidden/>
              </w:rPr>
              <w:instrText xml:space="preserve"> PAGEREF _Toc175210966 \h </w:instrText>
            </w:r>
            <w:r w:rsidR="0007101B">
              <w:rPr>
                <w:noProof/>
                <w:webHidden/>
              </w:rPr>
            </w:r>
            <w:r w:rsidR="0007101B">
              <w:rPr>
                <w:noProof/>
                <w:webHidden/>
              </w:rPr>
              <w:fldChar w:fldCharType="separate"/>
            </w:r>
            <w:r w:rsidR="00E44B1A">
              <w:rPr>
                <w:noProof/>
                <w:webHidden/>
              </w:rPr>
              <w:t>8</w:t>
            </w:r>
            <w:r w:rsidR="0007101B">
              <w:rPr>
                <w:noProof/>
                <w:webHidden/>
              </w:rPr>
              <w:fldChar w:fldCharType="end"/>
            </w:r>
          </w:hyperlink>
        </w:p>
        <w:p w14:paraId="297541B5"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67" w:history="1">
            <w:r w:rsidRPr="00C43565">
              <w:rPr>
                <w:rStyle w:val="Hipercze"/>
                <w:rFonts w:cs="Times New Roman"/>
                <w:bCs/>
                <w:noProof/>
              </w:rPr>
              <w:t>1.3.1</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Wymagania jakościowe.</w:t>
            </w:r>
            <w:r>
              <w:rPr>
                <w:noProof/>
                <w:webHidden/>
              </w:rPr>
              <w:tab/>
            </w:r>
            <w:r w:rsidR="0007101B">
              <w:rPr>
                <w:noProof/>
                <w:webHidden/>
              </w:rPr>
              <w:fldChar w:fldCharType="begin"/>
            </w:r>
            <w:r>
              <w:rPr>
                <w:noProof/>
                <w:webHidden/>
              </w:rPr>
              <w:instrText xml:space="preserve"> PAGEREF _Toc175210967 \h </w:instrText>
            </w:r>
            <w:r w:rsidR="0007101B">
              <w:rPr>
                <w:noProof/>
                <w:webHidden/>
              </w:rPr>
            </w:r>
            <w:r w:rsidR="0007101B">
              <w:rPr>
                <w:noProof/>
                <w:webHidden/>
              </w:rPr>
              <w:fldChar w:fldCharType="separate"/>
            </w:r>
            <w:r w:rsidR="00E44B1A">
              <w:rPr>
                <w:noProof/>
                <w:webHidden/>
              </w:rPr>
              <w:t>8</w:t>
            </w:r>
            <w:r w:rsidR="0007101B">
              <w:rPr>
                <w:noProof/>
                <w:webHidden/>
              </w:rPr>
              <w:fldChar w:fldCharType="end"/>
            </w:r>
          </w:hyperlink>
        </w:p>
        <w:p w14:paraId="12669207"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68" w:history="1">
            <w:r w:rsidRPr="00C43565">
              <w:rPr>
                <w:rStyle w:val="Hipercze"/>
                <w:rFonts w:cs="Times New Roman"/>
                <w:noProof/>
              </w:rPr>
              <w:t>1.4</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Szczegółowe właściwości funkcjonalno-użytkowe.</w:t>
            </w:r>
            <w:r>
              <w:rPr>
                <w:noProof/>
                <w:webHidden/>
              </w:rPr>
              <w:tab/>
            </w:r>
            <w:r w:rsidR="0007101B">
              <w:rPr>
                <w:noProof/>
                <w:webHidden/>
              </w:rPr>
              <w:fldChar w:fldCharType="begin"/>
            </w:r>
            <w:r>
              <w:rPr>
                <w:noProof/>
                <w:webHidden/>
              </w:rPr>
              <w:instrText xml:space="preserve"> PAGEREF _Toc175210968 \h </w:instrText>
            </w:r>
            <w:r w:rsidR="0007101B">
              <w:rPr>
                <w:noProof/>
                <w:webHidden/>
              </w:rPr>
            </w:r>
            <w:r w:rsidR="0007101B">
              <w:rPr>
                <w:noProof/>
                <w:webHidden/>
              </w:rPr>
              <w:fldChar w:fldCharType="separate"/>
            </w:r>
            <w:r w:rsidR="00E44B1A">
              <w:rPr>
                <w:noProof/>
                <w:webHidden/>
              </w:rPr>
              <w:t>8</w:t>
            </w:r>
            <w:r w:rsidR="0007101B">
              <w:rPr>
                <w:noProof/>
                <w:webHidden/>
              </w:rPr>
              <w:fldChar w:fldCharType="end"/>
            </w:r>
          </w:hyperlink>
        </w:p>
        <w:p w14:paraId="03FCBEC9"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69" w:history="1">
            <w:r w:rsidRPr="00C43565">
              <w:rPr>
                <w:rStyle w:val="Hipercze"/>
                <w:rFonts w:cs="Times New Roman"/>
                <w:bCs/>
                <w:noProof/>
              </w:rPr>
              <w:t>1.4.1</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Jakość wody surowej.</w:t>
            </w:r>
            <w:r>
              <w:rPr>
                <w:noProof/>
                <w:webHidden/>
              </w:rPr>
              <w:tab/>
            </w:r>
            <w:r w:rsidR="0007101B">
              <w:rPr>
                <w:noProof/>
                <w:webHidden/>
              </w:rPr>
              <w:fldChar w:fldCharType="begin"/>
            </w:r>
            <w:r>
              <w:rPr>
                <w:noProof/>
                <w:webHidden/>
              </w:rPr>
              <w:instrText xml:space="preserve"> PAGEREF _Toc175210969 \h </w:instrText>
            </w:r>
            <w:r w:rsidR="0007101B">
              <w:rPr>
                <w:noProof/>
                <w:webHidden/>
              </w:rPr>
            </w:r>
            <w:r w:rsidR="0007101B">
              <w:rPr>
                <w:noProof/>
                <w:webHidden/>
              </w:rPr>
              <w:fldChar w:fldCharType="separate"/>
            </w:r>
            <w:r w:rsidR="00E44B1A">
              <w:rPr>
                <w:noProof/>
                <w:webHidden/>
              </w:rPr>
              <w:t>8</w:t>
            </w:r>
            <w:r w:rsidR="0007101B">
              <w:rPr>
                <w:noProof/>
                <w:webHidden/>
              </w:rPr>
              <w:fldChar w:fldCharType="end"/>
            </w:r>
          </w:hyperlink>
        </w:p>
        <w:p w14:paraId="122FC6E4"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70" w:history="1">
            <w:r w:rsidRPr="00C43565">
              <w:rPr>
                <w:rStyle w:val="Hipercze"/>
                <w:rFonts w:cs="Times New Roman"/>
                <w:bCs/>
                <w:noProof/>
              </w:rPr>
              <w:t>1.4.2</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Ujęcie wody.</w:t>
            </w:r>
            <w:r>
              <w:rPr>
                <w:noProof/>
                <w:webHidden/>
              </w:rPr>
              <w:tab/>
            </w:r>
            <w:r w:rsidR="0007101B">
              <w:rPr>
                <w:noProof/>
                <w:webHidden/>
              </w:rPr>
              <w:fldChar w:fldCharType="begin"/>
            </w:r>
            <w:r>
              <w:rPr>
                <w:noProof/>
                <w:webHidden/>
              </w:rPr>
              <w:instrText xml:space="preserve"> PAGEREF _Toc175210970 \h </w:instrText>
            </w:r>
            <w:r w:rsidR="0007101B">
              <w:rPr>
                <w:noProof/>
                <w:webHidden/>
              </w:rPr>
            </w:r>
            <w:r w:rsidR="0007101B">
              <w:rPr>
                <w:noProof/>
                <w:webHidden/>
              </w:rPr>
              <w:fldChar w:fldCharType="separate"/>
            </w:r>
            <w:r w:rsidR="00E44B1A">
              <w:rPr>
                <w:noProof/>
                <w:webHidden/>
              </w:rPr>
              <w:t>9</w:t>
            </w:r>
            <w:r w:rsidR="0007101B">
              <w:rPr>
                <w:noProof/>
                <w:webHidden/>
              </w:rPr>
              <w:fldChar w:fldCharType="end"/>
            </w:r>
          </w:hyperlink>
        </w:p>
        <w:p w14:paraId="4DEDD033"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71" w:history="1">
            <w:r w:rsidRPr="00C43565">
              <w:rPr>
                <w:rStyle w:val="Hipercze"/>
                <w:rFonts w:cs="Times New Roman"/>
                <w:bCs/>
                <w:noProof/>
              </w:rPr>
              <w:t>1.4.3</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Technologia uzdatniania.</w:t>
            </w:r>
            <w:r>
              <w:rPr>
                <w:noProof/>
                <w:webHidden/>
              </w:rPr>
              <w:tab/>
            </w:r>
            <w:r w:rsidR="0007101B">
              <w:rPr>
                <w:noProof/>
                <w:webHidden/>
              </w:rPr>
              <w:fldChar w:fldCharType="begin"/>
            </w:r>
            <w:r>
              <w:rPr>
                <w:noProof/>
                <w:webHidden/>
              </w:rPr>
              <w:instrText xml:space="preserve"> PAGEREF _Toc175210971 \h </w:instrText>
            </w:r>
            <w:r w:rsidR="0007101B">
              <w:rPr>
                <w:noProof/>
                <w:webHidden/>
              </w:rPr>
            </w:r>
            <w:r w:rsidR="0007101B">
              <w:rPr>
                <w:noProof/>
                <w:webHidden/>
              </w:rPr>
              <w:fldChar w:fldCharType="separate"/>
            </w:r>
            <w:r w:rsidR="00E44B1A">
              <w:rPr>
                <w:noProof/>
                <w:webHidden/>
              </w:rPr>
              <w:t>9</w:t>
            </w:r>
            <w:r w:rsidR="0007101B">
              <w:rPr>
                <w:noProof/>
                <w:webHidden/>
              </w:rPr>
              <w:fldChar w:fldCharType="end"/>
            </w:r>
          </w:hyperlink>
        </w:p>
        <w:p w14:paraId="37591749"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72" w:history="1">
            <w:r w:rsidRPr="00C43565">
              <w:rPr>
                <w:rStyle w:val="Hipercze"/>
                <w:rFonts w:cs="Times New Roman"/>
                <w:bCs/>
                <w:noProof/>
                <w:lang w:eastAsia="pl-PL"/>
              </w:rPr>
              <w:t>1.4.4</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lang w:eastAsia="pl-PL"/>
              </w:rPr>
              <w:t>Pomieszczenie chlorowni.</w:t>
            </w:r>
            <w:r>
              <w:rPr>
                <w:noProof/>
                <w:webHidden/>
              </w:rPr>
              <w:tab/>
            </w:r>
            <w:r w:rsidR="0007101B">
              <w:rPr>
                <w:noProof/>
                <w:webHidden/>
              </w:rPr>
              <w:fldChar w:fldCharType="begin"/>
            </w:r>
            <w:r>
              <w:rPr>
                <w:noProof/>
                <w:webHidden/>
              </w:rPr>
              <w:instrText xml:space="preserve"> PAGEREF _Toc175210972 \h </w:instrText>
            </w:r>
            <w:r w:rsidR="0007101B">
              <w:rPr>
                <w:noProof/>
                <w:webHidden/>
              </w:rPr>
            </w:r>
            <w:r w:rsidR="0007101B">
              <w:rPr>
                <w:noProof/>
                <w:webHidden/>
              </w:rPr>
              <w:fldChar w:fldCharType="separate"/>
            </w:r>
            <w:r w:rsidR="00E44B1A">
              <w:rPr>
                <w:noProof/>
                <w:webHidden/>
              </w:rPr>
              <w:t>9</w:t>
            </w:r>
            <w:r w:rsidR="0007101B">
              <w:rPr>
                <w:noProof/>
                <w:webHidden/>
              </w:rPr>
              <w:fldChar w:fldCharType="end"/>
            </w:r>
          </w:hyperlink>
        </w:p>
        <w:p w14:paraId="6FDF0E6E"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73" w:history="1">
            <w:r w:rsidRPr="00C43565">
              <w:rPr>
                <w:rStyle w:val="Hipercze"/>
                <w:rFonts w:cs="Times New Roman"/>
                <w:bCs/>
                <w:noProof/>
              </w:rPr>
              <w:t>1.4.5</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AKPiA i zasilanie.</w:t>
            </w:r>
            <w:r>
              <w:rPr>
                <w:noProof/>
                <w:webHidden/>
              </w:rPr>
              <w:tab/>
            </w:r>
            <w:r w:rsidR="0007101B">
              <w:rPr>
                <w:noProof/>
                <w:webHidden/>
              </w:rPr>
              <w:fldChar w:fldCharType="begin"/>
            </w:r>
            <w:r>
              <w:rPr>
                <w:noProof/>
                <w:webHidden/>
              </w:rPr>
              <w:instrText xml:space="preserve"> PAGEREF _Toc175210973 \h </w:instrText>
            </w:r>
            <w:r w:rsidR="0007101B">
              <w:rPr>
                <w:noProof/>
                <w:webHidden/>
              </w:rPr>
            </w:r>
            <w:r w:rsidR="0007101B">
              <w:rPr>
                <w:noProof/>
                <w:webHidden/>
              </w:rPr>
              <w:fldChar w:fldCharType="separate"/>
            </w:r>
            <w:r w:rsidR="00E44B1A">
              <w:rPr>
                <w:noProof/>
                <w:webHidden/>
              </w:rPr>
              <w:t>10</w:t>
            </w:r>
            <w:r w:rsidR="0007101B">
              <w:rPr>
                <w:noProof/>
                <w:webHidden/>
              </w:rPr>
              <w:fldChar w:fldCharType="end"/>
            </w:r>
          </w:hyperlink>
        </w:p>
        <w:p w14:paraId="5B3973AB"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74" w:history="1">
            <w:r w:rsidRPr="00C43565">
              <w:rPr>
                <w:rStyle w:val="Hipercze"/>
                <w:rFonts w:cs="Times New Roman"/>
                <w:bCs/>
                <w:noProof/>
              </w:rPr>
              <w:t>1.4.6</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Budynek Stacji Uzdatniania Wody.</w:t>
            </w:r>
            <w:r>
              <w:rPr>
                <w:noProof/>
                <w:webHidden/>
              </w:rPr>
              <w:tab/>
            </w:r>
            <w:r w:rsidR="0007101B">
              <w:rPr>
                <w:noProof/>
                <w:webHidden/>
              </w:rPr>
              <w:fldChar w:fldCharType="begin"/>
            </w:r>
            <w:r>
              <w:rPr>
                <w:noProof/>
                <w:webHidden/>
              </w:rPr>
              <w:instrText xml:space="preserve"> PAGEREF _Toc175210974 \h </w:instrText>
            </w:r>
            <w:r w:rsidR="0007101B">
              <w:rPr>
                <w:noProof/>
                <w:webHidden/>
              </w:rPr>
            </w:r>
            <w:r w:rsidR="0007101B">
              <w:rPr>
                <w:noProof/>
                <w:webHidden/>
              </w:rPr>
              <w:fldChar w:fldCharType="separate"/>
            </w:r>
            <w:r w:rsidR="00E44B1A">
              <w:rPr>
                <w:noProof/>
                <w:webHidden/>
              </w:rPr>
              <w:t>10</w:t>
            </w:r>
            <w:r w:rsidR="0007101B">
              <w:rPr>
                <w:noProof/>
                <w:webHidden/>
              </w:rPr>
              <w:fldChar w:fldCharType="end"/>
            </w:r>
          </w:hyperlink>
        </w:p>
        <w:p w14:paraId="46173B91"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75" w:history="1">
            <w:r w:rsidRPr="00C43565">
              <w:rPr>
                <w:rStyle w:val="Hipercze"/>
                <w:rFonts w:cs="Times New Roman"/>
                <w:bCs/>
                <w:noProof/>
              </w:rPr>
              <w:t>1.4.7</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Retencja wody.</w:t>
            </w:r>
            <w:r>
              <w:rPr>
                <w:noProof/>
                <w:webHidden/>
              </w:rPr>
              <w:tab/>
            </w:r>
            <w:r w:rsidR="0007101B">
              <w:rPr>
                <w:noProof/>
                <w:webHidden/>
              </w:rPr>
              <w:fldChar w:fldCharType="begin"/>
            </w:r>
            <w:r>
              <w:rPr>
                <w:noProof/>
                <w:webHidden/>
              </w:rPr>
              <w:instrText xml:space="preserve"> PAGEREF _Toc175210975 \h </w:instrText>
            </w:r>
            <w:r w:rsidR="0007101B">
              <w:rPr>
                <w:noProof/>
                <w:webHidden/>
              </w:rPr>
            </w:r>
            <w:r w:rsidR="0007101B">
              <w:rPr>
                <w:noProof/>
                <w:webHidden/>
              </w:rPr>
              <w:fldChar w:fldCharType="separate"/>
            </w:r>
            <w:r w:rsidR="00E44B1A">
              <w:rPr>
                <w:noProof/>
                <w:webHidden/>
              </w:rPr>
              <w:t>10</w:t>
            </w:r>
            <w:r w:rsidR="0007101B">
              <w:rPr>
                <w:noProof/>
                <w:webHidden/>
              </w:rPr>
              <w:fldChar w:fldCharType="end"/>
            </w:r>
          </w:hyperlink>
        </w:p>
        <w:p w14:paraId="0454F85B"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76" w:history="1">
            <w:r w:rsidRPr="00C43565">
              <w:rPr>
                <w:rStyle w:val="Hipercze"/>
                <w:rFonts w:cs="Times New Roman"/>
                <w:bCs/>
                <w:noProof/>
                <w:lang w:eastAsia="pl-PL"/>
              </w:rPr>
              <w:t>1.4.8</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lang w:eastAsia="pl-PL"/>
              </w:rPr>
              <w:t>Wody popłuczne.</w:t>
            </w:r>
            <w:r>
              <w:rPr>
                <w:noProof/>
                <w:webHidden/>
              </w:rPr>
              <w:tab/>
            </w:r>
            <w:r w:rsidR="0007101B">
              <w:rPr>
                <w:noProof/>
                <w:webHidden/>
              </w:rPr>
              <w:fldChar w:fldCharType="begin"/>
            </w:r>
            <w:r>
              <w:rPr>
                <w:noProof/>
                <w:webHidden/>
              </w:rPr>
              <w:instrText xml:space="preserve"> PAGEREF _Toc175210976 \h </w:instrText>
            </w:r>
            <w:r w:rsidR="0007101B">
              <w:rPr>
                <w:noProof/>
                <w:webHidden/>
              </w:rPr>
            </w:r>
            <w:r w:rsidR="0007101B">
              <w:rPr>
                <w:noProof/>
                <w:webHidden/>
              </w:rPr>
              <w:fldChar w:fldCharType="separate"/>
            </w:r>
            <w:r w:rsidR="00E44B1A">
              <w:rPr>
                <w:noProof/>
                <w:webHidden/>
              </w:rPr>
              <w:t>10</w:t>
            </w:r>
            <w:r w:rsidR="0007101B">
              <w:rPr>
                <w:noProof/>
                <w:webHidden/>
              </w:rPr>
              <w:fldChar w:fldCharType="end"/>
            </w:r>
          </w:hyperlink>
        </w:p>
        <w:p w14:paraId="4AC863E5"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77" w:history="1">
            <w:r w:rsidRPr="00C43565">
              <w:rPr>
                <w:rStyle w:val="Hipercze"/>
                <w:rFonts w:cs="Times New Roman"/>
                <w:bCs/>
                <w:noProof/>
              </w:rPr>
              <w:t>1.4.9</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Rurociągi międzyobiektowe.</w:t>
            </w:r>
            <w:r>
              <w:rPr>
                <w:noProof/>
                <w:webHidden/>
              </w:rPr>
              <w:tab/>
            </w:r>
            <w:r w:rsidR="0007101B">
              <w:rPr>
                <w:noProof/>
                <w:webHidden/>
              </w:rPr>
              <w:fldChar w:fldCharType="begin"/>
            </w:r>
            <w:r>
              <w:rPr>
                <w:noProof/>
                <w:webHidden/>
              </w:rPr>
              <w:instrText xml:space="preserve"> PAGEREF _Toc175210977 \h </w:instrText>
            </w:r>
            <w:r w:rsidR="0007101B">
              <w:rPr>
                <w:noProof/>
                <w:webHidden/>
              </w:rPr>
            </w:r>
            <w:r w:rsidR="0007101B">
              <w:rPr>
                <w:noProof/>
                <w:webHidden/>
              </w:rPr>
              <w:fldChar w:fldCharType="separate"/>
            </w:r>
            <w:r w:rsidR="00E44B1A">
              <w:rPr>
                <w:noProof/>
                <w:webHidden/>
              </w:rPr>
              <w:t>10</w:t>
            </w:r>
            <w:r w:rsidR="0007101B">
              <w:rPr>
                <w:noProof/>
                <w:webHidden/>
              </w:rPr>
              <w:fldChar w:fldCharType="end"/>
            </w:r>
          </w:hyperlink>
        </w:p>
        <w:p w14:paraId="04AD21CF"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78" w:history="1">
            <w:r w:rsidRPr="00C43565">
              <w:rPr>
                <w:rStyle w:val="Hipercze"/>
                <w:rFonts w:cs="Times New Roman"/>
                <w:bCs/>
                <w:noProof/>
              </w:rPr>
              <w:t>1.4.10</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Ogrodzenie.</w:t>
            </w:r>
            <w:r>
              <w:rPr>
                <w:noProof/>
                <w:webHidden/>
              </w:rPr>
              <w:tab/>
            </w:r>
            <w:r w:rsidR="0007101B">
              <w:rPr>
                <w:noProof/>
                <w:webHidden/>
              </w:rPr>
              <w:fldChar w:fldCharType="begin"/>
            </w:r>
            <w:r>
              <w:rPr>
                <w:noProof/>
                <w:webHidden/>
              </w:rPr>
              <w:instrText xml:space="preserve"> PAGEREF _Toc175210978 \h </w:instrText>
            </w:r>
            <w:r w:rsidR="0007101B">
              <w:rPr>
                <w:noProof/>
                <w:webHidden/>
              </w:rPr>
            </w:r>
            <w:r w:rsidR="0007101B">
              <w:rPr>
                <w:noProof/>
                <w:webHidden/>
              </w:rPr>
              <w:fldChar w:fldCharType="separate"/>
            </w:r>
            <w:r w:rsidR="00E44B1A">
              <w:rPr>
                <w:noProof/>
                <w:webHidden/>
              </w:rPr>
              <w:t>11</w:t>
            </w:r>
            <w:r w:rsidR="0007101B">
              <w:rPr>
                <w:noProof/>
                <w:webHidden/>
              </w:rPr>
              <w:fldChar w:fldCharType="end"/>
            </w:r>
          </w:hyperlink>
        </w:p>
        <w:p w14:paraId="00F6BEF8" w14:textId="77777777" w:rsidR="00B24654" w:rsidRDefault="00B24654">
          <w:pPr>
            <w:pStyle w:val="Spistreci1"/>
            <w:rPr>
              <w:rFonts w:asciiTheme="minorHAnsi" w:eastAsiaTheme="minorEastAsia" w:hAnsiTheme="minorHAnsi" w:cstheme="minorBidi"/>
              <w:b w:val="0"/>
              <w:bCs w:val="0"/>
              <w:noProof/>
              <w:kern w:val="2"/>
              <w:sz w:val="22"/>
              <w:szCs w:val="22"/>
              <w:lang w:eastAsia="pl-PL"/>
            </w:rPr>
          </w:pPr>
          <w:hyperlink w:anchor="_Toc175210979" w:history="1">
            <w:r w:rsidRPr="00C43565">
              <w:rPr>
                <w:rStyle w:val="Hipercze"/>
                <w:rFonts w:cs="Times New Roman"/>
                <w:noProof/>
              </w:rPr>
              <w:t>2</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Opis wymagań Zamawiającego w stosunku do przedmiotu zamówienia.</w:t>
            </w:r>
            <w:r>
              <w:rPr>
                <w:noProof/>
                <w:webHidden/>
              </w:rPr>
              <w:tab/>
            </w:r>
            <w:r w:rsidR="0007101B">
              <w:rPr>
                <w:noProof/>
                <w:webHidden/>
              </w:rPr>
              <w:fldChar w:fldCharType="begin"/>
            </w:r>
            <w:r>
              <w:rPr>
                <w:noProof/>
                <w:webHidden/>
              </w:rPr>
              <w:instrText xml:space="preserve"> PAGEREF _Toc175210979 \h </w:instrText>
            </w:r>
            <w:r w:rsidR="0007101B">
              <w:rPr>
                <w:noProof/>
                <w:webHidden/>
              </w:rPr>
            </w:r>
            <w:r w:rsidR="0007101B">
              <w:rPr>
                <w:noProof/>
                <w:webHidden/>
              </w:rPr>
              <w:fldChar w:fldCharType="separate"/>
            </w:r>
            <w:r w:rsidR="00E44B1A">
              <w:rPr>
                <w:noProof/>
                <w:webHidden/>
              </w:rPr>
              <w:t>11</w:t>
            </w:r>
            <w:r w:rsidR="0007101B">
              <w:rPr>
                <w:noProof/>
                <w:webHidden/>
              </w:rPr>
              <w:fldChar w:fldCharType="end"/>
            </w:r>
          </w:hyperlink>
        </w:p>
        <w:p w14:paraId="1508EF7C"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80" w:history="1">
            <w:r w:rsidRPr="00C43565">
              <w:rPr>
                <w:rStyle w:val="Hipercze"/>
                <w:rFonts w:cs="Times New Roman"/>
                <w:noProof/>
              </w:rPr>
              <w:t>2.1</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Ujęcie wody.</w:t>
            </w:r>
            <w:r>
              <w:rPr>
                <w:noProof/>
                <w:webHidden/>
              </w:rPr>
              <w:tab/>
            </w:r>
            <w:r w:rsidR="0007101B">
              <w:rPr>
                <w:noProof/>
                <w:webHidden/>
              </w:rPr>
              <w:fldChar w:fldCharType="begin"/>
            </w:r>
            <w:r>
              <w:rPr>
                <w:noProof/>
                <w:webHidden/>
              </w:rPr>
              <w:instrText xml:space="preserve"> PAGEREF _Toc175210980 \h </w:instrText>
            </w:r>
            <w:r w:rsidR="0007101B">
              <w:rPr>
                <w:noProof/>
                <w:webHidden/>
              </w:rPr>
            </w:r>
            <w:r w:rsidR="0007101B">
              <w:rPr>
                <w:noProof/>
                <w:webHidden/>
              </w:rPr>
              <w:fldChar w:fldCharType="separate"/>
            </w:r>
            <w:r w:rsidR="00E44B1A">
              <w:rPr>
                <w:noProof/>
                <w:webHidden/>
              </w:rPr>
              <w:t>11</w:t>
            </w:r>
            <w:r w:rsidR="0007101B">
              <w:rPr>
                <w:noProof/>
                <w:webHidden/>
              </w:rPr>
              <w:fldChar w:fldCharType="end"/>
            </w:r>
          </w:hyperlink>
        </w:p>
        <w:p w14:paraId="12D83527"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81" w:history="1">
            <w:r w:rsidRPr="00C43565">
              <w:rPr>
                <w:rStyle w:val="Hipercze"/>
                <w:rFonts w:cs="Times New Roman"/>
                <w:noProof/>
              </w:rPr>
              <w:t>2.2</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Napowietrzanie wody surowej.</w:t>
            </w:r>
            <w:r>
              <w:rPr>
                <w:noProof/>
                <w:webHidden/>
              </w:rPr>
              <w:tab/>
            </w:r>
            <w:r w:rsidR="0007101B">
              <w:rPr>
                <w:noProof/>
                <w:webHidden/>
              </w:rPr>
              <w:fldChar w:fldCharType="begin"/>
            </w:r>
            <w:r>
              <w:rPr>
                <w:noProof/>
                <w:webHidden/>
              </w:rPr>
              <w:instrText xml:space="preserve"> PAGEREF _Toc175210981 \h </w:instrText>
            </w:r>
            <w:r w:rsidR="0007101B">
              <w:rPr>
                <w:noProof/>
                <w:webHidden/>
              </w:rPr>
            </w:r>
            <w:r w:rsidR="0007101B">
              <w:rPr>
                <w:noProof/>
                <w:webHidden/>
              </w:rPr>
              <w:fldChar w:fldCharType="separate"/>
            </w:r>
            <w:r w:rsidR="00E44B1A">
              <w:rPr>
                <w:noProof/>
                <w:webHidden/>
              </w:rPr>
              <w:t>11</w:t>
            </w:r>
            <w:r w:rsidR="0007101B">
              <w:rPr>
                <w:noProof/>
                <w:webHidden/>
              </w:rPr>
              <w:fldChar w:fldCharType="end"/>
            </w:r>
          </w:hyperlink>
        </w:p>
        <w:p w14:paraId="0B7BD4A1"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82" w:history="1">
            <w:r w:rsidRPr="00C43565">
              <w:rPr>
                <w:rStyle w:val="Hipercze"/>
                <w:rFonts w:cs="Times New Roman"/>
                <w:noProof/>
              </w:rPr>
              <w:t>2.3</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Technologia uzdatniania.</w:t>
            </w:r>
            <w:r>
              <w:rPr>
                <w:noProof/>
                <w:webHidden/>
              </w:rPr>
              <w:tab/>
            </w:r>
            <w:r w:rsidR="0007101B">
              <w:rPr>
                <w:noProof/>
                <w:webHidden/>
              </w:rPr>
              <w:fldChar w:fldCharType="begin"/>
            </w:r>
            <w:r>
              <w:rPr>
                <w:noProof/>
                <w:webHidden/>
              </w:rPr>
              <w:instrText xml:space="preserve"> PAGEREF _Toc175210982 \h </w:instrText>
            </w:r>
            <w:r w:rsidR="0007101B">
              <w:rPr>
                <w:noProof/>
                <w:webHidden/>
              </w:rPr>
            </w:r>
            <w:r w:rsidR="0007101B">
              <w:rPr>
                <w:noProof/>
                <w:webHidden/>
              </w:rPr>
              <w:fldChar w:fldCharType="separate"/>
            </w:r>
            <w:r w:rsidR="00E44B1A">
              <w:rPr>
                <w:noProof/>
                <w:webHidden/>
              </w:rPr>
              <w:t>12</w:t>
            </w:r>
            <w:r w:rsidR="0007101B">
              <w:rPr>
                <w:noProof/>
                <w:webHidden/>
              </w:rPr>
              <w:fldChar w:fldCharType="end"/>
            </w:r>
          </w:hyperlink>
        </w:p>
        <w:p w14:paraId="2898C9D7"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83" w:history="1">
            <w:r w:rsidRPr="00C43565">
              <w:rPr>
                <w:rStyle w:val="Hipercze"/>
                <w:rFonts w:cs="Times New Roman"/>
                <w:noProof/>
              </w:rPr>
              <w:t>2.4</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Dezynfekcja wody.</w:t>
            </w:r>
            <w:r>
              <w:rPr>
                <w:noProof/>
                <w:webHidden/>
              </w:rPr>
              <w:tab/>
            </w:r>
            <w:r w:rsidR="0007101B">
              <w:rPr>
                <w:noProof/>
                <w:webHidden/>
              </w:rPr>
              <w:fldChar w:fldCharType="begin"/>
            </w:r>
            <w:r>
              <w:rPr>
                <w:noProof/>
                <w:webHidden/>
              </w:rPr>
              <w:instrText xml:space="preserve"> PAGEREF _Toc175210983 \h </w:instrText>
            </w:r>
            <w:r w:rsidR="0007101B">
              <w:rPr>
                <w:noProof/>
                <w:webHidden/>
              </w:rPr>
            </w:r>
            <w:r w:rsidR="0007101B">
              <w:rPr>
                <w:noProof/>
                <w:webHidden/>
              </w:rPr>
              <w:fldChar w:fldCharType="separate"/>
            </w:r>
            <w:r w:rsidR="00E44B1A">
              <w:rPr>
                <w:noProof/>
                <w:webHidden/>
              </w:rPr>
              <w:t>14</w:t>
            </w:r>
            <w:r w:rsidR="0007101B">
              <w:rPr>
                <w:noProof/>
                <w:webHidden/>
              </w:rPr>
              <w:fldChar w:fldCharType="end"/>
            </w:r>
          </w:hyperlink>
        </w:p>
        <w:p w14:paraId="088418C9"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84" w:history="1">
            <w:r w:rsidRPr="00C43565">
              <w:rPr>
                <w:rStyle w:val="Hipercze"/>
                <w:rFonts w:cs="Times New Roman"/>
                <w:noProof/>
              </w:rPr>
              <w:t>2.5</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Monitoring jakości wody – min. 1 sztuka.</w:t>
            </w:r>
            <w:r>
              <w:rPr>
                <w:noProof/>
                <w:webHidden/>
              </w:rPr>
              <w:tab/>
            </w:r>
            <w:r w:rsidR="0007101B">
              <w:rPr>
                <w:noProof/>
                <w:webHidden/>
              </w:rPr>
              <w:fldChar w:fldCharType="begin"/>
            </w:r>
            <w:r>
              <w:rPr>
                <w:noProof/>
                <w:webHidden/>
              </w:rPr>
              <w:instrText xml:space="preserve"> PAGEREF _Toc175210984 \h </w:instrText>
            </w:r>
            <w:r w:rsidR="0007101B">
              <w:rPr>
                <w:noProof/>
                <w:webHidden/>
              </w:rPr>
            </w:r>
            <w:r w:rsidR="0007101B">
              <w:rPr>
                <w:noProof/>
                <w:webHidden/>
              </w:rPr>
              <w:fldChar w:fldCharType="separate"/>
            </w:r>
            <w:r w:rsidR="00E44B1A">
              <w:rPr>
                <w:noProof/>
                <w:webHidden/>
              </w:rPr>
              <w:t>14</w:t>
            </w:r>
            <w:r w:rsidR="0007101B">
              <w:rPr>
                <w:noProof/>
                <w:webHidden/>
              </w:rPr>
              <w:fldChar w:fldCharType="end"/>
            </w:r>
          </w:hyperlink>
        </w:p>
        <w:p w14:paraId="4EB7806B"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85" w:history="1">
            <w:r w:rsidRPr="00C43565">
              <w:rPr>
                <w:rStyle w:val="Hipercze"/>
                <w:rFonts w:cs="Times New Roman"/>
                <w:noProof/>
              </w:rPr>
              <w:t>2.6</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Retencja wody – zbiorniki wody uzdatnionej.</w:t>
            </w:r>
            <w:r>
              <w:rPr>
                <w:noProof/>
                <w:webHidden/>
              </w:rPr>
              <w:tab/>
            </w:r>
            <w:r w:rsidR="0007101B">
              <w:rPr>
                <w:noProof/>
                <w:webHidden/>
              </w:rPr>
              <w:fldChar w:fldCharType="begin"/>
            </w:r>
            <w:r>
              <w:rPr>
                <w:noProof/>
                <w:webHidden/>
              </w:rPr>
              <w:instrText xml:space="preserve"> PAGEREF _Toc175210985 \h </w:instrText>
            </w:r>
            <w:r w:rsidR="0007101B">
              <w:rPr>
                <w:noProof/>
                <w:webHidden/>
              </w:rPr>
            </w:r>
            <w:r w:rsidR="0007101B">
              <w:rPr>
                <w:noProof/>
                <w:webHidden/>
              </w:rPr>
              <w:fldChar w:fldCharType="separate"/>
            </w:r>
            <w:r w:rsidR="00E44B1A">
              <w:rPr>
                <w:noProof/>
                <w:webHidden/>
              </w:rPr>
              <w:t>14</w:t>
            </w:r>
            <w:r w:rsidR="0007101B">
              <w:rPr>
                <w:noProof/>
                <w:webHidden/>
              </w:rPr>
              <w:fldChar w:fldCharType="end"/>
            </w:r>
          </w:hyperlink>
        </w:p>
        <w:p w14:paraId="70C65D33"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86" w:history="1">
            <w:r w:rsidRPr="00C43565">
              <w:rPr>
                <w:rStyle w:val="Hipercze"/>
                <w:rFonts w:cs="Times New Roman"/>
                <w:noProof/>
              </w:rPr>
              <w:t>2.7</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Instalacja hydroforowa – 1 komplet.</w:t>
            </w:r>
            <w:r>
              <w:rPr>
                <w:noProof/>
                <w:webHidden/>
              </w:rPr>
              <w:tab/>
            </w:r>
            <w:r w:rsidR="0007101B">
              <w:rPr>
                <w:noProof/>
                <w:webHidden/>
              </w:rPr>
              <w:fldChar w:fldCharType="begin"/>
            </w:r>
            <w:r>
              <w:rPr>
                <w:noProof/>
                <w:webHidden/>
              </w:rPr>
              <w:instrText xml:space="preserve"> PAGEREF _Toc175210986 \h </w:instrText>
            </w:r>
            <w:r w:rsidR="0007101B">
              <w:rPr>
                <w:noProof/>
                <w:webHidden/>
              </w:rPr>
            </w:r>
            <w:r w:rsidR="0007101B">
              <w:rPr>
                <w:noProof/>
                <w:webHidden/>
              </w:rPr>
              <w:fldChar w:fldCharType="separate"/>
            </w:r>
            <w:r w:rsidR="00E44B1A">
              <w:rPr>
                <w:noProof/>
                <w:webHidden/>
              </w:rPr>
              <w:t>14</w:t>
            </w:r>
            <w:r w:rsidR="0007101B">
              <w:rPr>
                <w:noProof/>
                <w:webHidden/>
              </w:rPr>
              <w:fldChar w:fldCharType="end"/>
            </w:r>
          </w:hyperlink>
        </w:p>
        <w:p w14:paraId="04F26B43"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87" w:history="1">
            <w:r w:rsidRPr="00C43565">
              <w:rPr>
                <w:rStyle w:val="Hipercze"/>
                <w:rFonts w:cs="Times New Roman"/>
                <w:noProof/>
              </w:rPr>
              <w:t>2.8</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Osuszanie powietrza.</w:t>
            </w:r>
            <w:r>
              <w:rPr>
                <w:noProof/>
                <w:webHidden/>
              </w:rPr>
              <w:tab/>
            </w:r>
            <w:r w:rsidR="0007101B">
              <w:rPr>
                <w:noProof/>
                <w:webHidden/>
              </w:rPr>
              <w:fldChar w:fldCharType="begin"/>
            </w:r>
            <w:r>
              <w:rPr>
                <w:noProof/>
                <w:webHidden/>
              </w:rPr>
              <w:instrText xml:space="preserve"> PAGEREF _Toc175210987 \h </w:instrText>
            </w:r>
            <w:r w:rsidR="0007101B">
              <w:rPr>
                <w:noProof/>
                <w:webHidden/>
              </w:rPr>
            </w:r>
            <w:r w:rsidR="0007101B">
              <w:rPr>
                <w:noProof/>
                <w:webHidden/>
              </w:rPr>
              <w:fldChar w:fldCharType="separate"/>
            </w:r>
            <w:r w:rsidR="00E44B1A">
              <w:rPr>
                <w:noProof/>
                <w:webHidden/>
              </w:rPr>
              <w:t>15</w:t>
            </w:r>
            <w:r w:rsidR="0007101B">
              <w:rPr>
                <w:noProof/>
                <w:webHidden/>
              </w:rPr>
              <w:fldChar w:fldCharType="end"/>
            </w:r>
          </w:hyperlink>
        </w:p>
        <w:p w14:paraId="63099505"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88" w:history="1">
            <w:r w:rsidRPr="00C43565">
              <w:rPr>
                <w:rStyle w:val="Hipercze"/>
                <w:rFonts w:cs="Times New Roman"/>
                <w:noProof/>
              </w:rPr>
              <w:t>2.9</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Rurociągi wewnętrzne i armatura.</w:t>
            </w:r>
            <w:r>
              <w:rPr>
                <w:noProof/>
                <w:webHidden/>
              </w:rPr>
              <w:tab/>
            </w:r>
            <w:r w:rsidR="0007101B">
              <w:rPr>
                <w:noProof/>
                <w:webHidden/>
              </w:rPr>
              <w:fldChar w:fldCharType="begin"/>
            </w:r>
            <w:r>
              <w:rPr>
                <w:noProof/>
                <w:webHidden/>
              </w:rPr>
              <w:instrText xml:space="preserve"> PAGEREF _Toc175210988 \h </w:instrText>
            </w:r>
            <w:r w:rsidR="0007101B">
              <w:rPr>
                <w:noProof/>
                <w:webHidden/>
              </w:rPr>
            </w:r>
            <w:r w:rsidR="0007101B">
              <w:rPr>
                <w:noProof/>
                <w:webHidden/>
              </w:rPr>
              <w:fldChar w:fldCharType="separate"/>
            </w:r>
            <w:r w:rsidR="00E44B1A">
              <w:rPr>
                <w:noProof/>
                <w:webHidden/>
              </w:rPr>
              <w:t>15</w:t>
            </w:r>
            <w:r w:rsidR="0007101B">
              <w:rPr>
                <w:noProof/>
                <w:webHidden/>
              </w:rPr>
              <w:fldChar w:fldCharType="end"/>
            </w:r>
          </w:hyperlink>
        </w:p>
        <w:p w14:paraId="01A6DD0D"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89" w:history="1">
            <w:r w:rsidRPr="00C43565">
              <w:rPr>
                <w:rStyle w:val="Hipercze"/>
                <w:rFonts w:cs="Times New Roman"/>
                <w:noProof/>
              </w:rPr>
              <w:t>2.10</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Zasilanie, rozdzielnia elektryczna, układ sterowania.</w:t>
            </w:r>
            <w:r>
              <w:rPr>
                <w:noProof/>
                <w:webHidden/>
              </w:rPr>
              <w:tab/>
            </w:r>
            <w:r w:rsidR="0007101B">
              <w:rPr>
                <w:noProof/>
                <w:webHidden/>
              </w:rPr>
              <w:fldChar w:fldCharType="begin"/>
            </w:r>
            <w:r>
              <w:rPr>
                <w:noProof/>
                <w:webHidden/>
              </w:rPr>
              <w:instrText xml:space="preserve"> PAGEREF _Toc175210989 \h </w:instrText>
            </w:r>
            <w:r w:rsidR="0007101B">
              <w:rPr>
                <w:noProof/>
                <w:webHidden/>
              </w:rPr>
            </w:r>
            <w:r w:rsidR="0007101B">
              <w:rPr>
                <w:noProof/>
                <w:webHidden/>
              </w:rPr>
              <w:fldChar w:fldCharType="separate"/>
            </w:r>
            <w:r w:rsidR="00E44B1A">
              <w:rPr>
                <w:noProof/>
                <w:webHidden/>
              </w:rPr>
              <w:t>16</w:t>
            </w:r>
            <w:r w:rsidR="0007101B">
              <w:rPr>
                <w:noProof/>
                <w:webHidden/>
              </w:rPr>
              <w:fldChar w:fldCharType="end"/>
            </w:r>
          </w:hyperlink>
        </w:p>
        <w:p w14:paraId="797AF557"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90" w:history="1">
            <w:r w:rsidRPr="00C43565">
              <w:rPr>
                <w:rStyle w:val="Hipercze"/>
                <w:rFonts w:cs="Times New Roman"/>
                <w:noProof/>
              </w:rPr>
              <w:t>2.11</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Budynek SUW.</w:t>
            </w:r>
            <w:r>
              <w:rPr>
                <w:noProof/>
                <w:webHidden/>
              </w:rPr>
              <w:tab/>
            </w:r>
            <w:r w:rsidR="0007101B">
              <w:rPr>
                <w:noProof/>
                <w:webHidden/>
              </w:rPr>
              <w:fldChar w:fldCharType="begin"/>
            </w:r>
            <w:r>
              <w:rPr>
                <w:noProof/>
                <w:webHidden/>
              </w:rPr>
              <w:instrText xml:space="preserve"> PAGEREF _Toc175210990 \h </w:instrText>
            </w:r>
            <w:r w:rsidR="0007101B">
              <w:rPr>
                <w:noProof/>
                <w:webHidden/>
              </w:rPr>
            </w:r>
            <w:r w:rsidR="0007101B">
              <w:rPr>
                <w:noProof/>
                <w:webHidden/>
              </w:rPr>
              <w:fldChar w:fldCharType="separate"/>
            </w:r>
            <w:r w:rsidR="00E44B1A">
              <w:rPr>
                <w:noProof/>
                <w:webHidden/>
              </w:rPr>
              <w:t>16</w:t>
            </w:r>
            <w:r w:rsidR="0007101B">
              <w:rPr>
                <w:noProof/>
                <w:webHidden/>
              </w:rPr>
              <w:fldChar w:fldCharType="end"/>
            </w:r>
          </w:hyperlink>
        </w:p>
        <w:p w14:paraId="7D22FE98"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91" w:history="1">
            <w:r w:rsidRPr="00C43565">
              <w:rPr>
                <w:rStyle w:val="Hipercze"/>
                <w:rFonts w:cs="Times New Roman"/>
                <w:noProof/>
              </w:rPr>
              <w:t>2.12</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Rury zewnętrzne.</w:t>
            </w:r>
            <w:r>
              <w:rPr>
                <w:noProof/>
                <w:webHidden/>
              </w:rPr>
              <w:tab/>
            </w:r>
            <w:r w:rsidR="0007101B">
              <w:rPr>
                <w:noProof/>
                <w:webHidden/>
              </w:rPr>
              <w:fldChar w:fldCharType="begin"/>
            </w:r>
            <w:r>
              <w:rPr>
                <w:noProof/>
                <w:webHidden/>
              </w:rPr>
              <w:instrText xml:space="preserve"> PAGEREF _Toc175210991 \h </w:instrText>
            </w:r>
            <w:r w:rsidR="0007101B">
              <w:rPr>
                <w:noProof/>
                <w:webHidden/>
              </w:rPr>
            </w:r>
            <w:r w:rsidR="0007101B">
              <w:rPr>
                <w:noProof/>
                <w:webHidden/>
              </w:rPr>
              <w:fldChar w:fldCharType="separate"/>
            </w:r>
            <w:r w:rsidR="00E44B1A">
              <w:rPr>
                <w:noProof/>
                <w:webHidden/>
              </w:rPr>
              <w:t>19</w:t>
            </w:r>
            <w:r w:rsidR="0007101B">
              <w:rPr>
                <w:noProof/>
                <w:webHidden/>
              </w:rPr>
              <w:fldChar w:fldCharType="end"/>
            </w:r>
          </w:hyperlink>
        </w:p>
        <w:p w14:paraId="428DF97E"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92" w:history="1">
            <w:r w:rsidRPr="00C43565">
              <w:rPr>
                <w:rStyle w:val="Hipercze"/>
                <w:rFonts w:cs="Times New Roman"/>
                <w:bCs/>
                <w:noProof/>
              </w:rPr>
              <w:t>2.12.1</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Rury z PEHD.</w:t>
            </w:r>
            <w:r>
              <w:rPr>
                <w:noProof/>
                <w:webHidden/>
              </w:rPr>
              <w:tab/>
            </w:r>
            <w:r w:rsidR="0007101B">
              <w:rPr>
                <w:noProof/>
                <w:webHidden/>
              </w:rPr>
              <w:fldChar w:fldCharType="begin"/>
            </w:r>
            <w:r>
              <w:rPr>
                <w:noProof/>
                <w:webHidden/>
              </w:rPr>
              <w:instrText xml:space="preserve"> PAGEREF _Toc175210992 \h </w:instrText>
            </w:r>
            <w:r w:rsidR="0007101B">
              <w:rPr>
                <w:noProof/>
                <w:webHidden/>
              </w:rPr>
            </w:r>
            <w:r w:rsidR="0007101B">
              <w:rPr>
                <w:noProof/>
                <w:webHidden/>
              </w:rPr>
              <w:fldChar w:fldCharType="separate"/>
            </w:r>
            <w:r w:rsidR="00E44B1A">
              <w:rPr>
                <w:noProof/>
                <w:webHidden/>
              </w:rPr>
              <w:t>19</w:t>
            </w:r>
            <w:r w:rsidR="0007101B">
              <w:rPr>
                <w:noProof/>
                <w:webHidden/>
              </w:rPr>
              <w:fldChar w:fldCharType="end"/>
            </w:r>
          </w:hyperlink>
        </w:p>
        <w:p w14:paraId="5BA91C61"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93" w:history="1">
            <w:r w:rsidRPr="00C43565">
              <w:rPr>
                <w:rStyle w:val="Hipercze"/>
                <w:rFonts w:cs="Times New Roman"/>
                <w:bCs/>
                <w:noProof/>
              </w:rPr>
              <w:t>2.12.2</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Rury z PVC.</w:t>
            </w:r>
            <w:r>
              <w:rPr>
                <w:noProof/>
                <w:webHidden/>
              </w:rPr>
              <w:tab/>
            </w:r>
            <w:r w:rsidR="0007101B">
              <w:rPr>
                <w:noProof/>
                <w:webHidden/>
              </w:rPr>
              <w:fldChar w:fldCharType="begin"/>
            </w:r>
            <w:r>
              <w:rPr>
                <w:noProof/>
                <w:webHidden/>
              </w:rPr>
              <w:instrText xml:space="preserve"> PAGEREF _Toc175210993 \h </w:instrText>
            </w:r>
            <w:r w:rsidR="0007101B">
              <w:rPr>
                <w:noProof/>
                <w:webHidden/>
              </w:rPr>
            </w:r>
            <w:r w:rsidR="0007101B">
              <w:rPr>
                <w:noProof/>
                <w:webHidden/>
              </w:rPr>
              <w:fldChar w:fldCharType="separate"/>
            </w:r>
            <w:r w:rsidR="00E44B1A">
              <w:rPr>
                <w:noProof/>
                <w:webHidden/>
              </w:rPr>
              <w:t>20</w:t>
            </w:r>
            <w:r w:rsidR="0007101B">
              <w:rPr>
                <w:noProof/>
                <w:webHidden/>
              </w:rPr>
              <w:fldChar w:fldCharType="end"/>
            </w:r>
          </w:hyperlink>
        </w:p>
        <w:p w14:paraId="01B2ABA1"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94" w:history="1">
            <w:r w:rsidRPr="00C43565">
              <w:rPr>
                <w:rStyle w:val="Hipercze"/>
                <w:rFonts w:cs="Times New Roman"/>
                <w:bCs/>
                <w:noProof/>
              </w:rPr>
              <w:t>2.12.3</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Studzienki rewizyjne.</w:t>
            </w:r>
            <w:r>
              <w:rPr>
                <w:noProof/>
                <w:webHidden/>
              </w:rPr>
              <w:tab/>
            </w:r>
            <w:r w:rsidR="0007101B">
              <w:rPr>
                <w:noProof/>
                <w:webHidden/>
              </w:rPr>
              <w:fldChar w:fldCharType="begin"/>
            </w:r>
            <w:r>
              <w:rPr>
                <w:noProof/>
                <w:webHidden/>
              </w:rPr>
              <w:instrText xml:space="preserve"> PAGEREF _Toc175210994 \h </w:instrText>
            </w:r>
            <w:r w:rsidR="0007101B">
              <w:rPr>
                <w:noProof/>
                <w:webHidden/>
              </w:rPr>
            </w:r>
            <w:r w:rsidR="0007101B">
              <w:rPr>
                <w:noProof/>
                <w:webHidden/>
              </w:rPr>
              <w:fldChar w:fldCharType="separate"/>
            </w:r>
            <w:r w:rsidR="00E44B1A">
              <w:rPr>
                <w:noProof/>
                <w:webHidden/>
              </w:rPr>
              <w:t>20</w:t>
            </w:r>
            <w:r w:rsidR="0007101B">
              <w:rPr>
                <w:noProof/>
                <w:webHidden/>
              </w:rPr>
              <w:fldChar w:fldCharType="end"/>
            </w:r>
          </w:hyperlink>
        </w:p>
        <w:p w14:paraId="3E6EF2AA"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95" w:history="1">
            <w:r w:rsidRPr="00C43565">
              <w:rPr>
                <w:rStyle w:val="Hipercze"/>
                <w:rFonts w:cs="Times New Roman"/>
                <w:bCs/>
                <w:noProof/>
              </w:rPr>
              <w:t>2.12.4</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Materiały do ociepleń rurociągów.</w:t>
            </w:r>
            <w:r>
              <w:rPr>
                <w:noProof/>
                <w:webHidden/>
              </w:rPr>
              <w:tab/>
            </w:r>
            <w:r w:rsidR="0007101B">
              <w:rPr>
                <w:noProof/>
                <w:webHidden/>
              </w:rPr>
              <w:fldChar w:fldCharType="begin"/>
            </w:r>
            <w:r>
              <w:rPr>
                <w:noProof/>
                <w:webHidden/>
              </w:rPr>
              <w:instrText xml:space="preserve"> PAGEREF _Toc175210995 \h </w:instrText>
            </w:r>
            <w:r w:rsidR="0007101B">
              <w:rPr>
                <w:noProof/>
                <w:webHidden/>
              </w:rPr>
            </w:r>
            <w:r w:rsidR="0007101B">
              <w:rPr>
                <w:noProof/>
                <w:webHidden/>
              </w:rPr>
              <w:fldChar w:fldCharType="separate"/>
            </w:r>
            <w:r w:rsidR="00E44B1A">
              <w:rPr>
                <w:noProof/>
                <w:webHidden/>
              </w:rPr>
              <w:t>20</w:t>
            </w:r>
            <w:r w:rsidR="0007101B">
              <w:rPr>
                <w:noProof/>
                <w:webHidden/>
              </w:rPr>
              <w:fldChar w:fldCharType="end"/>
            </w:r>
          </w:hyperlink>
        </w:p>
        <w:p w14:paraId="41603FEC"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96" w:history="1">
            <w:r w:rsidRPr="00C43565">
              <w:rPr>
                <w:rStyle w:val="Hipercze"/>
                <w:rFonts w:cs="Times New Roman"/>
                <w:bCs/>
                <w:noProof/>
              </w:rPr>
              <w:t>2.12.5</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Zasuwy.</w:t>
            </w:r>
            <w:r>
              <w:rPr>
                <w:noProof/>
                <w:webHidden/>
              </w:rPr>
              <w:tab/>
            </w:r>
            <w:r w:rsidR="0007101B">
              <w:rPr>
                <w:noProof/>
                <w:webHidden/>
              </w:rPr>
              <w:fldChar w:fldCharType="begin"/>
            </w:r>
            <w:r>
              <w:rPr>
                <w:noProof/>
                <w:webHidden/>
              </w:rPr>
              <w:instrText xml:space="preserve"> PAGEREF _Toc175210996 \h </w:instrText>
            </w:r>
            <w:r w:rsidR="0007101B">
              <w:rPr>
                <w:noProof/>
                <w:webHidden/>
              </w:rPr>
            </w:r>
            <w:r w:rsidR="0007101B">
              <w:rPr>
                <w:noProof/>
                <w:webHidden/>
              </w:rPr>
              <w:fldChar w:fldCharType="separate"/>
            </w:r>
            <w:r w:rsidR="00E44B1A">
              <w:rPr>
                <w:noProof/>
                <w:webHidden/>
              </w:rPr>
              <w:t>21</w:t>
            </w:r>
            <w:r w:rsidR="0007101B">
              <w:rPr>
                <w:noProof/>
                <w:webHidden/>
              </w:rPr>
              <w:fldChar w:fldCharType="end"/>
            </w:r>
          </w:hyperlink>
        </w:p>
        <w:p w14:paraId="24811B40"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97" w:history="1">
            <w:r w:rsidRPr="00C43565">
              <w:rPr>
                <w:rStyle w:val="Hipercze"/>
                <w:rFonts w:cs="Times New Roman"/>
                <w:noProof/>
              </w:rPr>
              <w:t>2.13</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Odstojnik wód popłucznych.</w:t>
            </w:r>
            <w:r>
              <w:rPr>
                <w:noProof/>
                <w:webHidden/>
              </w:rPr>
              <w:tab/>
            </w:r>
            <w:r w:rsidR="0007101B">
              <w:rPr>
                <w:noProof/>
                <w:webHidden/>
              </w:rPr>
              <w:fldChar w:fldCharType="begin"/>
            </w:r>
            <w:r>
              <w:rPr>
                <w:noProof/>
                <w:webHidden/>
              </w:rPr>
              <w:instrText xml:space="preserve"> PAGEREF _Toc175210997 \h </w:instrText>
            </w:r>
            <w:r w:rsidR="0007101B">
              <w:rPr>
                <w:noProof/>
                <w:webHidden/>
              </w:rPr>
            </w:r>
            <w:r w:rsidR="0007101B">
              <w:rPr>
                <w:noProof/>
                <w:webHidden/>
              </w:rPr>
              <w:fldChar w:fldCharType="separate"/>
            </w:r>
            <w:r w:rsidR="00E44B1A">
              <w:rPr>
                <w:noProof/>
                <w:webHidden/>
              </w:rPr>
              <w:t>21</w:t>
            </w:r>
            <w:r w:rsidR="0007101B">
              <w:rPr>
                <w:noProof/>
                <w:webHidden/>
              </w:rPr>
              <w:fldChar w:fldCharType="end"/>
            </w:r>
          </w:hyperlink>
        </w:p>
        <w:p w14:paraId="07FF29EA"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0998" w:history="1">
            <w:r w:rsidRPr="00C43565">
              <w:rPr>
                <w:rStyle w:val="Hipercze"/>
                <w:rFonts w:cs="Times New Roman"/>
                <w:noProof/>
              </w:rPr>
              <w:t>2.14</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Wymagania budowlane i materiałowe.</w:t>
            </w:r>
            <w:r>
              <w:rPr>
                <w:noProof/>
                <w:webHidden/>
              </w:rPr>
              <w:tab/>
            </w:r>
            <w:r w:rsidR="0007101B">
              <w:rPr>
                <w:noProof/>
                <w:webHidden/>
              </w:rPr>
              <w:fldChar w:fldCharType="begin"/>
            </w:r>
            <w:r>
              <w:rPr>
                <w:noProof/>
                <w:webHidden/>
              </w:rPr>
              <w:instrText xml:space="preserve"> PAGEREF _Toc175210998 \h </w:instrText>
            </w:r>
            <w:r w:rsidR="0007101B">
              <w:rPr>
                <w:noProof/>
                <w:webHidden/>
              </w:rPr>
            </w:r>
            <w:r w:rsidR="0007101B">
              <w:rPr>
                <w:noProof/>
                <w:webHidden/>
              </w:rPr>
              <w:fldChar w:fldCharType="separate"/>
            </w:r>
            <w:r w:rsidR="00E44B1A">
              <w:rPr>
                <w:noProof/>
                <w:webHidden/>
              </w:rPr>
              <w:t>21</w:t>
            </w:r>
            <w:r w:rsidR="0007101B">
              <w:rPr>
                <w:noProof/>
                <w:webHidden/>
              </w:rPr>
              <w:fldChar w:fldCharType="end"/>
            </w:r>
          </w:hyperlink>
        </w:p>
        <w:p w14:paraId="62F7AA4E"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0999" w:history="1">
            <w:r w:rsidRPr="00C43565">
              <w:rPr>
                <w:rStyle w:val="Hipercze"/>
                <w:rFonts w:cs="Times New Roman"/>
                <w:bCs/>
                <w:noProof/>
              </w:rPr>
              <w:t>2.14.1</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Materiały na podsypkę i obsypkę.</w:t>
            </w:r>
            <w:r>
              <w:rPr>
                <w:noProof/>
                <w:webHidden/>
              </w:rPr>
              <w:tab/>
            </w:r>
            <w:r w:rsidR="0007101B">
              <w:rPr>
                <w:noProof/>
                <w:webHidden/>
              </w:rPr>
              <w:fldChar w:fldCharType="begin"/>
            </w:r>
            <w:r>
              <w:rPr>
                <w:noProof/>
                <w:webHidden/>
              </w:rPr>
              <w:instrText xml:space="preserve"> PAGEREF _Toc175210999 \h </w:instrText>
            </w:r>
            <w:r w:rsidR="0007101B">
              <w:rPr>
                <w:noProof/>
                <w:webHidden/>
              </w:rPr>
            </w:r>
            <w:r w:rsidR="0007101B">
              <w:rPr>
                <w:noProof/>
                <w:webHidden/>
              </w:rPr>
              <w:fldChar w:fldCharType="separate"/>
            </w:r>
            <w:r w:rsidR="00E44B1A">
              <w:rPr>
                <w:noProof/>
                <w:webHidden/>
              </w:rPr>
              <w:t>21</w:t>
            </w:r>
            <w:r w:rsidR="0007101B">
              <w:rPr>
                <w:noProof/>
                <w:webHidden/>
              </w:rPr>
              <w:fldChar w:fldCharType="end"/>
            </w:r>
          </w:hyperlink>
        </w:p>
        <w:p w14:paraId="524D6A4C"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1000" w:history="1">
            <w:r w:rsidRPr="00C43565">
              <w:rPr>
                <w:rStyle w:val="Hipercze"/>
                <w:rFonts w:cs="Times New Roman"/>
                <w:bCs/>
                <w:noProof/>
              </w:rPr>
              <w:t>2.14.2</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Oznakowanie uzbrojenia.</w:t>
            </w:r>
            <w:r>
              <w:rPr>
                <w:noProof/>
                <w:webHidden/>
              </w:rPr>
              <w:tab/>
            </w:r>
            <w:r w:rsidR="0007101B">
              <w:rPr>
                <w:noProof/>
                <w:webHidden/>
              </w:rPr>
              <w:fldChar w:fldCharType="begin"/>
            </w:r>
            <w:r>
              <w:rPr>
                <w:noProof/>
                <w:webHidden/>
              </w:rPr>
              <w:instrText xml:space="preserve"> PAGEREF _Toc175211000 \h </w:instrText>
            </w:r>
            <w:r w:rsidR="0007101B">
              <w:rPr>
                <w:noProof/>
                <w:webHidden/>
              </w:rPr>
            </w:r>
            <w:r w:rsidR="0007101B">
              <w:rPr>
                <w:noProof/>
                <w:webHidden/>
              </w:rPr>
              <w:fldChar w:fldCharType="separate"/>
            </w:r>
            <w:r w:rsidR="00E44B1A">
              <w:rPr>
                <w:noProof/>
                <w:webHidden/>
              </w:rPr>
              <w:t>21</w:t>
            </w:r>
            <w:r w:rsidR="0007101B">
              <w:rPr>
                <w:noProof/>
                <w:webHidden/>
              </w:rPr>
              <w:fldChar w:fldCharType="end"/>
            </w:r>
          </w:hyperlink>
        </w:p>
        <w:p w14:paraId="7EF3B807"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1001" w:history="1">
            <w:r w:rsidRPr="00C43565">
              <w:rPr>
                <w:rStyle w:val="Hipercze"/>
                <w:rFonts w:cs="Times New Roman"/>
                <w:bCs/>
                <w:noProof/>
              </w:rPr>
              <w:t>2.14.3</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Odwodnienia wykopów.</w:t>
            </w:r>
            <w:r>
              <w:rPr>
                <w:noProof/>
                <w:webHidden/>
              </w:rPr>
              <w:tab/>
            </w:r>
            <w:r w:rsidR="0007101B">
              <w:rPr>
                <w:noProof/>
                <w:webHidden/>
              </w:rPr>
              <w:fldChar w:fldCharType="begin"/>
            </w:r>
            <w:r>
              <w:rPr>
                <w:noProof/>
                <w:webHidden/>
              </w:rPr>
              <w:instrText xml:space="preserve"> PAGEREF _Toc175211001 \h </w:instrText>
            </w:r>
            <w:r w:rsidR="0007101B">
              <w:rPr>
                <w:noProof/>
                <w:webHidden/>
              </w:rPr>
            </w:r>
            <w:r w:rsidR="0007101B">
              <w:rPr>
                <w:noProof/>
                <w:webHidden/>
              </w:rPr>
              <w:fldChar w:fldCharType="separate"/>
            </w:r>
            <w:r w:rsidR="00E44B1A">
              <w:rPr>
                <w:noProof/>
                <w:webHidden/>
              </w:rPr>
              <w:t>21</w:t>
            </w:r>
            <w:r w:rsidR="0007101B">
              <w:rPr>
                <w:noProof/>
                <w:webHidden/>
              </w:rPr>
              <w:fldChar w:fldCharType="end"/>
            </w:r>
          </w:hyperlink>
        </w:p>
        <w:p w14:paraId="66E7DD40"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1002" w:history="1">
            <w:r w:rsidRPr="00C43565">
              <w:rPr>
                <w:rStyle w:val="Hipercze"/>
                <w:rFonts w:cs="Times New Roman"/>
                <w:bCs/>
                <w:noProof/>
              </w:rPr>
              <w:t>2.14.4</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Sprzęt.</w:t>
            </w:r>
            <w:r>
              <w:rPr>
                <w:noProof/>
                <w:webHidden/>
              </w:rPr>
              <w:tab/>
            </w:r>
            <w:r w:rsidR="0007101B">
              <w:rPr>
                <w:noProof/>
                <w:webHidden/>
              </w:rPr>
              <w:fldChar w:fldCharType="begin"/>
            </w:r>
            <w:r>
              <w:rPr>
                <w:noProof/>
                <w:webHidden/>
              </w:rPr>
              <w:instrText xml:space="preserve"> PAGEREF _Toc175211002 \h </w:instrText>
            </w:r>
            <w:r w:rsidR="0007101B">
              <w:rPr>
                <w:noProof/>
                <w:webHidden/>
              </w:rPr>
            </w:r>
            <w:r w:rsidR="0007101B">
              <w:rPr>
                <w:noProof/>
                <w:webHidden/>
              </w:rPr>
              <w:fldChar w:fldCharType="separate"/>
            </w:r>
            <w:r w:rsidR="00E44B1A">
              <w:rPr>
                <w:noProof/>
                <w:webHidden/>
              </w:rPr>
              <w:t>21</w:t>
            </w:r>
            <w:r w:rsidR="0007101B">
              <w:rPr>
                <w:noProof/>
                <w:webHidden/>
              </w:rPr>
              <w:fldChar w:fldCharType="end"/>
            </w:r>
          </w:hyperlink>
        </w:p>
        <w:p w14:paraId="681FD210"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1003" w:history="1">
            <w:r w:rsidRPr="00C43565">
              <w:rPr>
                <w:rStyle w:val="Hipercze"/>
                <w:rFonts w:cs="Times New Roman"/>
                <w:bCs/>
                <w:noProof/>
              </w:rPr>
              <w:t>2.14.5</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Transport.</w:t>
            </w:r>
            <w:r>
              <w:rPr>
                <w:noProof/>
                <w:webHidden/>
              </w:rPr>
              <w:tab/>
            </w:r>
            <w:r w:rsidR="0007101B">
              <w:rPr>
                <w:noProof/>
                <w:webHidden/>
              </w:rPr>
              <w:fldChar w:fldCharType="begin"/>
            </w:r>
            <w:r>
              <w:rPr>
                <w:noProof/>
                <w:webHidden/>
              </w:rPr>
              <w:instrText xml:space="preserve"> PAGEREF _Toc175211003 \h </w:instrText>
            </w:r>
            <w:r w:rsidR="0007101B">
              <w:rPr>
                <w:noProof/>
                <w:webHidden/>
              </w:rPr>
            </w:r>
            <w:r w:rsidR="0007101B">
              <w:rPr>
                <w:noProof/>
                <w:webHidden/>
              </w:rPr>
              <w:fldChar w:fldCharType="separate"/>
            </w:r>
            <w:r w:rsidR="00E44B1A">
              <w:rPr>
                <w:noProof/>
                <w:webHidden/>
              </w:rPr>
              <w:t>22</w:t>
            </w:r>
            <w:r w:rsidR="0007101B">
              <w:rPr>
                <w:noProof/>
                <w:webHidden/>
              </w:rPr>
              <w:fldChar w:fldCharType="end"/>
            </w:r>
          </w:hyperlink>
        </w:p>
        <w:p w14:paraId="27CAACA5"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1004" w:history="1">
            <w:r w:rsidRPr="00C43565">
              <w:rPr>
                <w:rStyle w:val="Hipercze"/>
                <w:rFonts w:cs="Times New Roman"/>
                <w:bCs/>
                <w:noProof/>
              </w:rPr>
              <w:t>2.14.6</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Składowanie.</w:t>
            </w:r>
            <w:r>
              <w:rPr>
                <w:noProof/>
                <w:webHidden/>
              </w:rPr>
              <w:tab/>
            </w:r>
            <w:r w:rsidR="0007101B">
              <w:rPr>
                <w:noProof/>
                <w:webHidden/>
              </w:rPr>
              <w:fldChar w:fldCharType="begin"/>
            </w:r>
            <w:r>
              <w:rPr>
                <w:noProof/>
                <w:webHidden/>
              </w:rPr>
              <w:instrText xml:space="preserve"> PAGEREF _Toc175211004 \h </w:instrText>
            </w:r>
            <w:r w:rsidR="0007101B">
              <w:rPr>
                <w:noProof/>
                <w:webHidden/>
              </w:rPr>
            </w:r>
            <w:r w:rsidR="0007101B">
              <w:rPr>
                <w:noProof/>
                <w:webHidden/>
              </w:rPr>
              <w:fldChar w:fldCharType="separate"/>
            </w:r>
            <w:r w:rsidR="00E44B1A">
              <w:rPr>
                <w:noProof/>
                <w:webHidden/>
              </w:rPr>
              <w:t>22</w:t>
            </w:r>
            <w:r w:rsidR="0007101B">
              <w:rPr>
                <w:noProof/>
                <w:webHidden/>
              </w:rPr>
              <w:fldChar w:fldCharType="end"/>
            </w:r>
          </w:hyperlink>
        </w:p>
        <w:p w14:paraId="254E00F2"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1005" w:history="1">
            <w:r w:rsidRPr="00C43565">
              <w:rPr>
                <w:rStyle w:val="Hipercze"/>
                <w:rFonts w:cs="Times New Roman"/>
                <w:bCs/>
                <w:noProof/>
              </w:rPr>
              <w:t>2.14.7</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Wymagania dotyczące zakończenia robót.</w:t>
            </w:r>
            <w:r>
              <w:rPr>
                <w:noProof/>
                <w:webHidden/>
              </w:rPr>
              <w:tab/>
            </w:r>
            <w:r w:rsidR="0007101B">
              <w:rPr>
                <w:noProof/>
                <w:webHidden/>
              </w:rPr>
              <w:fldChar w:fldCharType="begin"/>
            </w:r>
            <w:r>
              <w:rPr>
                <w:noProof/>
                <w:webHidden/>
              </w:rPr>
              <w:instrText xml:space="preserve"> PAGEREF _Toc175211005 \h </w:instrText>
            </w:r>
            <w:r w:rsidR="0007101B">
              <w:rPr>
                <w:noProof/>
                <w:webHidden/>
              </w:rPr>
            </w:r>
            <w:r w:rsidR="0007101B">
              <w:rPr>
                <w:noProof/>
                <w:webHidden/>
              </w:rPr>
              <w:fldChar w:fldCharType="separate"/>
            </w:r>
            <w:r w:rsidR="00E44B1A">
              <w:rPr>
                <w:noProof/>
                <w:webHidden/>
              </w:rPr>
              <w:t>22</w:t>
            </w:r>
            <w:r w:rsidR="0007101B">
              <w:rPr>
                <w:noProof/>
                <w:webHidden/>
              </w:rPr>
              <w:fldChar w:fldCharType="end"/>
            </w:r>
          </w:hyperlink>
        </w:p>
        <w:p w14:paraId="3C8716EF"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1006" w:history="1">
            <w:r w:rsidRPr="00C43565">
              <w:rPr>
                <w:rStyle w:val="Hipercze"/>
                <w:rFonts w:cs="Times New Roman"/>
                <w:noProof/>
              </w:rPr>
              <w:t>2.15</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Warunki wykonania i odbioru robót.</w:t>
            </w:r>
            <w:r>
              <w:rPr>
                <w:noProof/>
                <w:webHidden/>
              </w:rPr>
              <w:tab/>
            </w:r>
            <w:r w:rsidR="0007101B">
              <w:rPr>
                <w:noProof/>
                <w:webHidden/>
              </w:rPr>
              <w:fldChar w:fldCharType="begin"/>
            </w:r>
            <w:r>
              <w:rPr>
                <w:noProof/>
                <w:webHidden/>
              </w:rPr>
              <w:instrText xml:space="preserve"> PAGEREF _Toc175211006 \h </w:instrText>
            </w:r>
            <w:r w:rsidR="0007101B">
              <w:rPr>
                <w:noProof/>
                <w:webHidden/>
              </w:rPr>
            </w:r>
            <w:r w:rsidR="0007101B">
              <w:rPr>
                <w:noProof/>
                <w:webHidden/>
              </w:rPr>
              <w:fldChar w:fldCharType="separate"/>
            </w:r>
            <w:r w:rsidR="00E44B1A">
              <w:rPr>
                <w:noProof/>
                <w:webHidden/>
              </w:rPr>
              <w:t>22</w:t>
            </w:r>
            <w:r w:rsidR="0007101B">
              <w:rPr>
                <w:noProof/>
                <w:webHidden/>
              </w:rPr>
              <w:fldChar w:fldCharType="end"/>
            </w:r>
          </w:hyperlink>
        </w:p>
        <w:p w14:paraId="2587B28E"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1007" w:history="1">
            <w:r w:rsidRPr="00C43565">
              <w:rPr>
                <w:rStyle w:val="Hipercze"/>
                <w:rFonts w:cs="Times New Roman"/>
                <w:bCs/>
                <w:noProof/>
              </w:rPr>
              <w:t>2.15.1</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Zgodność robót z dokumentacją projektową i wymaganiami Zamawiającego.</w:t>
            </w:r>
            <w:r>
              <w:rPr>
                <w:noProof/>
                <w:webHidden/>
              </w:rPr>
              <w:tab/>
            </w:r>
            <w:r w:rsidR="0007101B">
              <w:rPr>
                <w:noProof/>
                <w:webHidden/>
              </w:rPr>
              <w:fldChar w:fldCharType="begin"/>
            </w:r>
            <w:r>
              <w:rPr>
                <w:noProof/>
                <w:webHidden/>
              </w:rPr>
              <w:instrText xml:space="preserve"> PAGEREF _Toc175211007 \h </w:instrText>
            </w:r>
            <w:r w:rsidR="0007101B">
              <w:rPr>
                <w:noProof/>
                <w:webHidden/>
              </w:rPr>
            </w:r>
            <w:r w:rsidR="0007101B">
              <w:rPr>
                <w:noProof/>
                <w:webHidden/>
              </w:rPr>
              <w:fldChar w:fldCharType="separate"/>
            </w:r>
            <w:r w:rsidR="00E44B1A">
              <w:rPr>
                <w:noProof/>
                <w:webHidden/>
              </w:rPr>
              <w:t>22</w:t>
            </w:r>
            <w:r w:rsidR="0007101B">
              <w:rPr>
                <w:noProof/>
                <w:webHidden/>
              </w:rPr>
              <w:fldChar w:fldCharType="end"/>
            </w:r>
          </w:hyperlink>
        </w:p>
        <w:p w14:paraId="61D9C25B"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1008" w:history="1">
            <w:r w:rsidRPr="00C43565">
              <w:rPr>
                <w:rStyle w:val="Hipercze"/>
                <w:rFonts w:cs="Times New Roman"/>
                <w:bCs/>
                <w:noProof/>
              </w:rPr>
              <w:t>2.15.2</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Rozpoczęcie robót, pozwolenia.</w:t>
            </w:r>
            <w:r>
              <w:rPr>
                <w:noProof/>
                <w:webHidden/>
              </w:rPr>
              <w:tab/>
            </w:r>
            <w:r w:rsidR="0007101B">
              <w:rPr>
                <w:noProof/>
                <w:webHidden/>
              </w:rPr>
              <w:fldChar w:fldCharType="begin"/>
            </w:r>
            <w:r>
              <w:rPr>
                <w:noProof/>
                <w:webHidden/>
              </w:rPr>
              <w:instrText xml:space="preserve"> PAGEREF _Toc175211008 \h </w:instrText>
            </w:r>
            <w:r w:rsidR="0007101B">
              <w:rPr>
                <w:noProof/>
                <w:webHidden/>
              </w:rPr>
            </w:r>
            <w:r w:rsidR="0007101B">
              <w:rPr>
                <w:noProof/>
                <w:webHidden/>
              </w:rPr>
              <w:fldChar w:fldCharType="separate"/>
            </w:r>
            <w:r w:rsidR="00E44B1A">
              <w:rPr>
                <w:noProof/>
                <w:webHidden/>
              </w:rPr>
              <w:t>23</w:t>
            </w:r>
            <w:r w:rsidR="0007101B">
              <w:rPr>
                <w:noProof/>
                <w:webHidden/>
              </w:rPr>
              <w:fldChar w:fldCharType="end"/>
            </w:r>
          </w:hyperlink>
        </w:p>
        <w:p w14:paraId="7A0215EA" w14:textId="77777777" w:rsidR="00B24654" w:rsidRDefault="00B24654">
          <w:pPr>
            <w:pStyle w:val="Spistreci3"/>
            <w:rPr>
              <w:rFonts w:asciiTheme="minorHAnsi" w:eastAsiaTheme="minorEastAsia" w:hAnsiTheme="minorHAnsi" w:cstheme="minorBidi"/>
              <w:b w:val="0"/>
              <w:noProof/>
              <w:kern w:val="2"/>
              <w:sz w:val="22"/>
              <w:szCs w:val="22"/>
              <w:lang w:eastAsia="pl-PL"/>
            </w:rPr>
          </w:pPr>
          <w:hyperlink w:anchor="_Toc175211009" w:history="1">
            <w:r w:rsidRPr="00C43565">
              <w:rPr>
                <w:rStyle w:val="Hipercze"/>
                <w:rFonts w:cs="Times New Roman"/>
                <w:bCs/>
                <w:noProof/>
              </w:rPr>
              <w:t>2.15.3</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Wykonanie robót.</w:t>
            </w:r>
            <w:r>
              <w:rPr>
                <w:noProof/>
                <w:webHidden/>
              </w:rPr>
              <w:tab/>
            </w:r>
            <w:r w:rsidR="0007101B">
              <w:rPr>
                <w:noProof/>
                <w:webHidden/>
              </w:rPr>
              <w:fldChar w:fldCharType="begin"/>
            </w:r>
            <w:r>
              <w:rPr>
                <w:noProof/>
                <w:webHidden/>
              </w:rPr>
              <w:instrText xml:space="preserve"> PAGEREF _Toc175211009 \h </w:instrText>
            </w:r>
            <w:r w:rsidR="0007101B">
              <w:rPr>
                <w:noProof/>
                <w:webHidden/>
              </w:rPr>
            </w:r>
            <w:r w:rsidR="0007101B">
              <w:rPr>
                <w:noProof/>
                <w:webHidden/>
              </w:rPr>
              <w:fldChar w:fldCharType="separate"/>
            </w:r>
            <w:r w:rsidR="00E44B1A">
              <w:rPr>
                <w:noProof/>
                <w:webHidden/>
              </w:rPr>
              <w:t>23</w:t>
            </w:r>
            <w:r w:rsidR="0007101B">
              <w:rPr>
                <w:noProof/>
                <w:webHidden/>
              </w:rPr>
              <w:fldChar w:fldCharType="end"/>
            </w:r>
          </w:hyperlink>
        </w:p>
        <w:p w14:paraId="3D0FB1B0" w14:textId="77777777" w:rsidR="00B24654" w:rsidRDefault="00B24654">
          <w:pPr>
            <w:pStyle w:val="Spistreci4"/>
            <w:rPr>
              <w:rFonts w:asciiTheme="minorHAnsi" w:eastAsiaTheme="minorEastAsia" w:hAnsiTheme="minorHAnsi" w:cstheme="minorBidi"/>
              <w:b w:val="0"/>
              <w:noProof/>
              <w:kern w:val="2"/>
              <w:sz w:val="22"/>
              <w:szCs w:val="22"/>
              <w:lang w:eastAsia="pl-PL"/>
            </w:rPr>
          </w:pPr>
          <w:hyperlink w:anchor="_Toc175211010" w:history="1">
            <w:r w:rsidRPr="00C43565">
              <w:rPr>
                <w:rStyle w:val="Hipercze"/>
                <w:rFonts w:cs="Times New Roman"/>
                <w:bCs/>
                <w:noProof/>
              </w:rPr>
              <w:t>2.15.3.1</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W</w:t>
            </w:r>
            <w:r w:rsidRPr="00C43565">
              <w:rPr>
                <w:rStyle w:val="Hipercze"/>
                <w:rFonts w:cs="Times New Roman"/>
                <w:bCs/>
                <w:noProof/>
                <w:lang w:eastAsia="pl-PL"/>
              </w:rPr>
              <w:t>ymagania dotyczące przygotowania terenu budowy.</w:t>
            </w:r>
            <w:r>
              <w:rPr>
                <w:noProof/>
                <w:webHidden/>
              </w:rPr>
              <w:tab/>
            </w:r>
            <w:r w:rsidR="0007101B">
              <w:rPr>
                <w:noProof/>
                <w:webHidden/>
              </w:rPr>
              <w:fldChar w:fldCharType="begin"/>
            </w:r>
            <w:r>
              <w:rPr>
                <w:noProof/>
                <w:webHidden/>
              </w:rPr>
              <w:instrText xml:space="preserve"> PAGEREF _Toc175211010 \h </w:instrText>
            </w:r>
            <w:r w:rsidR="0007101B">
              <w:rPr>
                <w:noProof/>
                <w:webHidden/>
              </w:rPr>
            </w:r>
            <w:r w:rsidR="0007101B">
              <w:rPr>
                <w:noProof/>
                <w:webHidden/>
              </w:rPr>
              <w:fldChar w:fldCharType="separate"/>
            </w:r>
            <w:r w:rsidR="00E44B1A">
              <w:rPr>
                <w:noProof/>
                <w:webHidden/>
              </w:rPr>
              <w:t>23</w:t>
            </w:r>
            <w:r w:rsidR="0007101B">
              <w:rPr>
                <w:noProof/>
                <w:webHidden/>
              </w:rPr>
              <w:fldChar w:fldCharType="end"/>
            </w:r>
          </w:hyperlink>
        </w:p>
        <w:p w14:paraId="1E207432" w14:textId="77777777" w:rsidR="00B24654" w:rsidRDefault="00B24654">
          <w:pPr>
            <w:pStyle w:val="Spistreci4"/>
            <w:rPr>
              <w:rFonts w:asciiTheme="minorHAnsi" w:eastAsiaTheme="minorEastAsia" w:hAnsiTheme="minorHAnsi" w:cstheme="minorBidi"/>
              <w:b w:val="0"/>
              <w:noProof/>
              <w:kern w:val="2"/>
              <w:sz w:val="22"/>
              <w:szCs w:val="22"/>
              <w:lang w:eastAsia="pl-PL"/>
            </w:rPr>
          </w:pPr>
          <w:hyperlink w:anchor="_Toc175211011" w:history="1">
            <w:r w:rsidRPr="00C43565">
              <w:rPr>
                <w:rStyle w:val="Hipercze"/>
                <w:rFonts w:cs="Times New Roman"/>
                <w:bCs/>
                <w:noProof/>
              </w:rPr>
              <w:t>2.15.3.2</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lang w:eastAsia="pl-PL"/>
              </w:rPr>
              <w:t>Roboty</w:t>
            </w:r>
            <w:r w:rsidRPr="00C43565">
              <w:rPr>
                <w:rStyle w:val="Hipercze"/>
                <w:rFonts w:cs="Times New Roman"/>
                <w:bCs/>
                <w:noProof/>
              </w:rPr>
              <w:t xml:space="preserve"> ziemne.</w:t>
            </w:r>
            <w:r>
              <w:rPr>
                <w:noProof/>
                <w:webHidden/>
              </w:rPr>
              <w:tab/>
            </w:r>
            <w:r w:rsidR="0007101B">
              <w:rPr>
                <w:noProof/>
                <w:webHidden/>
              </w:rPr>
              <w:fldChar w:fldCharType="begin"/>
            </w:r>
            <w:r>
              <w:rPr>
                <w:noProof/>
                <w:webHidden/>
              </w:rPr>
              <w:instrText xml:space="preserve"> PAGEREF _Toc175211011 \h </w:instrText>
            </w:r>
            <w:r w:rsidR="0007101B">
              <w:rPr>
                <w:noProof/>
                <w:webHidden/>
              </w:rPr>
            </w:r>
            <w:r w:rsidR="0007101B">
              <w:rPr>
                <w:noProof/>
                <w:webHidden/>
              </w:rPr>
              <w:fldChar w:fldCharType="separate"/>
            </w:r>
            <w:r w:rsidR="00E44B1A">
              <w:rPr>
                <w:noProof/>
                <w:webHidden/>
              </w:rPr>
              <w:t>24</w:t>
            </w:r>
            <w:r w:rsidR="0007101B">
              <w:rPr>
                <w:noProof/>
                <w:webHidden/>
              </w:rPr>
              <w:fldChar w:fldCharType="end"/>
            </w:r>
          </w:hyperlink>
        </w:p>
        <w:p w14:paraId="5E167209" w14:textId="77777777" w:rsidR="00B24654" w:rsidRDefault="00B24654">
          <w:pPr>
            <w:pStyle w:val="Spistreci4"/>
            <w:rPr>
              <w:rFonts w:asciiTheme="minorHAnsi" w:eastAsiaTheme="minorEastAsia" w:hAnsiTheme="minorHAnsi" w:cstheme="minorBidi"/>
              <w:b w:val="0"/>
              <w:noProof/>
              <w:kern w:val="2"/>
              <w:sz w:val="22"/>
              <w:szCs w:val="22"/>
              <w:lang w:eastAsia="pl-PL"/>
            </w:rPr>
          </w:pPr>
          <w:hyperlink w:anchor="_Toc175211012" w:history="1">
            <w:r w:rsidRPr="00C43565">
              <w:rPr>
                <w:rStyle w:val="Hipercze"/>
                <w:rFonts w:cs="Times New Roman"/>
                <w:bCs/>
                <w:noProof/>
              </w:rPr>
              <w:t>2.15.3.3</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 xml:space="preserve">Roboty </w:t>
            </w:r>
            <w:r w:rsidRPr="00C43565">
              <w:rPr>
                <w:rStyle w:val="Hipercze"/>
                <w:rFonts w:cs="Times New Roman"/>
                <w:bCs/>
                <w:noProof/>
                <w:lang w:eastAsia="pl-PL"/>
              </w:rPr>
              <w:t>montażowe.</w:t>
            </w:r>
            <w:r>
              <w:rPr>
                <w:noProof/>
                <w:webHidden/>
              </w:rPr>
              <w:tab/>
            </w:r>
            <w:r w:rsidR="0007101B">
              <w:rPr>
                <w:noProof/>
                <w:webHidden/>
              </w:rPr>
              <w:fldChar w:fldCharType="begin"/>
            </w:r>
            <w:r>
              <w:rPr>
                <w:noProof/>
                <w:webHidden/>
              </w:rPr>
              <w:instrText xml:space="preserve"> PAGEREF _Toc175211012 \h </w:instrText>
            </w:r>
            <w:r w:rsidR="0007101B">
              <w:rPr>
                <w:noProof/>
                <w:webHidden/>
              </w:rPr>
            </w:r>
            <w:r w:rsidR="0007101B">
              <w:rPr>
                <w:noProof/>
                <w:webHidden/>
              </w:rPr>
              <w:fldChar w:fldCharType="separate"/>
            </w:r>
            <w:r w:rsidR="00E44B1A">
              <w:rPr>
                <w:noProof/>
                <w:webHidden/>
              </w:rPr>
              <w:t>24</w:t>
            </w:r>
            <w:r w:rsidR="0007101B">
              <w:rPr>
                <w:noProof/>
                <w:webHidden/>
              </w:rPr>
              <w:fldChar w:fldCharType="end"/>
            </w:r>
          </w:hyperlink>
        </w:p>
        <w:p w14:paraId="1E21B53D" w14:textId="77777777" w:rsidR="00B24654" w:rsidRDefault="00B24654">
          <w:pPr>
            <w:pStyle w:val="Spistreci4"/>
            <w:rPr>
              <w:rFonts w:asciiTheme="minorHAnsi" w:eastAsiaTheme="minorEastAsia" w:hAnsiTheme="minorHAnsi" w:cstheme="minorBidi"/>
              <w:b w:val="0"/>
              <w:noProof/>
              <w:kern w:val="2"/>
              <w:sz w:val="22"/>
              <w:szCs w:val="22"/>
              <w:lang w:eastAsia="pl-PL"/>
            </w:rPr>
          </w:pPr>
          <w:hyperlink w:anchor="_Toc175211013" w:history="1">
            <w:r w:rsidRPr="00C43565">
              <w:rPr>
                <w:rStyle w:val="Hipercze"/>
                <w:rFonts w:cs="Times New Roman"/>
                <w:bCs/>
                <w:noProof/>
              </w:rPr>
              <w:t>2.15.3.4</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lang w:eastAsia="pl-PL"/>
              </w:rPr>
              <w:t>Wykonanie</w:t>
            </w:r>
            <w:r w:rsidRPr="00C43565">
              <w:rPr>
                <w:rStyle w:val="Hipercze"/>
                <w:rFonts w:cs="Times New Roman"/>
                <w:bCs/>
                <w:noProof/>
              </w:rPr>
              <w:t xml:space="preserve"> zabezpieczenia uzbrojenia podziemnego.</w:t>
            </w:r>
            <w:r>
              <w:rPr>
                <w:noProof/>
                <w:webHidden/>
              </w:rPr>
              <w:tab/>
            </w:r>
            <w:r w:rsidR="0007101B">
              <w:rPr>
                <w:noProof/>
                <w:webHidden/>
              </w:rPr>
              <w:fldChar w:fldCharType="begin"/>
            </w:r>
            <w:r>
              <w:rPr>
                <w:noProof/>
                <w:webHidden/>
              </w:rPr>
              <w:instrText xml:space="preserve"> PAGEREF _Toc175211013 \h </w:instrText>
            </w:r>
            <w:r w:rsidR="0007101B">
              <w:rPr>
                <w:noProof/>
                <w:webHidden/>
              </w:rPr>
            </w:r>
            <w:r w:rsidR="0007101B">
              <w:rPr>
                <w:noProof/>
                <w:webHidden/>
              </w:rPr>
              <w:fldChar w:fldCharType="separate"/>
            </w:r>
            <w:r w:rsidR="00E44B1A">
              <w:rPr>
                <w:noProof/>
                <w:webHidden/>
              </w:rPr>
              <w:t>25</w:t>
            </w:r>
            <w:r w:rsidR="0007101B">
              <w:rPr>
                <w:noProof/>
                <w:webHidden/>
              </w:rPr>
              <w:fldChar w:fldCharType="end"/>
            </w:r>
          </w:hyperlink>
        </w:p>
        <w:p w14:paraId="0E32A334" w14:textId="77777777" w:rsidR="00B24654" w:rsidRDefault="00B24654">
          <w:pPr>
            <w:pStyle w:val="Spistreci4"/>
            <w:rPr>
              <w:rFonts w:asciiTheme="minorHAnsi" w:eastAsiaTheme="minorEastAsia" w:hAnsiTheme="minorHAnsi" w:cstheme="minorBidi"/>
              <w:b w:val="0"/>
              <w:noProof/>
              <w:kern w:val="2"/>
              <w:sz w:val="22"/>
              <w:szCs w:val="22"/>
              <w:lang w:eastAsia="pl-PL"/>
            </w:rPr>
          </w:pPr>
          <w:hyperlink w:anchor="_Toc175211014" w:history="1">
            <w:r w:rsidRPr="00C43565">
              <w:rPr>
                <w:rStyle w:val="Hipercze"/>
                <w:rFonts w:cs="Times New Roman"/>
                <w:bCs/>
                <w:noProof/>
              </w:rPr>
              <w:t>2.15.3.5</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lang w:eastAsia="pl-PL"/>
              </w:rPr>
              <w:t>Dezynfekcja</w:t>
            </w:r>
            <w:r w:rsidRPr="00C43565">
              <w:rPr>
                <w:rStyle w:val="Hipercze"/>
                <w:rFonts w:cs="Times New Roman"/>
                <w:bCs/>
                <w:noProof/>
              </w:rPr>
              <w:t xml:space="preserve"> sieci wodociągowej.</w:t>
            </w:r>
            <w:r>
              <w:rPr>
                <w:noProof/>
                <w:webHidden/>
              </w:rPr>
              <w:tab/>
            </w:r>
            <w:r w:rsidR="0007101B">
              <w:rPr>
                <w:noProof/>
                <w:webHidden/>
              </w:rPr>
              <w:fldChar w:fldCharType="begin"/>
            </w:r>
            <w:r>
              <w:rPr>
                <w:noProof/>
                <w:webHidden/>
              </w:rPr>
              <w:instrText xml:space="preserve"> PAGEREF _Toc175211014 \h </w:instrText>
            </w:r>
            <w:r w:rsidR="0007101B">
              <w:rPr>
                <w:noProof/>
                <w:webHidden/>
              </w:rPr>
            </w:r>
            <w:r w:rsidR="0007101B">
              <w:rPr>
                <w:noProof/>
                <w:webHidden/>
              </w:rPr>
              <w:fldChar w:fldCharType="separate"/>
            </w:r>
            <w:r w:rsidR="00E44B1A">
              <w:rPr>
                <w:noProof/>
                <w:webHidden/>
              </w:rPr>
              <w:t>25</w:t>
            </w:r>
            <w:r w:rsidR="0007101B">
              <w:rPr>
                <w:noProof/>
                <w:webHidden/>
              </w:rPr>
              <w:fldChar w:fldCharType="end"/>
            </w:r>
          </w:hyperlink>
        </w:p>
        <w:p w14:paraId="47ABC4A7" w14:textId="77777777" w:rsidR="00B24654" w:rsidRDefault="00B24654">
          <w:pPr>
            <w:pStyle w:val="Spistreci4"/>
            <w:rPr>
              <w:rFonts w:asciiTheme="minorHAnsi" w:eastAsiaTheme="minorEastAsia" w:hAnsiTheme="minorHAnsi" w:cstheme="minorBidi"/>
              <w:b w:val="0"/>
              <w:noProof/>
              <w:kern w:val="2"/>
              <w:sz w:val="22"/>
              <w:szCs w:val="22"/>
              <w:lang w:eastAsia="pl-PL"/>
            </w:rPr>
          </w:pPr>
          <w:hyperlink w:anchor="_Toc175211015" w:history="1">
            <w:r w:rsidRPr="00C43565">
              <w:rPr>
                <w:rStyle w:val="Hipercze"/>
                <w:rFonts w:cs="Times New Roman"/>
                <w:bCs/>
                <w:noProof/>
              </w:rPr>
              <w:t>2.15.3.6</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Płukanie sieci wodociągowej.</w:t>
            </w:r>
            <w:r>
              <w:rPr>
                <w:noProof/>
                <w:webHidden/>
              </w:rPr>
              <w:tab/>
            </w:r>
            <w:r w:rsidR="0007101B">
              <w:rPr>
                <w:noProof/>
                <w:webHidden/>
              </w:rPr>
              <w:fldChar w:fldCharType="begin"/>
            </w:r>
            <w:r>
              <w:rPr>
                <w:noProof/>
                <w:webHidden/>
              </w:rPr>
              <w:instrText xml:space="preserve"> PAGEREF _Toc175211015 \h </w:instrText>
            </w:r>
            <w:r w:rsidR="0007101B">
              <w:rPr>
                <w:noProof/>
                <w:webHidden/>
              </w:rPr>
            </w:r>
            <w:r w:rsidR="0007101B">
              <w:rPr>
                <w:noProof/>
                <w:webHidden/>
              </w:rPr>
              <w:fldChar w:fldCharType="separate"/>
            </w:r>
            <w:r w:rsidR="00E44B1A">
              <w:rPr>
                <w:noProof/>
                <w:webHidden/>
              </w:rPr>
              <w:t>25</w:t>
            </w:r>
            <w:r w:rsidR="0007101B">
              <w:rPr>
                <w:noProof/>
                <w:webHidden/>
              </w:rPr>
              <w:fldChar w:fldCharType="end"/>
            </w:r>
          </w:hyperlink>
        </w:p>
        <w:p w14:paraId="23A40E71" w14:textId="77777777" w:rsidR="00B24654" w:rsidRDefault="00B24654">
          <w:pPr>
            <w:pStyle w:val="Spistreci4"/>
            <w:rPr>
              <w:rFonts w:asciiTheme="minorHAnsi" w:eastAsiaTheme="minorEastAsia" w:hAnsiTheme="minorHAnsi" w:cstheme="minorBidi"/>
              <w:b w:val="0"/>
              <w:noProof/>
              <w:kern w:val="2"/>
              <w:sz w:val="22"/>
              <w:szCs w:val="22"/>
              <w:lang w:eastAsia="pl-PL"/>
            </w:rPr>
          </w:pPr>
          <w:hyperlink w:anchor="_Toc175211016" w:history="1">
            <w:r w:rsidRPr="00C43565">
              <w:rPr>
                <w:rStyle w:val="Hipercze"/>
                <w:rFonts w:cs="Times New Roman"/>
                <w:bCs/>
                <w:noProof/>
              </w:rPr>
              <w:t>2.15.3.7</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Odtworzenie istniejących nawierzchni.</w:t>
            </w:r>
            <w:r>
              <w:rPr>
                <w:noProof/>
                <w:webHidden/>
              </w:rPr>
              <w:tab/>
            </w:r>
            <w:r w:rsidR="0007101B">
              <w:rPr>
                <w:noProof/>
                <w:webHidden/>
              </w:rPr>
              <w:fldChar w:fldCharType="begin"/>
            </w:r>
            <w:r>
              <w:rPr>
                <w:noProof/>
                <w:webHidden/>
              </w:rPr>
              <w:instrText xml:space="preserve"> PAGEREF _Toc175211016 \h </w:instrText>
            </w:r>
            <w:r w:rsidR="0007101B">
              <w:rPr>
                <w:noProof/>
                <w:webHidden/>
              </w:rPr>
            </w:r>
            <w:r w:rsidR="0007101B">
              <w:rPr>
                <w:noProof/>
                <w:webHidden/>
              </w:rPr>
              <w:fldChar w:fldCharType="separate"/>
            </w:r>
            <w:r w:rsidR="00E44B1A">
              <w:rPr>
                <w:noProof/>
                <w:webHidden/>
              </w:rPr>
              <w:t>25</w:t>
            </w:r>
            <w:r w:rsidR="0007101B">
              <w:rPr>
                <w:noProof/>
                <w:webHidden/>
              </w:rPr>
              <w:fldChar w:fldCharType="end"/>
            </w:r>
          </w:hyperlink>
        </w:p>
        <w:p w14:paraId="67CABB5F" w14:textId="77777777" w:rsidR="00B24654" w:rsidRDefault="00B24654">
          <w:pPr>
            <w:pStyle w:val="Spistreci4"/>
            <w:rPr>
              <w:rFonts w:asciiTheme="minorHAnsi" w:eastAsiaTheme="minorEastAsia" w:hAnsiTheme="minorHAnsi" w:cstheme="minorBidi"/>
              <w:b w:val="0"/>
              <w:noProof/>
              <w:kern w:val="2"/>
              <w:sz w:val="22"/>
              <w:szCs w:val="22"/>
              <w:lang w:eastAsia="pl-PL"/>
            </w:rPr>
          </w:pPr>
          <w:hyperlink w:anchor="_Toc175211017" w:history="1">
            <w:r w:rsidRPr="00C43565">
              <w:rPr>
                <w:rStyle w:val="Hipercze"/>
                <w:rFonts w:cs="Times New Roman"/>
                <w:bCs/>
                <w:noProof/>
              </w:rPr>
              <w:t>2.15.3.8</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Kontrola jakości robót.</w:t>
            </w:r>
            <w:r>
              <w:rPr>
                <w:noProof/>
                <w:webHidden/>
              </w:rPr>
              <w:tab/>
            </w:r>
            <w:r w:rsidR="0007101B">
              <w:rPr>
                <w:noProof/>
                <w:webHidden/>
              </w:rPr>
              <w:fldChar w:fldCharType="begin"/>
            </w:r>
            <w:r>
              <w:rPr>
                <w:noProof/>
                <w:webHidden/>
              </w:rPr>
              <w:instrText xml:space="preserve"> PAGEREF _Toc175211017 \h </w:instrText>
            </w:r>
            <w:r w:rsidR="0007101B">
              <w:rPr>
                <w:noProof/>
                <w:webHidden/>
              </w:rPr>
            </w:r>
            <w:r w:rsidR="0007101B">
              <w:rPr>
                <w:noProof/>
                <w:webHidden/>
              </w:rPr>
              <w:fldChar w:fldCharType="separate"/>
            </w:r>
            <w:r w:rsidR="00E44B1A">
              <w:rPr>
                <w:noProof/>
                <w:webHidden/>
              </w:rPr>
              <w:t>25</w:t>
            </w:r>
            <w:r w:rsidR="0007101B">
              <w:rPr>
                <w:noProof/>
                <w:webHidden/>
              </w:rPr>
              <w:fldChar w:fldCharType="end"/>
            </w:r>
          </w:hyperlink>
        </w:p>
        <w:p w14:paraId="67831FCC" w14:textId="77777777" w:rsidR="00B24654" w:rsidRDefault="00B24654">
          <w:pPr>
            <w:pStyle w:val="Spistreci4"/>
            <w:rPr>
              <w:rFonts w:asciiTheme="minorHAnsi" w:eastAsiaTheme="minorEastAsia" w:hAnsiTheme="minorHAnsi" w:cstheme="minorBidi"/>
              <w:b w:val="0"/>
              <w:noProof/>
              <w:kern w:val="2"/>
              <w:sz w:val="22"/>
              <w:szCs w:val="22"/>
              <w:lang w:eastAsia="pl-PL"/>
            </w:rPr>
          </w:pPr>
          <w:hyperlink w:anchor="_Toc175211018" w:history="1">
            <w:r w:rsidRPr="00C43565">
              <w:rPr>
                <w:rStyle w:val="Hipercze"/>
                <w:rFonts w:cs="Times New Roman"/>
                <w:bCs/>
                <w:noProof/>
              </w:rPr>
              <w:t>2.15.3.9</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Odbiory robót.</w:t>
            </w:r>
            <w:r>
              <w:rPr>
                <w:noProof/>
                <w:webHidden/>
              </w:rPr>
              <w:tab/>
            </w:r>
            <w:r w:rsidR="0007101B">
              <w:rPr>
                <w:noProof/>
                <w:webHidden/>
              </w:rPr>
              <w:fldChar w:fldCharType="begin"/>
            </w:r>
            <w:r>
              <w:rPr>
                <w:noProof/>
                <w:webHidden/>
              </w:rPr>
              <w:instrText xml:space="preserve"> PAGEREF _Toc175211018 \h </w:instrText>
            </w:r>
            <w:r w:rsidR="0007101B">
              <w:rPr>
                <w:noProof/>
                <w:webHidden/>
              </w:rPr>
            </w:r>
            <w:r w:rsidR="0007101B">
              <w:rPr>
                <w:noProof/>
                <w:webHidden/>
              </w:rPr>
              <w:fldChar w:fldCharType="separate"/>
            </w:r>
            <w:r w:rsidR="00E44B1A">
              <w:rPr>
                <w:noProof/>
                <w:webHidden/>
              </w:rPr>
              <w:t>25</w:t>
            </w:r>
            <w:r w:rsidR="0007101B">
              <w:rPr>
                <w:noProof/>
                <w:webHidden/>
              </w:rPr>
              <w:fldChar w:fldCharType="end"/>
            </w:r>
          </w:hyperlink>
        </w:p>
        <w:p w14:paraId="2C67D1B7" w14:textId="77777777" w:rsidR="00B24654" w:rsidRDefault="00B24654">
          <w:pPr>
            <w:pStyle w:val="Spistreci4"/>
            <w:rPr>
              <w:rFonts w:asciiTheme="minorHAnsi" w:eastAsiaTheme="minorEastAsia" w:hAnsiTheme="minorHAnsi" w:cstheme="minorBidi"/>
              <w:b w:val="0"/>
              <w:noProof/>
              <w:kern w:val="2"/>
              <w:sz w:val="22"/>
              <w:szCs w:val="22"/>
              <w:lang w:eastAsia="pl-PL"/>
            </w:rPr>
          </w:pPr>
          <w:hyperlink w:anchor="_Toc175211019" w:history="1">
            <w:r w:rsidRPr="00C43565">
              <w:rPr>
                <w:rStyle w:val="Hipercze"/>
                <w:rFonts w:cs="Times New Roman"/>
                <w:bCs/>
                <w:noProof/>
              </w:rPr>
              <w:t>2.15.3.10</w:t>
            </w:r>
            <w:r>
              <w:rPr>
                <w:rFonts w:asciiTheme="minorHAnsi" w:eastAsiaTheme="minorEastAsia" w:hAnsiTheme="minorHAnsi" w:cstheme="minorBidi"/>
                <w:b w:val="0"/>
                <w:noProof/>
                <w:kern w:val="2"/>
                <w:sz w:val="22"/>
                <w:szCs w:val="22"/>
                <w:lang w:eastAsia="pl-PL"/>
              </w:rPr>
              <w:tab/>
            </w:r>
            <w:r w:rsidRPr="00C43565">
              <w:rPr>
                <w:rStyle w:val="Hipercze"/>
                <w:rFonts w:cs="Times New Roman"/>
                <w:bCs/>
                <w:noProof/>
              </w:rPr>
              <w:t>Rękojmie i instrukcje fabryczne.</w:t>
            </w:r>
            <w:r>
              <w:rPr>
                <w:noProof/>
                <w:webHidden/>
              </w:rPr>
              <w:tab/>
            </w:r>
            <w:r w:rsidR="0007101B">
              <w:rPr>
                <w:noProof/>
                <w:webHidden/>
              </w:rPr>
              <w:fldChar w:fldCharType="begin"/>
            </w:r>
            <w:r>
              <w:rPr>
                <w:noProof/>
                <w:webHidden/>
              </w:rPr>
              <w:instrText xml:space="preserve"> PAGEREF _Toc175211019 \h </w:instrText>
            </w:r>
            <w:r w:rsidR="0007101B">
              <w:rPr>
                <w:noProof/>
                <w:webHidden/>
              </w:rPr>
            </w:r>
            <w:r w:rsidR="0007101B">
              <w:rPr>
                <w:noProof/>
                <w:webHidden/>
              </w:rPr>
              <w:fldChar w:fldCharType="separate"/>
            </w:r>
            <w:r w:rsidR="00E44B1A">
              <w:rPr>
                <w:noProof/>
                <w:webHidden/>
              </w:rPr>
              <w:t>26</w:t>
            </w:r>
            <w:r w:rsidR="0007101B">
              <w:rPr>
                <w:noProof/>
                <w:webHidden/>
              </w:rPr>
              <w:fldChar w:fldCharType="end"/>
            </w:r>
          </w:hyperlink>
        </w:p>
        <w:p w14:paraId="25E535F2" w14:textId="77777777" w:rsidR="00B24654" w:rsidRDefault="00B24654">
          <w:pPr>
            <w:pStyle w:val="Spistreci1"/>
            <w:rPr>
              <w:rFonts w:asciiTheme="minorHAnsi" w:eastAsiaTheme="minorEastAsia" w:hAnsiTheme="minorHAnsi" w:cstheme="minorBidi"/>
              <w:b w:val="0"/>
              <w:bCs w:val="0"/>
              <w:noProof/>
              <w:kern w:val="2"/>
              <w:sz w:val="22"/>
              <w:szCs w:val="22"/>
              <w:lang w:eastAsia="pl-PL"/>
            </w:rPr>
          </w:pPr>
          <w:hyperlink w:anchor="_Toc175211020" w:history="1">
            <w:r w:rsidRPr="00C43565">
              <w:rPr>
                <w:rStyle w:val="Hipercze"/>
                <w:rFonts w:cs="Times New Roman"/>
                <w:noProof/>
              </w:rPr>
              <w:t>II.</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CZĘŚĆ INFORMACYJNA.</w:t>
            </w:r>
            <w:r>
              <w:rPr>
                <w:noProof/>
                <w:webHidden/>
              </w:rPr>
              <w:tab/>
            </w:r>
            <w:r w:rsidR="0007101B">
              <w:rPr>
                <w:noProof/>
                <w:webHidden/>
              </w:rPr>
              <w:fldChar w:fldCharType="begin"/>
            </w:r>
            <w:r>
              <w:rPr>
                <w:noProof/>
                <w:webHidden/>
              </w:rPr>
              <w:instrText xml:space="preserve"> PAGEREF _Toc175211020 \h </w:instrText>
            </w:r>
            <w:r w:rsidR="0007101B">
              <w:rPr>
                <w:noProof/>
                <w:webHidden/>
              </w:rPr>
            </w:r>
            <w:r w:rsidR="0007101B">
              <w:rPr>
                <w:noProof/>
                <w:webHidden/>
              </w:rPr>
              <w:fldChar w:fldCharType="separate"/>
            </w:r>
            <w:r w:rsidR="00E44B1A">
              <w:rPr>
                <w:noProof/>
                <w:webHidden/>
              </w:rPr>
              <w:t>28</w:t>
            </w:r>
            <w:r w:rsidR="0007101B">
              <w:rPr>
                <w:noProof/>
                <w:webHidden/>
              </w:rPr>
              <w:fldChar w:fldCharType="end"/>
            </w:r>
          </w:hyperlink>
        </w:p>
        <w:p w14:paraId="65533DEF" w14:textId="77777777" w:rsidR="00B24654" w:rsidRDefault="00B24654">
          <w:pPr>
            <w:pStyle w:val="Spistreci1"/>
            <w:rPr>
              <w:rFonts w:asciiTheme="minorHAnsi" w:eastAsiaTheme="minorEastAsia" w:hAnsiTheme="minorHAnsi" w:cstheme="minorBidi"/>
              <w:b w:val="0"/>
              <w:bCs w:val="0"/>
              <w:noProof/>
              <w:kern w:val="2"/>
              <w:sz w:val="22"/>
              <w:szCs w:val="22"/>
              <w:lang w:eastAsia="pl-PL"/>
            </w:rPr>
          </w:pPr>
          <w:hyperlink w:anchor="_Toc175211021" w:history="1">
            <w:r w:rsidRPr="00C43565">
              <w:rPr>
                <w:rStyle w:val="Hipercze"/>
                <w:rFonts w:cs="Times New Roman"/>
                <w:noProof/>
              </w:rPr>
              <w:t>1.</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Dokumenty potwierdzające zgodność zamierzenia budowlanego z wymogami wynikającymi z odrębnych przepisów.</w:t>
            </w:r>
            <w:r>
              <w:rPr>
                <w:noProof/>
                <w:webHidden/>
              </w:rPr>
              <w:tab/>
            </w:r>
            <w:r w:rsidR="0007101B">
              <w:rPr>
                <w:noProof/>
                <w:webHidden/>
              </w:rPr>
              <w:fldChar w:fldCharType="begin"/>
            </w:r>
            <w:r>
              <w:rPr>
                <w:noProof/>
                <w:webHidden/>
              </w:rPr>
              <w:instrText xml:space="preserve"> PAGEREF _Toc175211021 \h </w:instrText>
            </w:r>
            <w:r w:rsidR="0007101B">
              <w:rPr>
                <w:noProof/>
                <w:webHidden/>
              </w:rPr>
            </w:r>
            <w:r w:rsidR="0007101B">
              <w:rPr>
                <w:noProof/>
                <w:webHidden/>
              </w:rPr>
              <w:fldChar w:fldCharType="separate"/>
            </w:r>
            <w:r w:rsidR="00E44B1A">
              <w:rPr>
                <w:noProof/>
                <w:webHidden/>
              </w:rPr>
              <w:t>28</w:t>
            </w:r>
            <w:r w:rsidR="0007101B">
              <w:rPr>
                <w:noProof/>
                <w:webHidden/>
              </w:rPr>
              <w:fldChar w:fldCharType="end"/>
            </w:r>
          </w:hyperlink>
        </w:p>
        <w:p w14:paraId="457BDC6E" w14:textId="77777777" w:rsidR="00B24654" w:rsidRDefault="00B24654">
          <w:pPr>
            <w:pStyle w:val="Spistreci1"/>
            <w:rPr>
              <w:rFonts w:asciiTheme="minorHAnsi" w:eastAsiaTheme="minorEastAsia" w:hAnsiTheme="minorHAnsi" w:cstheme="minorBidi"/>
              <w:b w:val="0"/>
              <w:bCs w:val="0"/>
              <w:noProof/>
              <w:kern w:val="2"/>
              <w:sz w:val="22"/>
              <w:szCs w:val="22"/>
              <w:lang w:eastAsia="pl-PL"/>
            </w:rPr>
          </w:pPr>
          <w:hyperlink w:anchor="_Toc175211022" w:history="1">
            <w:r w:rsidRPr="00C43565">
              <w:rPr>
                <w:rStyle w:val="Hipercze"/>
                <w:rFonts w:cs="Times New Roman"/>
                <w:noProof/>
              </w:rPr>
              <w:t>2.</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Oświadczenia Zamawiającego stwierdzające jego prawo do dysponowania nieruchomością na cele budowlane.</w:t>
            </w:r>
            <w:r>
              <w:rPr>
                <w:noProof/>
                <w:webHidden/>
              </w:rPr>
              <w:tab/>
            </w:r>
            <w:r w:rsidR="0007101B">
              <w:rPr>
                <w:noProof/>
                <w:webHidden/>
              </w:rPr>
              <w:fldChar w:fldCharType="begin"/>
            </w:r>
            <w:r>
              <w:rPr>
                <w:noProof/>
                <w:webHidden/>
              </w:rPr>
              <w:instrText xml:space="preserve"> PAGEREF _Toc175211022 \h </w:instrText>
            </w:r>
            <w:r w:rsidR="0007101B">
              <w:rPr>
                <w:noProof/>
                <w:webHidden/>
              </w:rPr>
            </w:r>
            <w:r w:rsidR="0007101B">
              <w:rPr>
                <w:noProof/>
                <w:webHidden/>
              </w:rPr>
              <w:fldChar w:fldCharType="separate"/>
            </w:r>
            <w:r w:rsidR="00E44B1A">
              <w:rPr>
                <w:noProof/>
                <w:webHidden/>
              </w:rPr>
              <w:t>28</w:t>
            </w:r>
            <w:r w:rsidR="0007101B">
              <w:rPr>
                <w:noProof/>
                <w:webHidden/>
              </w:rPr>
              <w:fldChar w:fldCharType="end"/>
            </w:r>
          </w:hyperlink>
        </w:p>
        <w:p w14:paraId="3BC4434D" w14:textId="77777777" w:rsidR="00B24654" w:rsidRDefault="00B24654">
          <w:pPr>
            <w:pStyle w:val="Spistreci1"/>
            <w:rPr>
              <w:rFonts w:asciiTheme="minorHAnsi" w:eastAsiaTheme="minorEastAsia" w:hAnsiTheme="minorHAnsi" w:cstheme="minorBidi"/>
              <w:b w:val="0"/>
              <w:bCs w:val="0"/>
              <w:noProof/>
              <w:kern w:val="2"/>
              <w:sz w:val="22"/>
              <w:szCs w:val="22"/>
              <w:lang w:eastAsia="pl-PL"/>
            </w:rPr>
          </w:pPr>
          <w:hyperlink w:anchor="_Toc175211023" w:history="1">
            <w:r w:rsidRPr="00C43565">
              <w:rPr>
                <w:rStyle w:val="Hipercze"/>
                <w:rFonts w:cs="Times New Roman"/>
                <w:noProof/>
              </w:rPr>
              <w:t>3.</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Przepisy prawne i normy związane z projektowaniem i wykonaniem zamierzenia budowlanego.</w:t>
            </w:r>
            <w:r>
              <w:rPr>
                <w:noProof/>
                <w:webHidden/>
              </w:rPr>
              <w:tab/>
            </w:r>
            <w:r w:rsidR="0007101B">
              <w:rPr>
                <w:noProof/>
                <w:webHidden/>
              </w:rPr>
              <w:fldChar w:fldCharType="begin"/>
            </w:r>
            <w:r>
              <w:rPr>
                <w:noProof/>
                <w:webHidden/>
              </w:rPr>
              <w:instrText xml:space="preserve"> PAGEREF _Toc175211023 \h </w:instrText>
            </w:r>
            <w:r w:rsidR="0007101B">
              <w:rPr>
                <w:noProof/>
                <w:webHidden/>
              </w:rPr>
            </w:r>
            <w:r w:rsidR="0007101B">
              <w:rPr>
                <w:noProof/>
                <w:webHidden/>
              </w:rPr>
              <w:fldChar w:fldCharType="separate"/>
            </w:r>
            <w:r w:rsidR="00E44B1A">
              <w:rPr>
                <w:noProof/>
                <w:webHidden/>
              </w:rPr>
              <w:t>28</w:t>
            </w:r>
            <w:r w:rsidR="0007101B">
              <w:rPr>
                <w:noProof/>
                <w:webHidden/>
              </w:rPr>
              <w:fldChar w:fldCharType="end"/>
            </w:r>
          </w:hyperlink>
        </w:p>
        <w:p w14:paraId="7356A48E" w14:textId="77777777" w:rsidR="00B24654" w:rsidRDefault="00B24654">
          <w:pPr>
            <w:pStyle w:val="Spistreci1"/>
            <w:rPr>
              <w:rFonts w:asciiTheme="minorHAnsi" w:eastAsiaTheme="minorEastAsia" w:hAnsiTheme="minorHAnsi" w:cstheme="minorBidi"/>
              <w:b w:val="0"/>
              <w:bCs w:val="0"/>
              <w:noProof/>
              <w:kern w:val="2"/>
              <w:sz w:val="22"/>
              <w:szCs w:val="22"/>
              <w:lang w:eastAsia="pl-PL"/>
            </w:rPr>
          </w:pPr>
          <w:hyperlink w:anchor="_Toc175211024" w:history="1">
            <w:r w:rsidRPr="00C43565">
              <w:rPr>
                <w:rStyle w:val="Hipercze"/>
                <w:rFonts w:cs="Times New Roman"/>
                <w:noProof/>
              </w:rPr>
              <w:t>4.</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Inne posiadane informacje i dokumenty niezbędne do zaprojektowania robót budowlanych.</w:t>
            </w:r>
            <w:r>
              <w:rPr>
                <w:noProof/>
                <w:webHidden/>
              </w:rPr>
              <w:tab/>
            </w:r>
            <w:r w:rsidR="0007101B">
              <w:rPr>
                <w:noProof/>
                <w:webHidden/>
              </w:rPr>
              <w:fldChar w:fldCharType="begin"/>
            </w:r>
            <w:r>
              <w:rPr>
                <w:noProof/>
                <w:webHidden/>
              </w:rPr>
              <w:instrText xml:space="preserve"> PAGEREF _Toc175211024 \h </w:instrText>
            </w:r>
            <w:r w:rsidR="0007101B">
              <w:rPr>
                <w:noProof/>
                <w:webHidden/>
              </w:rPr>
            </w:r>
            <w:r w:rsidR="0007101B">
              <w:rPr>
                <w:noProof/>
                <w:webHidden/>
              </w:rPr>
              <w:fldChar w:fldCharType="separate"/>
            </w:r>
            <w:r w:rsidR="00E44B1A">
              <w:rPr>
                <w:noProof/>
                <w:webHidden/>
              </w:rPr>
              <w:t>30</w:t>
            </w:r>
            <w:r w:rsidR="0007101B">
              <w:rPr>
                <w:noProof/>
                <w:webHidden/>
              </w:rPr>
              <w:fldChar w:fldCharType="end"/>
            </w:r>
          </w:hyperlink>
        </w:p>
        <w:p w14:paraId="5DF3D5A5"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1025" w:history="1">
            <w:r w:rsidRPr="00C43565">
              <w:rPr>
                <w:rStyle w:val="Hipercze"/>
                <w:rFonts w:cs="Times New Roman"/>
                <w:noProof/>
              </w:rPr>
              <w:t>4.1</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Wyniki badań.</w:t>
            </w:r>
            <w:r>
              <w:rPr>
                <w:noProof/>
                <w:webHidden/>
              </w:rPr>
              <w:tab/>
            </w:r>
            <w:r w:rsidR="0007101B">
              <w:rPr>
                <w:noProof/>
                <w:webHidden/>
              </w:rPr>
              <w:fldChar w:fldCharType="begin"/>
            </w:r>
            <w:r>
              <w:rPr>
                <w:noProof/>
                <w:webHidden/>
              </w:rPr>
              <w:instrText xml:space="preserve"> PAGEREF _Toc175211025 \h </w:instrText>
            </w:r>
            <w:r w:rsidR="0007101B">
              <w:rPr>
                <w:noProof/>
                <w:webHidden/>
              </w:rPr>
            </w:r>
            <w:r w:rsidR="0007101B">
              <w:rPr>
                <w:noProof/>
                <w:webHidden/>
              </w:rPr>
              <w:fldChar w:fldCharType="separate"/>
            </w:r>
            <w:r w:rsidR="00E44B1A">
              <w:rPr>
                <w:noProof/>
                <w:webHidden/>
              </w:rPr>
              <w:t>30</w:t>
            </w:r>
            <w:r w:rsidR="0007101B">
              <w:rPr>
                <w:noProof/>
                <w:webHidden/>
              </w:rPr>
              <w:fldChar w:fldCharType="end"/>
            </w:r>
          </w:hyperlink>
        </w:p>
        <w:p w14:paraId="6E57F0BB"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1026" w:history="1">
            <w:r w:rsidRPr="00C43565">
              <w:rPr>
                <w:rStyle w:val="Hipercze"/>
                <w:rFonts w:cs="Times New Roman"/>
                <w:noProof/>
              </w:rPr>
              <w:t>4.2</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Zalecenia konserwatorskie konserwatora zabytków.</w:t>
            </w:r>
            <w:r>
              <w:rPr>
                <w:noProof/>
                <w:webHidden/>
              </w:rPr>
              <w:tab/>
            </w:r>
            <w:r w:rsidR="0007101B">
              <w:rPr>
                <w:noProof/>
                <w:webHidden/>
              </w:rPr>
              <w:fldChar w:fldCharType="begin"/>
            </w:r>
            <w:r>
              <w:rPr>
                <w:noProof/>
                <w:webHidden/>
              </w:rPr>
              <w:instrText xml:space="preserve"> PAGEREF _Toc175211026 \h </w:instrText>
            </w:r>
            <w:r w:rsidR="0007101B">
              <w:rPr>
                <w:noProof/>
                <w:webHidden/>
              </w:rPr>
            </w:r>
            <w:r w:rsidR="0007101B">
              <w:rPr>
                <w:noProof/>
                <w:webHidden/>
              </w:rPr>
              <w:fldChar w:fldCharType="separate"/>
            </w:r>
            <w:r w:rsidR="00E44B1A">
              <w:rPr>
                <w:noProof/>
                <w:webHidden/>
              </w:rPr>
              <w:t>30</w:t>
            </w:r>
            <w:r w:rsidR="0007101B">
              <w:rPr>
                <w:noProof/>
                <w:webHidden/>
              </w:rPr>
              <w:fldChar w:fldCharType="end"/>
            </w:r>
          </w:hyperlink>
        </w:p>
        <w:p w14:paraId="3EBB3550"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1027" w:history="1">
            <w:r w:rsidRPr="00C43565">
              <w:rPr>
                <w:rStyle w:val="Hipercze"/>
                <w:rFonts w:cs="Times New Roman"/>
                <w:noProof/>
              </w:rPr>
              <w:t>4.3</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Inwentaryzacja zieleni.</w:t>
            </w:r>
            <w:r>
              <w:rPr>
                <w:noProof/>
                <w:webHidden/>
              </w:rPr>
              <w:tab/>
            </w:r>
            <w:r w:rsidR="0007101B">
              <w:rPr>
                <w:noProof/>
                <w:webHidden/>
              </w:rPr>
              <w:fldChar w:fldCharType="begin"/>
            </w:r>
            <w:r>
              <w:rPr>
                <w:noProof/>
                <w:webHidden/>
              </w:rPr>
              <w:instrText xml:space="preserve"> PAGEREF _Toc175211027 \h </w:instrText>
            </w:r>
            <w:r w:rsidR="0007101B">
              <w:rPr>
                <w:noProof/>
                <w:webHidden/>
              </w:rPr>
            </w:r>
            <w:r w:rsidR="0007101B">
              <w:rPr>
                <w:noProof/>
                <w:webHidden/>
              </w:rPr>
              <w:fldChar w:fldCharType="separate"/>
            </w:r>
            <w:r w:rsidR="00E44B1A">
              <w:rPr>
                <w:noProof/>
                <w:webHidden/>
              </w:rPr>
              <w:t>30</w:t>
            </w:r>
            <w:r w:rsidR="0007101B">
              <w:rPr>
                <w:noProof/>
                <w:webHidden/>
              </w:rPr>
              <w:fldChar w:fldCharType="end"/>
            </w:r>
          </w:hyperlink>
        </w:p>
        <w:p w14:paraId="2EF90FD0"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1028" w:history="1">
            <w:r w:rsidRPr="00C43565">
              <w:rPr>
                <w:rStyle w:val="Hipercze"/>
                <w:rFonts w:cs="Times New Roman"/>
                <w:noProof/>
                <w:lang w:eastAsia="pl-PL"/>
              </w:rPr>
              <w:t>4.4</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lang w:eastAsia="pl-PL"/>
              </w:rPr>
              <w:t>Ochrona środowiska.</w:t>
            </w:r>
            <w:r>
              <w:rPr>
                <w:noProof/>
                <w:webHidden/>
              </w:rPr>
              <w:tab/>
            </w:r>
            <w:r w:rsidR="0007101B">
              <w:rPr>
                <w:noProof/>
                <w:webHidden/>
              </w:rPr>
              <w:fldChar w:fldCharType="begin"/>
            </w:r>
            <w:r>
              <w:rPr>
                <w:noProof/>
                <w:webHidden/>
              </w:rPr>
              <w:instrText xml:space="preserve"> PAGEREF _Toc175211028 \h </w:instrText>
            </w:r>
            <w:r w:rsidR="0007101B">
              <w:rPr>
                <w:noProof/>
                <w:webHidden/>
              </w:rPr>
            </w:r>
            <w:r w:rsidR="0007101B">
              <w:rPr>
                <w:noProof/>
                <w:webHidden/>
              </w:rPr>
              <w:fldChar w:fldCharType="separate"/>
            </w:r>
            <w:r w:rsidR="00E44B1A">
              <w:rPr>
                <w:noProof/>
                <w:webHidden/>
              </w:rPr>
              <w:t>30</w:t>
            </w:r>
            <w:r w:rsidR="0007101B">
              <w:rPr>
                <w:noProof/>
                <w:webHidden/>
              </w:rPr>
              <w:fldChar w:fldCharType="end"/>
            </w:r>
          </w:hyperlink>
        </w:p>
        <w:p w14:paraId="23E0588F"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1029" w:history="1">
            <w:r w:rsidRPr="00C43565">
              <w:rPr>
                <w:rStyle w:val="Hipercze"/>
                <w:rFonts w:cs="Times New Roman"/>
                <w:noProof/>
              </w:rPr>
              <w:t>4.5</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Pomiary ruchu drogowego, hałasu, innych uciążliwości.</w:t>
            </w:r>
            <w:r>
              <w:rPr>
                <w:noProof/>
                <w:webHidden/>
              </w:rPr>
              <w:tab/>
            </w:r>
            <w:r w:rsidR="0007101B">
              <w:rPr>
                <w:noProof/>
                <w:webHidden/>
              </w:rPr>
              <w:fldChar w:fldCharType="begin"/>
            </w:r>
            <w:r>
              <w:rPr>
                <w:noProof/>
                <w:webHidden/>
              </w:rPr>
              <w:instrText xml:space="preserve"> PAGEREF _Toc175211029 \h </w:instrText>
            </w:r>
            <w:r w:rsidR="0007101B">
              <w:rPr>
                <w:noProof/>
                <w:webHidden/>
              </w:rPr>
            </w:r>
            <w:r w:rsidR="0007101B">
              <w:rPr>
                <w:noProof/>
                <w:webHidden/>
              </w:rPr>
              <w:fldChar w:fldCharType="separate"/>
            </w:r>
            <w:r w:rsidR="00E44B1A">
              <w:rPr>
                <w:noProof/>
                <w:webHidden/>
              </w:rPr>
              <w:t>30</w:t>
            </w:r>
            <w:r w:rsidR="0007101B">
              <w:rPr>
                <w:noProof/>
                <w:webHidden/>
              </w:rPr>
              <w:fldChar w:fldCharType="end"/>
            </w:r>
          </w:hyperlink>
        </w:p>
        <w:p w14:paraId="70B2300D"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1030" w:history="1">
            <w:r w:rsidRPr="00C43565">
              <w:rPr>
                <w:rStyle w:val="Hipercze"/>
                <w:rFonts w:cs="Times New Roman"/>
                <w:noProof/>
              </w:rPr>
              <w:t>4.6</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Inwentaryzacje lub dokumentacje obiektów budowlanych.</w:t>
            </w:r>
            <w:r>
              <w:rPr>
                <w:noProof/>
                <w:webHidden/>
              </w:rPr>
              <w:tab/>
            </w:r>
            <w:r w:rsidR="0007101B">
              <w:rPr>
                <w:noProof/>
                <w:webHidden/>
              </w:rPr>
              <w:fldChar w:fldCharType="begin"/>
            </w:r>
            <w:r>
              <w:rPr>
                <w:noProof/>
                <w:webHidden/>
              </w:rPr>
              <w:instrText xml:space="preserve"> PAGEREF _Toc175211030 \h </w:instrText>
            </w:r>
            <w:r w:rsidR="0007101B">
              <w:rPr>
                <w:noProof/>
                <w:webHidden/>
              </w:rPr>
            </w:r>
            <w:r w:rsidR="0007101B">
              <w:rPr>
                <w:noProof/>
                <w:webHidden/>
              </w:rPr>
              <w:fldChar w:fldCharType="separate"/>
            </w:r>
            <w:r w:rsidR="00E44B1A">
              <w:rPr>
                <w:noProof/>
                <w:webHidden/>
              </w:rPr>
              <w:t>30</w:t>
            </w:r>
            <w:r w:rsidR="0007101B">
              <w:rPr>
                <w:noProof/>
                <w:webHidden/>
              </w:rPr>
              <w:fldChar w:fldCharType="end"/>
            </w:r>
          </w:hyperlink>
        </w:p>
        <w:p w14:paraId="7EEA5536"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1031" w:history="1">
            <w:r w:rsidRPr="00C43565">
              <w:rPr>
                <w:rStyle w:val="Hipercze"/>
                <w:rFonts w:cs="Times New Roman"/>
                <w:noProof/>
              </w:rPr>
              <w:t>4.7</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Porozumienia, zgody lub pozwolenia oraz warunki techniczne i realizacyjne.</w:t>
            </w:r>
            <w:r>
              <w:rPr>
                <w:noProof/>
                <w:webHidden/>
              </w:rPr>
              <w:tab/>
            </w:r>
            <w:r w:rsidR="0007101B">
              <w:rPr>
                <w:noProof/>
                <w:webHidden/>
              </w:rPr>
              <w:fldChar w:fldCharType="begin"/>
            </w:r>
            <w:r>
              <w:rPr>
                <w:noProof/>
                <w:webHidden/>
              </w:rPr>
              <w:instrText xml:space="preserve"> PAGEREF _Toc175211031 \h </w:instrText>
            </w:r>
            <w:r w:rsidR="0007101B">
              <w:rPr>
                <w:noProof/>
                <w:webHidden/>
              </w:rPr>
            </w:r>
            <w:r w:rsidR="0007101B">
              <w:rPr>
                <w:noProof/>
                <w:webHidden/>
              </w:rPr>
              <w:fldChar w:fldCharType="separate"/>
            </w:r>
            <w:r w:rsidR="00E44B1A">
              <w:rPr>
                <w:noProof/>
                <w:webHidden/>
              </w:rPr>
              <w:t>31</w:t>
            </w:r>
            <w:r w:rsidR="0007101B">
              <w:rPr>
                <w:noProof/>
                <w:webHidden/>
              </w:rPr>
              <w:fldChar w:fldCharType="end"/>
            </w:r>
          </w:hyperlink>
        </w:p>
        <w:p w14:paraId="7ED3E76F" w14:textId="77777777" w:rsidR="00B24654" w:rsidRDefault="00B24654">
          <w:pPr>
            <w:pStyle w:val="Spistreci2"/>
            <w:rPr>
              <w:rFonts w:asciiTheme="minorHAnsi" w:eastAsiaTheme="minorEastAsia" w:hAnsiTheme="minorHAnsi" w:cstheme="minorBidi"/>
              <w:b w:val="0"/>
              <w:bCs w:val="0"/>
              <w:noProof/>
              <w:kern w:val="2"/>
              <w:sz w:val="22"/>
              <w:szCs w:val="22"/>
              <w:lang w:eastAsia="pl-PL"/>
            </w:rPr>
          </w:pPr>
          <w:hyperlink w:anchor="_Toc175211032" w:history="1">
            <w:r w:rsidRPr="00C43565">
              <w:rPr>
                <w:rStyle w:val="Hipercze"/>
                <w:rFonts w:cs="Times New Roman"/>
                <w:noProof/>
              </w:rPr>
              <w:t>4.8</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Dodatkowe wytyczne inwestorskie i uwarunkowania związane z budową i jej prowadzeniem.</w:t>
            </w:r>
            <w:r>
              <w:rPr>
                <w:noProof/>
                <w:webHidden/>
              </w:rPr>
              <w:tab/>
            </w:r>
            <w:r w:rsidR="0007101B">
              <w:rPr>
                <w:noProof/>
                <w:webHidden/>
              </w:rPr>
              <w:fldChar w:fldCharType="begin"/>
            </w:r>
            <w:r>
              <w:rPr>
                <w:noProof/>
                <w:webHidden/>
              </w:rPr>
              <w:instrText xml:space="preserve"> PAGEREF _Toc175211032 \h </w:instrText>
            </w:r>
            <w:r w:rsidR="0007101B">
              <w:rPr>
                <w:noProof/>
                <w:webHidden/>
              </w:rPr>
            </w:r>
            <w:r w:rsidR="0007101B">
              <w:rPr>
                <w:noProof/>
                <w:webHidden/>
              </w:rPr>
              <w:fldChar w:fldCharType="separate"/>
            </w:r>
            <w:r w:rsidR="00E44B1A">
              <w:rPr>
                <w:noProof/>
                <w:webHidden/>
              </w:rPr>
              <w:t>31</w:t>
            </w:r>
            <w:r w:rsidR="0007101B">
              <w:rPr>
                <w:noProof/>
                <w:webHidden/>
              </w:rPr>
              <w:fldChar w:fldCharType="end"/>
            </w:r>
          </w:hyperlink>
        </w:p>
        <w:p w14:paraId="2262800B" w14:textId="77777777" w:rsidR="00B24654" w:rsidRDefault="00B24654">
          <w:pPr>
            <w:pStyle w:val="Spistreci1"/>
            <w:rPr>
              <w:rFonts w:asciiTheme="minorHAnsi" w:eastAsiaTheme="minorEastAsia" w:hAnsiTheme="minorHAnsi" w:cstheme="minorBidi"/>
              <w:b w:val="0"/>
              <w:bCs w:val="0"/>
              <w:noProof/>
              <w:kern w:val="2"/>
              <w:sz w:val="22"/>
              <w:szCs w:val="22"/>
              <w:lang w:eastAsia="pl-PL"/>
            </w:rPr>
          </w:pPr>
          <w:hyperlink w:anchor="_Toc175211033" w:history="1">
            <w:r w:rsidRPr="00C43565">
              <w:rPr>
                <w:rStyle w:val="Hipercze"/>
                <w:rFonts w:cs="Times New Roman"/>
                <w:noProof/>
              </w:rPr>
              <w:t>III.</w:t>
            </w:r>
            <w:r>
              <w:rPr>
                <w:rFonts w:asciiTheme="minorHAnsi" w:eastAsiaTheme="minorEastAsia" w:hAnsiTheme="minorHAnsi" w:cstheme="minorBidi"/>
                <w:b w:val="0"/>
                <w:bCs w:val="0"/>
                <w:noProof/>
                <w:kern w:val="2"/>
                <w:sz w:val="22"/>
                <w:szCs w:val="22"/>
                <w:lang w:eastAsia="pl-PL"/>
              </w:rPr>
              <w:tab/>
            </w:r>
            <w:r w:rsidRPr="00C43565">
              <w:rPr>
                <w:rStyle w:val="Hipercze"/>
                <w:rFonts w:cs="Times New Roman"/>
                <w:noProof/>
              </w:rPr>
              <w:t>CZĘŚĆ TECHNICZNO - FORMALNA.</w:t>
            </w:r>
            <w:r>
              <w:rPr>
                <w:noProof/>
                <w:webHidden/>
              </w:rPr>
              <w:tab/>
            </w:r>
            <w:r w:rsidR="0007101B">
              <w:rPr>
                <w:noProof/>
                <w:webHidden/>
              </w:rPr>
              <w:fldChar w:fldCharType="begin"/>
            </w:r>
            <w:r>
              <w:rPr>
                <w:noProof/>
                <w:webHidden/>
              </w:rPr>
              <w:instrText xml:space="preserve"> PAGEREF _Toc175211033 \h </w:instrText>
            </w:r>
            <w:r w:rsidR="0007101B">
              <w:rPr>
                <w:noProof/>
                <w:webHidden/>
              </w:rPr>
            </w:r>
            <w:r w:rsidR="0007101B">
              <w:rPr>
                <w:noProof/>
                <w:webHidden/>
              </w:rPr>
              <w:fldChar w:fldCharType="separate"/>
            </w:r>
            <w:r w:rsidR="00E44B1A">
              <w:rPr>
                <w:b w:val="0"/>
                <w:bCs w:val="0"/>
                <w:noProof/>
                <w:webHidden/>
              </w:rPr>
              <w:t>Błąd! Nie zdefiniowano zakładki.</w:t>
            </w:r>
            <w:r w:rsidR="0007101B">
              <w:rPr>
                <w:noProof/>
                <w:webHidden/>
              </w:rPr>
              <w:fldChar w:fldCharType="end"/>
            </w:r>
          </w:hyperlink>
        </w:p>
        <w:p w14:paraId="37D6DD12" w14:textId="77777777" w:rsidR="00051DAA" w:rsidRPr="00F85FA0" w:rsidRDefault="0007101B" w:rsidP="00C45BC9">
          <w:pPr>
            <w:pStyle w:val="Spistreci1"/>
          </w:pPr>
          <w:r>
            <w:rPr>
              <w:rFonts w:eastAsiaTheme="majorEastAsia" w:cs="Times New Roman"/>
              <w:color w:val="2F5496" w:themeColor="accent1" w:themeShade="BF"/>
              <w:lang w:eastAsia="pl-PL" w:bidi="sa-IN"/>
            </w:rPr>
            <w:fldChar w:fldCharType="end"/>
          </w:r>
        </w:p>
      </w:sdtContent>
    </w:sdt>
    <w:p w14:paraId="48EBC26C" w14:textId="77777777" w:rsidR="00B11FDC" w:rsidRDefault="00B11FDC" w:rsidP="00051DAA">
      <w:pPr>
        <w:spacing w:after="0" w:line="240" w:lineRule="auto"/>
        <w:ind w:left="425" w:hanging="425"/>
      </w:pPr>
    </w:p>
    <w:p w14:paraId="178E7CA2" w14:textId="77777777" w:rsidR="0051699A" w:rsidRPr="00394B23" w:rsidRDefault="00F85FA0">
      <w:pPr>
        <w:pStyle w:val="Nagwek1"/>
        <w:numPr>
          <w:ilvl w:val="0"/>
          <w:numId w:val="7"/>
        </w:numPr>
        <w:spacing w:before="0" w:after="120" w:line="240" w:lineRule="auto"/>
        <w:ind w:left="567" w:hanging="567"/>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8"/>
          <w:szCs w:val="28"/>
        </w:rPr>
        <w:br w:type="column"/>
      </w:r>
      <w:bookmarkStart w:id="1" w:name="_Toc175210958"/>
      <w:r w:rsidR="0051699A" w:rsidRPr="00394B23">
        <w:rPr>
          <w:rFonts w:ascii="Times New Roman" w:hAnsi="Times New Roman" w:cs="Times New Roman"/>
          <w:b/>
          <w:bCs/>
          <w:color w:val="000000" w:themeColor="text1"/>
          <w:sz w:val="22"/>
          <w:szCs w:val="22"/>
        </w:rPr>
        <w:lastRenderedPageBreak/>
        <w:t>CZĘŚĆ OPISOWA</w:t>
      </w:r>
      <w:bookmarkEnd w:id="0"/>
      <w:bookmarkEnd w:id="1"/>
    </w:p>
    <w:p w14:paraId="50500CB2" w14:textId="77777777" w:rsidR="002F3910" w:rsidRPr="00394B23" w:rsidRDefault="0051699A" w:rsidP="00394B23">
      <w:pPr>
        <w:pStyle w:val="Nagwek1"/>
        <w:spacing w:before="0" w:after="120" w:line="240" w:lineRule="auto"/>
        <w:ind w:left="567" w:hanging="567"/>
        <w:jc w:val="both"/>
        <w:rPr>
          <w:rFonts w:ascii="Times New Roman" w:hAnsi="Times New Roman" w:cs="Times New Roman"/>
          <w:b/>
          <w:bCs/>
          <w:color w:val="000000" w:themeColor="text1"/>
          <w:sz w:val="22"/>
          <w:szCs w:val="22"/>
        </w:rPr>
      </w:pPr>
      <w:bookmarkStart w:id="2" w:name="_Toc122263476"/>
      <w:bookmarkStart w:id="3" w:name="_Toc175210959"/>
      <w:r w:rsidRPr="00394B23">
        <w:rPr>
          <w:rFonts w:ascii="Times New Roman" w:hAnsi="Times New Roman" w:cs="Times New Roman"/>
          <w:b/>
          <w:bCs/>
          <w:color w:val="000000" w:themeColor="text1"/>
          <w:sz w:val="22"/>
          <w:szCs w:val="22"/>
        </w:rPr>
        <w:t>Opis ogólny przedmiotu zamówienia</w:t>
      </w:r>
      <w:bookmarkEnd w:id="2"/>
      <w:r w:rsidR="00691442" w:rsidRPr="00394B23">
        <w:rPr>
          <w:rFonts w:ascii="Times New Roman" w:hAnsi="Times New Roman" w:cs="Times New Roman"/>
          <w:b/>
          <w:bCs/>
          <w:color w:val="000000" w:themeColor="text1"/>
          <w:sz w:val="22"/>
          <w:szCs w:val="22"/>
        </w:rPr>
        <w:t>.</w:t>
      </w:r>
      <w:bookmarkEnd w:id="3"/>
    </w:p>
    <w:p w14:paraId="2A03EB32" w14:textId="77777777" w:rsidR="0015632F" w:rsidRPr="00394B23" w:rsidRDefault="00AC4770"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 xml:space="preserve">Przedmiotem zamówienia jest </w:t>
      </w:r>
      <w:r w:rsidR="0015632F" w:rsidRPr="00394B23">
        <w:rPr>
          <w:rFonts w:ascii="Times New Roman" w:hAnsi="Times New Roman" w:cs="Times New Roman"/>
        </w:rPr>
        <w:t>realizacja zadania w systemie zaprojektuj i wybuduj pod nazwą: „</w:t>
      </w:r>
      <w:r w:rsidR="00B835F1" w:rsidRPr="00394B23">
        <w:rPr>
          <w:rFonts w:ascii="Times New Roman" w:hAnsi="Times New Roman" w:cs="Times New Roman"/>
        </w:rPr>
        <w:t>Przebudowa</w:t>
      </w:r>
      <w:r w:rsidR="003D43E3" w:rsidRPr="00394B23">
        <w:rPr>
          <w:rFonts w:ascii="Times New Roman" w:hAnsi="Times New Roman" w:cs="Times New Roman"/>
        </w:rPr>
        <w:t>bud. Nr 14 (hydroforni, stacji uzdatniania wody), zbiorników wody pitnej, osadników, studni głębinowej wraz z wymianą przyłączy zimnej wody na odc. od hydroforni do bloku cieplnego</w:t>
      </w:r>
      <w:r w:rsidR="00D03CC5" w:rsidRPr="00394B23">
        <w:rPr>
          <w:rFonts w:ascii="Times New Roman" w:hAnsi="Times New Roman" w:cs="Times New Roman"/>
        </w:rPr>
        <w:t xml:space="preserve">”. </w:t>
      </w:r>
      <w:r w:rsidR="0015632F" w:rsidRPr="00394B23">
        <w:rPr>
          <w:rFonts w:ascii="Times New Roman" w:hAnsi="Times New Roman" w:cs="Times New Roman"/>
        </w:rPr>
        <w:t xml:space="preserve">Celem nadrzędnym zamówienia jest osiągnięcie wysokich standardów </w:t>
      </w:r>
      <w:r w:rsidR="00330ECF" w:rsidRPr="00394B23">
        <w:rPr>
          <w:rFonts w:ascii="Times New Roman" w:hAnsi="Times New Roman" w:cs="Times New Roman"/>
        </w:rPr>
        <w:t>gospodarki wodnej, z</w:t>
      </w:r>
      <w:r w:rsidR="00CD6863">
        <w:rPr>
          <w:rFonts w:ascii="Times New Roman" w:hAnsi="Times New Roman" w:cs="Times New Roman"/>
        </w:rPr>
        <w:t> </w:t>
      </w:r>
      <w:r w:rsidR="00330ECF" w:rsidRPr="00394B23">
        <w:rPr>
          <w:rFonts w:ascii="Times New Roman" w:hAnsi="Times New Roman" w:cs="Times New Roman"/>
        </w:rPr>
        <w:t>pozyskaniem nowoczesnych technologii ograniczających koszty produkcji idostaw wody oraz</w:t>
      </w:r>
      <w:r w:rsidR="00CD6863">
        <w:rPr>
          <w:rFonts w:ascii="Times New Roman" w:hAnsi="Times New Roman" w:cs="Times New Roman"/>
        </w:rPr>
        <w:t> </w:t>
      </w:r>
      <w:r w:rsidR="00330ECF" w:rsidRPr="00394B23">
        <w:rPr>
          <w:rFonts w:ascii="Times New Roman" w:hAnsi="Times New Roman" w:cs="Times New Roman"/>
        </w:rPr>
        <w:t xml:space="preserve">zapewnienie ciągłości dostaw wody do </w:t>
      </w:r>
      <w:r w:rsidR="00950B31" w:rsidRPr="00394B23">
        <w:rPr>
          <w:rFonts w:ascii="Times New Roman" w:hAnsi="Times New Roman" w:cs="Times New Roman"/>
        </w:rPr>
        <w:t>O</w:t>
      </w:r>
      <w:r w:rsidR="00330ECF" w:rsidRPr="00394B23">
        <w:rPr>
          <w:rFonts w:ascii="Times New Roman" w:hAnsi="Times New Roman" w:cs="Times New Roman"/>
        </w:rPr>
        <w:t xml:space="preserve">dbiorców. </w:t>
      </w:r>
    </w:p>
    <w:p w14:paraId="7362B188" w14:textId="77777777" w:rsidR="00C23557" w:rsidRPr="00394B23" w:rsidRDefault="00C23557" w:rsidP="00394B23">
      <w:pPr>
        <w:spacing w:after="0" w:line="240" w:lineRule="auto"/>
        <w:jc w:val="both"/>
        <w:rPr>
          <w:rFonts w:ascii="Times New Roman" w:hAnsi="Times New Roman" w:cs="Times New Roman"/>
        </w:rPr>
      </w:pPr>
    </w:p>
    <w:p w14:paraId="2C419C7A" w14:textId="77777777" w:rsidR="002C494E" w:rsidRPr="00394B23" w:rsidRDefault="002C494E" w:rsidP="00394B23">
      <w:pPr>
        <w:spacing w:after="0" w:line="240" w:lineRule="auto"/>
        <w:jc w:val="both"/>
        <w:rPr>
          <w:rFonts w:ascii="Times New Roman" w:hAnsi="Times New Roman" w:cs="Times New Roman"/>
        </w:rPr>
      </w:pPr>
    </w:p>
    <w:p w14:paraId="6C1CC7B7" w14:textId="77777777" w:rsidR="00D5570B" w:rsidRPr="00394B23" w:rsidRDefault="002F3910" w:rsidP="00394B23">
      <w:pPr>
        <w:pStyle w:val="Nagwek2"/>
        <w:spacing w:before="0" w:after="120" w:line="240" w:lineRule="auto"/>
        <w:ind w:left="680" w:hanging="680"/>
        <w:jc w:val="both"/>
        <w:rPr>
          <w:rFonts w:ascii="Times New Roman" w:hAnsi="Times New Roman" w:cs="Times New Roman"/>
          <w:b/>
          <w:bCs/>
          <w:color w:val="000000" w:themeColor="text1"/>
          <w:sz w:val="22"/>
          <w:szCs w:val="22"/>
        </w:rPr>
      </w:pPr>
      <w:bookmarkStart w:id="4" w:name="_Toc122263477"/>
      <w:bookmarkStart w:id="5" w:name="_Toc175210960"/>
      <w:r w:rsidRPr="00394B23">
        <w:rPr>
          <w:rFonts w:ascii="Times New Roman" w:hAnsi="Times New Roman" w:cs="Times New Roman"/>
          <w:b/>
          <w:bCs/>
          <w:color w:val="000000" w:themeColor="text1"/>
          <w:sz w:val="22"/>
          <w:szCs w:val="22"/>
        </w:rPr>
        <w:t>Charakterystyczne parametry określające wielkość obiektu lub zakres robót budowlanych</w:t>
      </w:r>
      <w:bookmarkEnd w:id="4"/>
      <w:r w:rsidR="00691442" w:rsidRPr="00394B23">
        <w:rPr>
          <w:rFonts w:ascii="Times New Roman" w:hAnsi="Times New Roman" w:cs="Times New Roman"/>
          <w:b/>
          <w:bCs/>
          <w:color w:val="000000" w:themeColor="text1"/>
          <w:sz w:val="22"/>
          <w:szCs w:val="22"/>
        </w:rPr>
        <w:t>.</w:t>
      </w:r>
      <w:bookmarkEnd w:id="5"/>
    </w:p>
    <w:p w14:paraId="272697B1" w14:textId="77777777" w:rsidR="005941A8" w:rsidRPr="00394B23" w:rsidRDefault="00025CC3" w:rsidP="00394B23">
      <w:pPr>
        <w:autoSpaceDE w:val="0"/>
        <w:autoSpaceDN w:val="0"/>
        <w:adjustRightInd w:val="0"/>
        <w:spacing w:after="0" w:line="240" w:lineRule="auto"/>
        <w:jc w:val="both"/>
        <w:rPr>
          <w:rFonts w:ascii="Times New Roman" w:hAnsi="Times New Roman" w:cs="Times New Roman"/>
        </w:rPr>
      </w:pPr>
      <w:r w:rsidRPr="00394B23">
        <w:rPr>
          <w:rFonts w:ascii="Times New Roman" w:hAnsi="Times New Roman" w:cs="Times New Roman"/>
        </w:rPr>
        <w:t>Z</w:t>
      </w:r>
      <w:r w:rsidR="008D2CD7" w:rsidRPr="00394B23">
        <w:rPr>
          <w:rFonts w:ascii="Times New Roman" w:hAnsi="Times New Roman" w:cs="Times New Roman"/>
        </w:rPr>
        <w:t>godnie z</w:t>
      </w:r>
      <w:r w:rsidR="00B55560">
        <w:rPr>
          <w:rFonts w:ascii="Times New Roman" w:hAnsi="Times New Roman" w:cs="Times New Roman"/>
        </w:rPr>
        <w:t xml:space="preserve"> </w:t>
      </w:r>
      <w:r w:rsidR="008D2CD7" w:rsidRPr="00394B23">
        <w:rPr>
          <w:rFonts w:ascii="Times New Roman" w:hAnsi="Times New Roman" w:cs="Times New Roman"/>
        </w:rPr>
        <w:t xml:space="preserve">wymaganiami </w:t>
      </w:r>
      <w:r w:rsidR="00914E33" w:rsidRPr="00394B23">
        <w:rPr>
          <w:rFonts w:ascii="Times New Roman" w:hAnsi="Times New Roman" w:cs="Times New Roman"/>
        </w:rPr>
        <w:t>Zamawiającego odnośnie</w:t>
      </w:r>
      <w:r w:rsidR="00B55560">
        <w:rPr>
          <w:rFonts w:ascii="Times New Roman" w:hAnsi="Times New Roman" w:cs="Times New Roman"/>
        </w:rPr>
        <w:t xml:space="preserve"> </w:t>
      </w:r>
      <w:r w:rsidR="005042B6" w:rsidRPr="00394B23">
        <w:rPr>
          <w:rFonts w:ascii="Times New Roman" w:hAnsi="Times New Roman" w:cs="Times New Roman"/>
        </w:rPr>
        <w:t>zadań</w:t>
      </w:r>
      <w:r w:rsidR="00330ECF" w:rsidRPr="00394B23">
        <w:rPr>
          <w:rFonts w:ascii="Times New Roman" w:hAnsi="Times New Roman" w:cs="Times New Roman"/>
        </w:rPr>
        <w:t xml:space="preserve">, </w:t>
      </w:r>
      <w:r w:rsidR="00914E33" w:rsidRPr="00394B23">
        <w:rPr>
          <w:rFonts w:ascii="Times New Roman" w:hAnsi="Times New Roman" w:cs="Times New Roman"/>
        </w:rPr>
        <w:t>które zostały wyszczególnione</w:t>
      </w:r>
      <w:r w:rsidR="00CE4A5D" w:rsidRPr="00394B23">
        <w:rPr>
          <w:rFonts w:ascii="Times New Roman" w:hAnsi="Times New Roman" w:cs="Times New Roman"/>
        </w:rPr>
        <w:t xml:space="preserve"> w</w:t>
      </w:r>
      <w:r w:rsidR="00B55560">
        <w:rPr>
          <w:rFonts w:ascii="Times New Roman" w:hAnsi="Times New Roman" w:cs="Times New Roman"/>
        </w:rPr>
        <w:t xml:space="preserve"> </w:t>
      </w:r>
      <w:r w:rsidR="00CE4A5D" w:rsidRPr="00394B23">
        <w:rPr>
          <w:rFonts w:ascii="Times New Roman" w:hAnsi="Times New Roman" w:cs="Times New Roman"/>
        </w:rPr>
        <w:t xml:space="preserve">niniejszym Programie </w:t>
      </w:r>
      <w:r w:rsidR="004A0816" w:rsidRPr="00394B23">
        <w:rPr>
          <w:rFonts w:ascii="Times New Roman" w:hAnsi="Times New Roman" w:cs="Times New Roman"/>
        </w:rPr>
        <w:t>F</w:t>
      </w:r>
      <w:r w:rsidR="00CE4A5D" w:rsidRPr="00394B23">
        <w:rPr>
          <w:rFonts w:ascii="Times New Roman" w:hAnsi="Times New Roman" w:cs="Times New Roman"/>
        </w:rPr>
        <w:t>unkcjonalno</w:t>
      </w:r>
      <w:r w:rsidR="004A0816" w:rsidRPr="00394B23">
        <w:rPr>
          <w:rFonts w:ascii="Times New Roman" w:hAnsi="Times New Roman" w:cs="Times New Roman"/>
        </w:rPr>
        <w:t xml:space="preserve"> U</w:t>
      </w:r>
      <w:r w:rsidR="00CE4A5D" w:rsidRPr="00394B23">
        <w:rPr>
          <w:rFonts w:ascii="Times New Roman" w:hAnsi="Times New Roman" w:cs="Times New Roman"/>
        </w:rPr>
        <w:t>żytkowym</w:t>
      </w:r>
      <w:r w:rsidR="00691442" w:rsidRPr="00394B23">
        <w:rPr>
          <w:rFonts w:ascii="Times New Roman" w:hAnsi="Times New Roman" w:cs="Times New Roman"/>
        </w:rPr>
        <w:t xml:space="preserve"> (w skrócie PFU)</w:t>
      </w:r>
      <w:r w:rsidR="00CE4A5D" w:rsidRPr="00394B23">
        <w:rPr>
          <w:rFonts w:ascii="Times New Roman" w:hAnsi="Times New Roman" w:cs="Times New Roman"/>
        </w:rPr>
        <w:t xml:space="preserve">, zadaniem Wykonawcy będzie wykonanie </w:t>
      </w:r>
      <w:r w:rsidR="00691442" w:rsidRPr="00394B23">
        <w:rPr>
          <w:rFonts w:ascii="Times New Roman" w:hAnsi="Times New Roman" w:cs="Times New Roman"/>
        </w:rPr>
        <w:t>dokumentacji projektowej</w:t>
      </w:r>
      <w:r w:rsidR="0093790F" w:rsidRPr="00394B23">
        <w:rPr>
          <w:rFonts w:ascii="Times New Roman" w:hAnsi="Times New Roman" w:cs="Times New Roman"/>
        </w:rPr>
        <w:t xml:space="preserve"> oraz realizacja </w:t>
      </w:r>
      <w:r w:rsidR="00AE4595" w:rsidRPr="00394B23">
        <w:rPr>
          <w:rFonts w:ascii="Times New Roman" w:hAnsi="Times New Roman" w:cs="Times New Roman"/>
        </w:rPr>
        <w:t xml:space="preserve">opisanego </w:t>
      </w:r>
      <w:r w:rsidR="0093790F" w:rsidRPr="00394B23">
        <w:rPr>
          <w:rFonts w:ascii="Times New Roman" w:hAnsi="Times New Roman" w:cs="Times New Roman"/>
        </w:rPr>
        <w:t>zamierzenia inwestycyjnego.</w:t>
      </w:r>
      <w:r w:rsidR="00B55560">
        <w:rPr>
          <w:rFonts w:ascii="Times New Roman" w:hAnsi="Times New Roman" w:cs="Times New Roman"/>
        </w:rPr>
        <w:t xml:space="preserve"> </w:t>
      </w:r>
      <w:r w:rsidR="006E40EB" w:rsidRPr="00394B23">
        <w:rPr>
          <w:rFonts w:ascii="Times New Roman" w:hAnsi="Times New Roman" w:cs="Times New Roman"/>
        </w:rPr>
        <w:t>Wykonawca zobowiązany jest do uwzględnienia w cenie oferty wszelkich kosztów związanych z</w:t>
      </w:r>
      <w:r w:rsidR="00B55560">
        <w:rPr>
          <w:rFonts w:ascii="Times New Roman" w:hAnsi="Times New Roman" w:cs="Times New Roman"/>
        </w:rPr>
        <w:t xml:space="preserve"> </w:t>
      </w:r>
      <w:r w:rsidR="006E40EB" w:rsidRPr="00394B23">
        <w:rPr>
          <w:rFonts w:ascii="Times New Roman" w:hAnsi="Times New Roman" w:cs="Times New Roman"/>
        </w:rPr>
        <w:t>kompleksowym wykonanie przedmiotu zamówienia, w tym wszelkich kosztów wykonania dokumentacji projektowej, przeniesienia praw autorskich, pełnienia nadzoru autorskiego, odbiorów, uzgodnień wynikających z</w:t>
      </w:r>
      <w:r w:rsidR="00CD6863">
        <w:rPr>
          <w:rFonts w:ascii="Times New Roman" w:hAnsi="Times New Roman" w:cs="Times New Roman"/>
        </w:rPr>
        <w:t> </w:t>
      </w:r>
      <w:r w:rsidR="006E40EB" w:rsidRPr="00394B23">
        <w:rPr>
          <w:rFonts w:ascii="Times New Roman" w:hAnsi="Times New Roman" w:cs="Times New Roman"/>
        </w:rPr>
        <w:t xml:space="preserve">przepisów prawa, umowy a także koszty wszelkich innych działań wskazanych w Specyfikacji Warunków Zamówienia jako zobowiązania Wykonawcy. </w:t>
      </w:r>
    </w:p>
    <w:p w14:paraId="0E961D79" w14:textId="77777777" w:rsidR="00DE1643" w:rsidRPr="00394B23" w:rsidRDefault="00DE1643" w:rsidP="00394B23">
      <w:pPr>
        <w:spacing w:after="0" w:line="240" w:lineRule="auto"/>
        <w:jc w:val="both"/>
        <w:rPr>
          <w:rFonts w:ascii="Times New Roman" w:hAnsi="Times New Roman" w:cs="Times New Roman"/>
        </w:rPr>
      </w:pPr>
    </w:p>
    <w:p w14:paraId="2FF558F7" w14:textId="77777777" w:rsidR="002C494E" w:rsidRPr="00394B23" w:rsidRDefault="002C494E" w:rsidP="00394B23">
      <w:pPr>
        <w:spacing w:after="0" w:line="240" w:lineRule="auto"/>
        <w:jc w:val="both"/>
        <w:rPr>
          <w:rFonts w:ascii="Times New Roman" w:hAnsi="Times New Roman" w:cs="Times New Roman"/>
        </w:rPr>
      </w:pPr>
    </w:p>
    <w:p w14:paraId="7262C36F" w14:textId="77777777" w:rsidR="002C494E" w:rsidRPr="00394B23" w:rsidRDefault="002C494E" w:rsidP="00394B23">
      <w:pPr>
        <w:pStyle w:val="Nagwek3"/>
        <w:spacing w:before="0" w:after="120" w:line="240" w:lineRule="auto"/>
        <w:ind w:left="851" w:hanging="851"/>
        <w:rPr>
          <w:rFonts w:ascii="Times New Roman" w:hAnsi="Times New Roman" w:cs="Times New Roman"/>
          <w:b/>
          <w:bCs/>
          <w:color w:val="auto"/>
          <w:sz w:val="22"/>
          <w:szCs w:val="22"/>
        </w:rPr>
      </w:pPr>
      <w:bookmarkStart w:id="6" w:name="_Toc175210961"/>
      <w:r w:rsidRPr="00394B23">
        <w:rPr>
          <w:rFonts w:ascii="Times New Roman" w:hAnsi="Times New Roman" w:cs="Times New Roman"/>
          <w:b/>
          <w:bCs/>
          <w:color w:val="auto"/>
          <w:sz w:val="22"/>
          <w:szCs w:val="22"/>
        </w:rPr>
        <w:t>Inwentaryzacja stanu istniejącego.</w:t>
      </w:r>
      <w:bookmarkEnd w:id="6"/>
    </w:p>
    <w:p w14:paraId="51F07302" w14:textId="77777777" w:rsidR="002C494E" w:rsidRPr="00394B23" w:rsidRDefault="00DE4087" w:rsidP="00394B23">
      <w:pPr>
        <w:spacing w:after="0" w:line="240" w:lineRule="auto"/>
        <w:jc w:val="both"/>
        <w:rPr>
          <w:rFonts w:ascii="Times New Roman" w:hAnsi="Times New Roman" w:cs="Times New Roman"/>
        </w:rPr>
      </w:pPr>
      <w:r w:rsidRPr="00394B23">
        <w:rPr>
          <w:rFonts w:ascii="Times New Roman" w:hAnsi="Times New Roman" w:cs="Times New Roman"/>
        </w:rPr>
        <w:t>Załącznik nr 1 do niniejszego PFU stanowi wykaz urządzeń sanitarnych zamontowanych w budynku nr 14 (Hydrofornia). Zgodnie z wykazem oraz na podstawie oceny stanu technicznego zamontowanych urządzeń należy stwierdzić, że możliwe jest wykorzystanie istniejącego zbiornika hydroforowego (numer seryjny 559/23 z 2023 roku)</w:t>
      </w:r>
      <w:r w:rsidR="003E27DE" w:rsidRPr="00394B23">
        <w:rPr>
          <w:rFonts w:ascii="Times New Roman" w:hAnsi="Times New Roman" w:cs="Times New Roman"/>
        </w:rPr>
        <w:t>. Również stan techniczny pomp w instalacji hydroforowej jest zadowalający, zatem mogą one zostać wykorzystane w nowej instalacji. Wymagana jest jednak wymiana rurociągów</w:t>
      </w:r>
      <w:r w:rsidR="001E1B37" w:rsidRPr="00394B23">
        <w:rPr>
          <w:rFonts w:ascii="Times New Roman" w:hAnsi="Times New Roman" w:cs="Times New Roman"/>
        </w:rPr>
        <w:t>, na nowe ze stali nierdzewnej</w:t>
      </w:r>
      <w:r w:rsidR="003E27DE" w:rsidRPr="00394B23">
        <w:rPr>
          <w:rFonts w:ascii="Times New Roman" w:hAnsi="Times New Roman" w:cs="Times New Roman"/>
        </w:rPr>
        <w:t>.</w:t>
      </w:r>
      <w:r w:rsidR="001E1B37" w:rsidRPr="00394B23">
        <w:rPr>
          <w:rFonts w:ascii="Times New Roman" w:hAnsi="Times New Roman" w:cs="Times New Roman"/>
        </w:rPr>
        <w:t xml:space="preserve"> Pozostałe urządzenia technologiczne należy wymienić na nowe. </w:t>
      </w:r>
    </w:p>
    <w:p w14:paraId="1078ECF8" w14:textId="77777777" w:rsidR="00424221" w:rsidRPr="00394B23" w:rsidRDefault="00424221" w:rsidP="00CD6863">
      <w:pPr>
        <w:spacing w:before="120" w:after="0" w:line="240" w:lineRule="auto"/>
        <w:jc w:val="both"/>
        <w:rPr>
          <w:rFonts w:ascii="Times New Roman" w:hAnsi="Times New Roman" w:cs="Times New Roman"/>
        </w:rPr>
      </w:pPr>
      <w:r w:rsidRPr="00394B23">
        <w:rPr>
          <w:rFonts w:ascii="Times New Roman" w:hAnsi="Times New Roman" w:cs="Times New Roman"/>
        </w:rPr>
        <w:t>Zamawiający dopuszcza możliwość wymiany pomp sieciowych, jeśli będzie się to</w:t>
      </w:r>
      <w:r w:rsidR="00CD6863">
        <w:rPr>
          <w:rFonts w:ascii="Times New Roman" w:hAnsi="Times New Roman" w:cs="Times New Roman"/>
        </w:rPr>
        <w:t> </w:t>
      </w:r>
      <w:r w:rsidRPr="00394B23">
        <w:rPr>
          <w:rFonts w:ascii="Times New Roman" w:hAnsi="Times New Roman" w:cs="Times New Roman"/>
        </w:rPr>
        <w:t>wiązało z</w:t>
      </w:r>
      <w:r w:rsidR="00AF6DC7">
        <w:rPr>
          <w:rFonts w:ascii="Times New Roman" w:hAnsi="Times New Roman" w:cs="Times New Roman"/>
        </w:rPr>
        <w:t> </w:t>
      </w:r>
      <w:r w:rsidRPr="00394B23">
        <w:rPr>
          <w:rFonts w:ascii="Times New Roman" w:hAnsi="Times New Roman" w:cs="Times New Roman"/>
        </w:rPr>
        <w:t xml:space="preserve">dodatkowymi kosztami, nieuwzględnionymi na etapie składania ofert. </w:t>
      </w:r>
    </w:p>
    <w:p w14:paraId="0A27A663" w14:textId="77777777" w:rsidR="00C901B6" w:rsidRPr="00394B23" w:rsidRDefault="00C901B6" w:rsidP="00CD6863">
      <w:pPr>
        <w:spacing w:before="120" w:after="0" w:line="240" w:lineRule="auto"/>
        <w:jc w:val="both"/>
        <w:rPr>
          <w:rFonts w:ascii="Times New Roman" w:hAnsi="Times New Roman" w:cs="Times New Roman"/>
        </w:rPr>
      </w:pPr>
      <w:r w:rsidRPr="00394B23">
        <w:rPr>
          <w:rFonts w:ascii="Times New Roman" w:hAnsi="Times New Roman" w:cs="Times New Roman"/>
        </w:rPr>
        <w:t xml:space="preserve">Istniejąca stacja uzdatniania wody jest wyłączona z użytkowania – wszystkie prace będą realizowane na nieczynnym obiekcie. </w:t>
      </w:r>
    </w:p>
    <w:p w14:paraId="2E26D199" w14:textId="77777777" w:rsidR="00C901B6" w:rsidRPr="00394B23" w:rsidRDefault="00C901B6" w:rsidP="00394B23">
      <w:pPr>
        <w:spacing w:after="0" w:line="240" w:lineRule="auto"/>
        <w:jc w:val="both"/>
        <w:rPr>
          <w:rFonts w:ascii="Times New Roman" w:hAnsi="Times New Roman" w:cs="Times New Roman"/>
        </w:rPr>
      </w:pPr>
    </w:p>
    <w:p w14:paraId="2243A5D0" w14:textId="77777777" w:rsidR="00175B47" w:rsidRPr="00394B23" w:rsidRDefault="00175B47" w:rsidP="00394B23">
      <w:pPr>
        <w:spacing w:after="0" w:line="240" w:lineRule="auto"/>
        <w:jc w:val="both"/>
        <w:rPr>
          <w:rFonts w:ascii="Times New Roman" w:hAnsi="Times New Roman" w:cs="Times New Roman"/>
        </w:rPr>
      </w:pPr>
    </w:p>
    <w:p w14:paraId="183CDE21" w14:textId="77777777" w:rsidR="00CB41C2" w:rsidRPr="00394B23" w:rsidRDefault="00870AF3" w:rsidP="00394B23">
      <w:pPr>
        <w:pStyle w:val="Nagwek3"/>
        <w:spacing w:before="0" w:after="120" w:line="240" w:lineRule="auto"/>
        <w:ind w:left="851" w:hanging="851"/>
        <w:jc w:val="both"/>
        <w:rPr>
          <w:rFonts w:ascii="Times New Roman" w:hAnsi="Times New Roman" w:cs="Times New Roman"/>
          <w:b/>
          <w:bCs/>
          <w:color w:val="000000" w:themeColor="text1"/>
          <w:sz w:val="22"/>
          <w:szCs w:val="22"/>
        </w:rPr>
      </w:pPr>
      <w:bookmarkStart w:id="7" w:name="_Toc122263478"/>
      <w:bookmarkStart w:id="8" w:name="_Toc175210962"/>
      <w:r w:rsidRPr="00394B23">
        <w:rPr>
          <w:rFonts w:ascii="Times New Roman" w:hAnsi="Times New Roman" w:cs="Times New Roman"/>
          <w:b/>
          <w:bCs/>
          <w:color w:val="000000" w:themeColor="text1"/>
          <w:sz w:val="22"/>
          <w:szCs w:val="22"/>
        </w:rPr>
        <w:t>Ogólne założenia</w:t>
      </w:r>
      <w:bookmarkEnd w:id="7"/>
      <w:r w:rsidR="005015EE" w:rsidRPr="00394B23">
        <w:rPr>
          <w:rFonts w:ascii="Times New Roman" w:hAnsi="Times New Roman" w:cs="Times New Roman"/>
          <w:b/>
          <w:bCs/>
          <w:color w:val="000000" w:themeColor="text1"/>
          <w:sz w:val="22"/>
          <w:szCs w:val="22"/>
        </w:rPr>
        <w:t>.</w:t>
      </w:r>
      <w:bookmarkEnd w:id="8"/>
    </w:p>
    <w:p w14:paraId="722248FD" w14:textId="77777777" w:rsidR="00DF6346" w:rsidRPr="00394B23" w:rsidRDefault="00DF6346"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 xml:space="preserve">Postępowanie prowadzone jest w trybie „zaprojektuj i wybuduj”, zatem sposób realizacji zadania pozostaje do oceny Wykonawcy. Na etapie realizacji zadania Wykonawca musi przedstawić Zamawiającemu koncepcję realizacji zadania, która musi zostać zatwierdzona przez Zamawiającego. </w:t>
      </w:r>
    </w:p>
    <w:p w14:paraId="28570A2C" w14:textId="77777777" w:rsidR="00851F80" w:rsidRPr="00394B23" w:rsidRDefault="00DF6346" w:rsidP="006D72DC">
      <w:pPr>
        <w:pStyle w:val="Akapitzlist"/>
        <w:spacing w:before="120" w:after="0" w:line="240" w:lineRule="auto"/>
        <w:ind w:left="0"/>
        <w:contextualSpacing w:val="0"/>
        <w:jc w:val="both"/>
        <w:rPr>
          <w:rFonts w:ascii="Times New Roman" w:hAnsi="Times New Roman" w:cs="Times New Roman"/>
        </w:rPr>
      </w:pPr>
      <w:r w:rsidRPr="00394B23">
        <w:rPr>
          <w:rFonts w:ascii="Times New Roman" w:hAnsi="Times New Roman" w:cs="Times New Roman"/>
        </w:rPr>
        <w:t xml:space="preserve">Wykonawca może zrealizować zadanie przebudowy stacji uzdatniania wody z wykorzystaniem istniejącego budynku </w:t>
      </w:r>
      <w:r w:rsidR="00851F80" w:rsidRPr="00394B23">
        <w:rPr>
          <w:rFonts w:ascii="Times New Roman" w:hAnsi="Times New Roman" w:cs="Times New Roman"/>
        </w:rPr>
        <w:t>Hydroforni, pod warunkiem przeprowadzenia jego remontu lub zbudować nowy budynek w zabudowie szkieletowej z płyty warstwowej. W przypadku budowy nowego budynku Wykonawca nie realizuje prac w istniejącym budynku</w:t>
      </w:r>
      <w:r w:rsidR="00AF6DC7">
        <w:rPr>
          <w:rFonts w:ascii="Times New Roman" w:hAnsi="Times New Roman" w:cs="Times New Roman"/>
        </w:rPr>
        <w:t xml:space="preserve"> oraz nie jest wymagana rozbiórka istniejącego budynku</w:t>
      </w:r>
      <w:r w:rsidR="00851F80" w:rsidRPr="00394B23">
        <w:rPr>
          <w:rFonts w:ascii="Times New Roman" w:hAnsi="Times New Roman" w:cs="Times New Roman"/>
        </w:rPr>
        <w:t xml:space="preserve">. </w:t>
      </w:r>
    </w:p>
    <w:p w14:paraId="2E2E01FE" w14:textId="77777777" w:rsidR="008438DD" w:rsidRPr="00394B23" w:rsidRDefault="008438DD" w:rsidP="006D72DC">
      <w:pPr>
        <w:pStyle w:val="Akapitzlist"/>
        <w:spacing w:before="120" w:after="0" w:line="240" w:lineRule="auto"/>
        <w:ind w:left="0"/>
        <w:contextualSpacing w:val="0"/>
        <w:jc w:val="both"/>
        <w:rPr>
          <w:rFonts w:ascii="Times New Roman" w:hAnsi="Times New Roman" w:cs="Times New Roman"/>
        </w:rPr>
      </w:pPr>
      <w:r w:rsidRPr="00394B23">
        <w:rPr>
          <w:rFonts w:ascii="Times New Roman" w:hAnsi="Times New Roman" w:cs="Times New Roman"/>
        </w:rPr>
        <w:t>Przyjęto następujące założenia dotyczące zamówienia:</w:t>
      </w:r>
    </w:p>
    <w:p w14:paraId="360F361B" w14:textId="77777777" w:rsidR="00257C90" w:rsidRPr="00394B23" w:rsidRDefault="00342C18"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przebudowa</w:t>
      </w:r>
      <w:r w:rsidR="00DB6EC2" w:rsidRPr="00394B23">
        <w:rPr>
          <w:rFonts w:ascii="Times New Roman" w:hAnsi="Times New Roman" w:cs="Times New Roman"/>
          <w:color w:val="000000" w:themeColor="text1"/>
        </w:rPr>
        <w:t xml:space="preserve"> stacji </w:t>
      </w:r>
      <w:r w:rsidR="00950B31" w:rsidRPr="00394B23">
        <w:rPr>
          <w:rFonts w:ascii="Times New Roman" w:hAnsi="Times New Roman" w:cs="Times New Roman"/>
          <w:color w:val="000000" w:themeColor="text1"/>
        </w:rPr>
        <w:t>uzdatniania wody zlokalizowanej w istniejącym budynku</w:t>
      </w:r>
      <w:r w:rsidR="00851F80" w:rsidRPr="00394B23">
        <w:rPr>
          <w:rFonts w:ascii="Times New Roman" w:hAnsi="Times New Roman" w:cs="Times New Roman"/>
          <w:color w:val="000000" w:themeColor="text1"/>
        </w:rPr>
        <w:t xml:space="preserve"> wraz z remontem istniejącego budynku lub budowa nowego budynku w zabudowie szkieletowej z płyty warstwowej</w:t>
      </w:r>
      <w:r w:rsidR="00950B31" w:rsidRPr="00394B23">
        <w:rPr>
          <w:rFonts w:ascii="Times New Roman" w:hAnsi="Times New Roman" w:cs="Times New Roman"/>
          <w:color w:val="000000" w:themeColor="text1"/>
        </w:rPr>
        <w:t>;</w:t>
      </w:r>
    </w:p>
    <w:p w14:paraId="009B7291" w14:textId="77777777" w:rsidR="0086108D" w:rsidRPr="00394B23" w:rsidRDefault="0086108D"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modernizacja istniejąc</w:t>
      </w:r>
      <w:r w:rsidR="003E27DE" w:rsidRPr="00394B23">
        <w:rPr>
          <w:rFonts w:ascii="Times New Roman" w:hAnsi="Times New Roman" w:cs="Times New Roman"/>
          <w:color w:val="000000" w:themeColor="text1"/>
        </w:rPr>
        <w:t>ej</w:t>
      </w:r>
      <w:r w:rsidRPr="00394B23">
        <w:rPr>
          <w:rFonts w:ascii="Times New Roman" w:hAnsi="Times New Roman" w:cs="Times New Roman"/>
          <w:color w:val="000000" w:themeColor="text1"/>
        </w:rPr>
        <w:t xml:space="preserve"> studni głębinow</w:t>
      </w:r>
      <w:r w:rsidR="003E27DE" w:rsidRPr="00394B23">
        <w:rPr>
          <w:rFonts w:ascii="Times New Roman" w:hAnsi="Times New Roman" w:cs="Times New Roman"/>
          <w:color w:val="000000" w:themeColor="text1"/>
        </w:rPr>
        <w:t>ej</w:t>
      </w:r>
      <w:r w:rsidRPr="00394B23">
        <w:rPr>
          <w:rFonts w:ascii="Times New Roman" w:hAnsi="Times New Roman" w:cs="Times New Roman"/>
          <w:color w:val="000000" w:themeColor="text1"/>
        </w:rPr>
        <w:t xml:space="preserve"> w zakresie </w:t>
      </w:r>
      <w:r w:rsidR="003E27DE" w:rsidRPr="00394B23">
        <w:rPr>
          <w:rFonts w:ascii="Times New Roman" w:hAnsi="Times New Roman" w:cs="Times New Roman"/>
          <w:color w:val="000000" w:themeColor="text1"/>
        </w:rPr>
        <w:t xml:space="preserve">montażu naziemnej obudowy, </w:t>
      </w:r>
      <w:r w:rsidR="00B835F1" w:rsidRPr="00394B23">
        <w:rPr>
          <w:rFonts w:ascii="Times New Roman" w:hAnsi="Times New Roman" w:cs="Times New Roman"/>
          <w:color w:val="000000" w:themeColor="text1"/>
        </w:rPr>
        <w:t>ułożeni</w:t>
      </w:r>
      <w:r w:rsidR="003E27DE" w:rsidRPr="00394B23">
        <w:rPr>
          <w:rFonts w:ascii="Times New Roman" w:hAnsi="Times New Roman" w:cs="Times New Roman"/>
          <w:color w:val="000000" w:themeColor="text1"/>
        </w:rPr>
        <w:t>a</w:t>
      </w:r>
      <w:r w:rsidR="00B835F1" w:rsidRPr="00394B23">
        <w:rPr>
          <w:rFonts w:ascii="Times New Roman" w:hAnsi="Times New Roman" w:cs="Times New Roman"/>
          <w:color w:val="000000" w:themeColor="text1"/>
        </w:rPr>
        <w:t xml:space="preserve"> now</w:t>
      </w:r>
      <w:r w:rsidR="003E27DE" w:rsidRPr="00394B23">
        <w:rPr>
          <w:rFonts w:ascii="Times New Roman" w:hAnsi="Times New Roman" w:cs="Times New Roman"/>
          <w:color w:val="000000" w:themeColor="text1"/>
        </w:rPr>
        <w:t>ego</w:t>
      </w:r>
      <w:r w:rsidR="00B835F1" w:rsidRPr="00394B23">
        <w:rPr>
          <w:rFonts w:ascii="Times New Roman" w:hAnsi="Times New Roman" w:cs="Times New Roman"/>
          <w:color w:val="000000" w:themeColor="text1"/>
        </w:rPr>
        <w:t xml:space="preserve"> rurociąg</w:t>
      </w:r>
      <w:r w:rsidR="003E27DE" w:rsidRPr="00394B23">
        <w:rPr>
          <w:rFonts w:ascii="Times New Roman" w:hAnsi="Times New Roman" w:cs="Times New Roman"/>
          <w:color w:val="000000" w:themeColor="text1"/>
        </w:rPr>
        <w:t>u</w:t>
      </w:r>
      <w:r w:rsidR="00B835F1" w:rsidRPr="00394B23">
        <w:rPr>
          <w:rFonts w:ascii="Times New Roman" w:hAnsi="Times New Roman" w:cs="Times New Roman"/>
          <w:color w:val="000000" w:themeColor="text1"/>
        </w:rPr>
        <w:t xml:space="preserve"> tłoczn</w:t>
      </w:r>
      <w:r w:rsidR="003E27DE" w:rsidRPr="00394B23">
        <w:rPr>
          <w:rFonts w:ascii="Times New Roman" w:hAnsi="Times New Roman" w:cs="Times New Roman"/>
          <w:color w:val="000000" w:themeColor="text1"/>
        </w:rPr>
        <w:t>ego</w:t>
      </w:r>
      <w:r w:rsidR="00B835F1" w:rsidRPr="00394B23">
        <w:rPr>
          <w:rFonts w:ascii="Times New Roman" w:hAnsi="Times New Roman" w:cs="Times New Roman"/>
          <w:color w:val="000000" w:themeColor="text1"/>
        </w:rPr>
        <w:t xml:space="preserve"> na odcinku studni</w:t>
      </w:r>
      <w:r w:rsidR="003E27DE" w:rsidRPr="00394B23">
        <w:rPr>
          <w:rFonts w:ascii="Times New Roman" w:hAnsi="Times New Roman" w:cs="Times New Roman"/>
          <w:color w:val="000000" w:themeColor="text1"/>
        </w:rPr>
        <w:t>a</w:t>
      </w:r>
      <w:r w:rsidR="00B835F1" w:rsidRPr="00394B23">
        <w:rPr>
          <w:rFonts w:ascii="Times New Roman" w:hAnsi="Times New Roman" w:cs="Times New Roman"/>
          <w:color w:val="000000" w:themeColor="text1"/>
        </w:rPr>
        <w:t xml:space="preserve"> głębinow</w:t>
      </w:r>
      <w:r w:rsidR="003E27DE" w:rsidRPr="00394B23">
        <w:rPr>
          <w:rFonts w:ascii="Times New Roman" w:hAnsi="Times New Roman" w:cs="Times New Roman"/>
          <w:color w:val="000000" w:themeColor="text1"/>
        </w:rPr>
        <w:t>a</w:t>
      </w:r>
      <w:r w:rsidR="00950B31" w:rsidRPr="00394B23">
        <w:rPr>
          <w:rFonts w:ascii="Times New Roman" w:hAnsi="Times New Roman" w:cs="Times New Roman"/>
          <w:color w:val="000000" w:themeColor="text1"/>
        </w:rPr>
        <w:t xml:space="preserve"> – SUW; </w:t>
      </w:r>
    </w:p>
    <w:p w14:paraId="6686E676" w14:textId="77777777" w:rsidR="00257C90" w:rsidRPr="00394B23" w:rsidRDefault="00ED471F"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lastRenderedPageBreak/>
        <w:t xml:space="preserve">projektowana </w:t>
      </w:r>
      <w:r w:rsidR="00257C90" w:rsidRPr="00394B23">
        <w:rPr>
          <w:rFonts w:ascii="Times New Roman" w:hAnsi="Times New Roman" w:cs="Times New Roman"/>
          <w:color w:val="000000" w:themeColor="text1"/>
        </w:rPr>
        <w:t xml:space="preserve">stacja uzdatniania wody oparta na </w:t>
      </w:r>
      <w:r w:rsidR="003E27DE" w:rsidRPr="00394B23">
        <w:rPr>
          <w:rFonts w:ascii="Times New Roman" w:hAnsi="Times New Roman" w:cs="Times New Roman"/>
          <w:color w:val="000000" w:themeColor="text1"/>
        </w:rPr>
        <w:t>dwu</w:t>
      </w:r>
      <w:r w:rsidR="00950B31" w:rsidRPr="00394B23">
        <w:rPr>
          <w:rFonts w:ascii="Times New Roman" w:hAnsi="Times New Roman" w:cs="Times New Roman"/>
          <w:color w:val="000000" w:themeColor="text1"/>
        </w:rPr>
        <w:t>s</w:t>
      </w:r>
      <w:r w:rsidR="00257C90" w:rsidRPr="00394B23">
        <w:rPr>
          <w:rFonts w:ascii="Times New Roman" w:hAnsi="Times New Roman" w:cs="Times New Roman"/>
          <w:color w:val="000000" w:themeColor="text1"/>
        </w:rPr>
        <w:t>topniowej filtracji ciśnieniowej o</w:t>
      </w:r>
      <w:r w:rsidR="006D72DC">
        <w:rPr>
          <w:rFonts w:ascii="Times New Roman" w:hAnsi="Times New Roman" w:cs="Times New Roman"/>
          <w:color w:val="000000" w:themeColor="text1"/>
        </w:rPr>
        <w:t> </w:t>
      </w:r>
      <w:r w:rsidR="00257C90" w:rsidRPr="00394B23">
        <w:rPr>
          <w:rFonts w:ascii="Times New Roman" w:hAnsi="Times New Roman" w:cs="Times New Roman"/>
          <w:color w:val="000000" w:themeColor="text1"/>
        </w:rPr>
        <w:t>wydajności</w:t>
      </w:r>
      <w:r w:rsidR="003E27DE" w:rsidRPr="00394B23">
        <w:rPr>
          <w:rFonts w:ascii="Times New Roman" w:hAnsi="Times New Roman" w:cs="Times New Roman"/>
          <w:color w:val="000000" w:themeColor="text1"/>
        </w:rPr>
        <w:t>nominalnej 15</w:t>
      </w:r>
      <w:r w:rsidR="00257C90" w:rsidRPr="00394B23">
        <w:rPr>
          <w:rFonts w:ascii="Times New Roman" w:hAnsi="Times New Roman" w:cs="Times New Roman"/>
          <w:color w:val="000000" w:themeColor="text1"/>
        </w:rPr>
        <w:t xml:space="preserve"> m</w:t>
      </w:r>
      <w:r w:rsidR="00257C90" w:rsidRPr="00394B23">
        <w:rPr>
          <w:rFonts w:ascii="Times New Roman" w:hAnsi="Times New Roman" w:cs="Times New Roman"/>
          <w:color w:val="000000" w:themeColor="text1"/>
          <w:vertAlign w:val="superscript"/>
        </w:rPr>
        <w:t>3</w:t>
      </w:r>
      <w:r w:rsidR="00257C90" w:rsidRPr="00394B23">
        <w:rPr>
          <w:rFonts w:ascii="Times New Roman" w:hAnsi="Times New Roman" w:cs="Times New Roman"/>
          <w:color w:val="000000" w:themeColor="text1"/>
        </w:rPr>
        <w:t>/h, zapewniająca nominalną wydajność dobową na poziomie do</w:t>
      </w:r>
      <w:r w:rsidR="006D72DC">
        <w:rPr>
          <w:rFonts w:ascii="Times New Roman" w:hAnsi="Times New Roman" w:cs="Times New Roman"/>
          <w:color w:val="000000" w:themeColor="text1"/>
        </w:rPr>
        <w:t> </w:t>
      </w:r>
      <w:r w:rsidR="003E27DE" w:rsidRPr="00394B23">
        <w:rPr>
          <w:rFonts w:ascii="Times New Roman" w:hAnsi="Times New Roman" w:cs="Times New Roman"/>
          <w:color w:val="000000" w:themeColor="text1"/>
        </w:rPr>
        <w:t>6</w:t>
      </w:r>
      <w:r w:rsidR="00DB6EC2" w:rsidRPr="00394B23">
        <w:rPr>
          <w:rFonts w:ascii="Times New Roman" w:hAnsi="Times New Roman" w:cs="Times New Roman"/>
          <w:color w:val="000000" w:themeColor="text1"/>
        </w:rPr>
        <w:t>0</w:t>
      </w:r>
      <w:r w:rsidR="00257C90" w:rsidRPr="00394B23">
        <w:rPr>
          <w:rFonts w:ascii="Times New Roman" w:hAnsi="Times New Roman" w:cs="Times New Roman"/>
          <w:color w:val="000000" w:themeColor="text1"/>
        </w:rPr>
        <w:t>0 m</w:t>
      </w:r>
      <w:r w:rsidR="00257C90" w:rsidRPr="00394B23">
        <w:rPr>
          <w:rFonts w:ascii="Times New Roman" w:hAnsi="Times New Roman" w:cs="Times New Roman"/>
          <w:color w:val="000000" w:themeColor="text1"/>
          <w:vertAlign w:val="superscript"/>
        </w:rPr>
        <w:t>3</w:t>
      </w:r>
      <w:r w:rsidR="00257C90" w:rsidRPr="00394B23">
        <w:rPr>
          <w:rFonts w:ascii="Times New Roman" w:hAnsi="Times New Roman" w:cs="Times New Roman"/>
          <w:color w:val="000000" w:themeColor="text1"/>
        </w:rPr>
        <w:t>/d</w:t>
      </w:r>
      <w:r w:rsidR="00950B31" w:rsidRPr="00394B23">
        <w:rPr>
          <w:rFonts w:ascii="Times New Roman" w:hAnsi="Times New Roman" w:cs="Times New Roman"/>
          <w:color w:val="000000" w:themeColor="text1"/>
        </w:rPr>
        <w:t>;</w:t>
      </w:r>
    </w:p>
    <w:p w14:paraId="60442923" w14:textId="77777777" w:rsidR="00ED471F" w:rsidRPr="00394B23" w:rsidRDefault="00257C90"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 xml:space="preserve">stacja w swoim układzie technologicznym musi </w:t>
      </w:r>
      <w:r w:rsidR="00ED471F" w:rsidRPr="00394B23">
        <w:rPr>
          <w:rFonts w:ascii="Times New Roman" w:hAnsi="Times New Roman" w:cs="Times New Roman"/>
          <w:color w:val="000000" w:themeColor="text1"/>
        </w:rPr>
        <w:t>zawierać wszelkie niezbędne urządzenia i</w:t>
      </w:r>
      <w:r w:rsidR="006D72DC">
        <w:rPr>
          <w:rFonts w:ascii="Times New Roman" w:hAnsi="Times New Roman" w:cs="Times New Roman"/>
          <w:color w:val="000000" w:themeColor="text1"/>
        </w:rPr>
        <w:t> </w:t>
      </w:r>
      <w:r w:rsidR="00ED471F" w:rsidRPr="00394B23">
        <w:rPr>
          <w:rFonts w:ascii="Times New Roman" w:hAnsi="Times New Roman" w:cs="Times New Roman"/>
          <w:color w:val="000000" w:themeColor="text1"/>
        </w:rPr>
        <w:t>wyposażenie, wymagane dla osiągnięcia wysokich standardów gospodarki wodnej, pozwalającej na zapewnienie dostaw wody przeznaczonej do spożycia przez ludzi;</w:t>
      </w:r>
    </w:p>
    <w:p w14:paraId="31EB1B14" w14:textId="77777777" w:rsidR="009A7AB7" w:rsidRPr="00394B23" w:rsidRDefault="00ED471F"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 xml:space="preserve">stacja w swoim układzie musi </w:t>
      </w:r>
      <w:r w:rsidR="00257C90" w:rsidRPr="00394B23">
        <w:rPr>
          <w:rFonts w:ascii="Times New Roman" w:hAnsi="Times New Roman" w:cs="Times New Roman"/>
          <w:color w:val="000000" w:themeColor="text1"/>
        </w:rPr>
        <w:t xml:space="preserve">obejmować: </w:t>
      </w:r>
      <w:r w:rsidR="00950B31" w:rsidRPr="00394B23">
        <w:rPr>
          <w:rFonts w:ascii="Times New Roman" w:hAnsi="Times New Roman" w:cs="Times New Roman"/>
          <w:color w:val="000000" w:themeColor="text1"/>
        </w:rPr>
        <w:t xml:space="preserve">zawór bezpieczeństwa, układ napowietrzania ciśnieniowego (mikser statyczny, aerator, sprężarka, zespół dystrybucji powietrza), </w:t>
      </w:r>
      <w:r w:rsidR="009A7AB7" w:rsidRPr="00394B23">
        <w:rPr>
          <w:rFonts w:ascii="Times New Roman" w:hAnsi="Times New Roman" w:cs="Times New Roman"/>
          <w:color w:val="000000" w:themeColor="text1"/>
        </w:rPr>
        <w:t xml:space="preserve">minimum dwa moduły filtracyjne ukierunkowane na pracę w układzie filtracji </w:t>
      </w:r>
      <w:r w:rsidR="003E27DE" w:rsidRPr="00394B23">
        <w:rPr>
          <w:rFonts w:ascii="Times New Roman" w:hAnsi="Times New Roman" w:cs="Times New Roman"/>
          <w:color w:val="000000" w:themeColor="text1"/>
        </w:rPr>
        <w:t>dwu</w:t>
      </w:r>
      <w:r w:rsidR="009A7AB7" w:rsidRPr="00394B23">
        <w:rPr>
          <w:rFonts w:ascii="Times New Roman" w:hAnsi="Times New Roman" w:cs="Times New Roman"/>
          <w:color w:val="000000" w:themeColor="text1"/>
        </w:rPr>
        <w:t>stopniowej</w:t>
      </w:r>
      <w:r w:rsidR="00342C18" w:rsidRPr="00394B23">
        <w:rPr>
          <w:rFonts w:ascii="Times New Roman" w:hAnsi="Times New Roman" w:cs="Times New Roman"/>
          <w:color w:val="000000" w:themeColor="text1"/>
        </w:rPr>
        <w:t>, układ płukania zbiorników filtracyjnych (dmuchawa, pompa płuczna), zestaw pomp sieciowych</w:t>
      </w:r>
      <w:r w:rsidR="009A7AB7" w:rsidRPr="00394B23">
        <w:rPr>
          <w:rFonts w:ascii="Times New Roman" w:hAnsi="Times New Roman" w:cs="Times New Roman"/>
          <w:color w:val="000000" w:themeColor="text1"/>
        </w:rPr>
        <w:t xml:space="preserve">; </w:t>
      </w:r>
    </w:p>
    <w:p w14:paraId="237A8F4E" w14:textId="77777777" w:rsidR="00274E32" w:rsidRPr="00394B23" w:rsidRDefault="00274E32"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 xml:space="preserve">odprowadzenie wód popłucznych do </w:t>
      </w:r>
      <w:r w:rsidR="003E27DE" w:rsidRPr="00394B23">
        <w:rPr>
          <w:rFonts w:ascii="Times New Roman" w:hAnsi="Times New Roman" w:cs="Times New Roman"/>
          <w:color w:val="000000" w:themeColor="text1"/>
        </w:rPr>
        <w:t xml:space="preserve">istniejącego </w:t>
      </w:r>
      <w:r w:rsidRPr="00394B23">
        <w:rPr>
          <w:rFonts w:ascii="Times New Roman" w:hAnsi="Times New Roman" w:cs="Times New Roman"/>
          <w:color w:val="000000" w:themeColor="text1"/>
        </w:rPr>
        <w:t>odstojnika wód popłucznych</w:t>
      </w:r>
      <w:r w:rsidR="003E27DE" w:rsidRPr="00394B23">
        <w:rPr>
          <w:rFonts w:ascii="Times New Roman" w:hAnsi="Times New Roman" w:cs="Times New Roman"/>
          <w:color w:val="000000" w:themeColor="text1"/>
        </w:rPr>
        <w:t xml:space="preserve">; </w:t>
      </w:r>
    </w:p>
    <w:p w14:paraId="2FD8704A" w14:textId="77777777" w:rsidR="00342C18" w:rsidRPr="00394B23" w:rsidRDefault="003E27DE"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modernizacja istniejąc</w:t>
      </w:r>
      <w:r w:rsidR="00851F80" w:rsidRPr="00394B23">
        <w:rPr>
          <w:rFonts w:ascii="Times New Roman" w:hAnsi="Times New Roman" w:cs="Times New Roman"/>
          <w:color w:val="000000" w:themeColor="text1"/>
        </w:rPr>
        <w:t>ych</w:t>
      </w:r>
      <w:r w:rsidRPr="00394B23">
        <w:rPr>
          <w:rFonts w:ascii="Times New Roman" w:hAnsi="Times New Roman" w:cs="Times New Roman"/>
          <w:color w:val="000000" w:themeColor="text1"/>
        </w:rPr>
        <w:t xml:space="preserve"> zbiornik</w:t>
      </w:r>
      <w:r w:rsidR="00851F80" w:rsidRPr="00394B23">
        <w:rPr>
          <w:rFonts w:ascii="Times New Roman" w:hAnsi="Times New Roman" w:cs="Times New Roman"/>
          <w:color w:val="000000" w:themeColor="text1"/>
        </w:rPr>
        <w:t>ów</w:t>
      </w:r>
      <w:r w:rsidRPr="00394B23">
        <w:rPr>
          <w:rFonts w:ascii="Times New Roman" w:hAnsi="Times New Roman" w:cs="Times New Roman"/>
          <w:color w:val="000000" w:themeColor="text1"/>
        </w:rPr>
        <w:t xml:space="preserve"> retencyjn</w:t>
      </w:r>
      <w:r w:rsidR="00851F80" w:rsidRPr="00394B23">
        <w:rPr>
          <w:rFonts w:ascii="Times New Roman" w:hAnsi="Times New Roman" w:cs="Times New Roman"/>
          <w:color w:val="000000" w:themeColor="text1"/>
        </w:rPr>
        <w:t>ych</w:t>
      </w:r>
      <w:r w:rsidRPr="00394B23">
        <w:rPr>
          <w:rFonts w:ascii="Times New Roman" w:hAnsi="Times New Roman" w:cs="Times New Roman"/>
          <w:color w:val="000000" w:themeColor="text1"/>
        </w:rPr>
        <w:t xml:space="preserve"> wody uzdatnionej</w:t>
      </w:r>
      <w:r w:rsidR="00342C18" w:rsidRPr="00394B23">
        <w:rPr>
          <w:rFonts w:ascii="Times New Roman" w:hAnsi="Times New Roman" w:cs="Times New Roman"/>
          <w:color w:val="000000" w:themeColor="text1"/>
        </w:rPr>
        <w:t>;</w:t>
      </w:r>
    </w:p>
    <w:p w14:paraId="1D588F44" w14:textId="77777777" w:rsidR="0086108D" w:rsidRPr="00394B23" w:rsidRDefault="00711E91"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dezynfekcja wody – w przypadku dezynfekcji chemicznej należy przewidzieć konieczność wykonania pomieszczenia chlorowni</w:t>
      </w:r>
      <w:r w:rsidR="0086108D" w:rsidRPr="00394B23">
        <w:rPr>
          <w:rFonts w:ascii="Times New Roman" w:hAnsi="Times New Roman" w:cs="Times New Roman"/>
          <w:color w:val="000000" w:themeColor="text1"/>
        </w:rPr>
        <w:t>;</w:t>
      </w:r>
    </w:p>
    <w:p w14:paraId="697CE902" w14:textId="77777777" w:rsidR="00257C90" w:rsidRPr="00394B23" w:rsidRDefault="00342C18"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 xml:space="preserve">wyposażenie SUW w </w:t>
      </w:r>
      <w:r w:rsidR="00257C90" w:rsidRPr="00394B23">
        <w:rPr>
          <w:rFonts w:ascii="Times New Roman" w:hAnsi="Times New Roman" w:cs="Times New Roman"/>
          <w:color w:val="000000" w:themeColor="text1"/>
        </w:rPr>
        <w:t>rozdzielnię</w:t>
      </w:r>
      <w:r w:rsidR="00E94B91" w:rsidRPr="00394B23">
        <w:rPr>
          <w:rFonts w:ascii="Times New Roman" w:hAnsi="Times New Roman" w:cs="Times New Roman"/>
          <w:color w:val="000000" w:themeColor="text1"/>
        </w:rPr>
        <w:t xml:space="preserve">energetyczną </w:t>
      </w:r>
      <w:r w:rsidR="0086108D" w:rsidRPr="00394B23">
        <w:rPr>
          <w:rFonts w:ascii="Times New Roman" w:hAnsi="Times New Roman" w:cs="Times New Roman"/>
          <w:color w:val="000000" w:themeColor="text1"/>
        </w:rPr>
        <w:t>z szafą sterowniczą</w:t>
      </w:r>
      <w:r w:rsidR="00257C90" w:rsidRPr="00394B23">
        <w:rPr>
          <w:rFonts w:ascii="Times New Roman" w:hAnsi="Times New Roman" w:cs="Times New Roman"/>
          <w:color w:val="000000" w:themeColor="text1"/>
        </w:rPr>
        <w:t>;</w:t>
      </w:r>
    </w:p>
    <w:p w14:paraId="7803F29A" w14:textId="77777777" w:rsidR="00E94B91" w:rsidRPr="00394B23" w:rsidRDefault="00E94B91"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wymiana złącza kablowego na zewnątrz budynku wraz z wymianą kabli zasilających od ZK do</w:t>
      </w:r>
      <w:r w:rsidR="006D72DC">
        <w:rPr>
          <w:rFonts w:ascii="Times New Roman" w:hAnsi="Times New Roman" w:cs="Times New Roman"/>
          <w:color w:val="000000" w:themeColor="text1"/>
        </w:rPr>
        <w:t> </w:t>
      </w:r>
      <w:r w:rsidRPr="00394B23">
        <w:rPr>
          <w:rFonts w:ascii="Times New Roman" w:hAnsi="Times New Roman" w:cs="Times New Roman"/>
          <w:color w:val="000000" w:themeColor="text1"/>
        </w:rPr>
        <w:t>RG w budynku, dostosowanych do mocy urządzeń zgodnie z PN;</w:t>
      </w:r>
    </w:p>
    <w:p w14:paraId="4A7EE7F8" w14:textId="77777777" w:rsidR="00257C90" w:rsidRPr="00394B23" w:rsidRDefault="00257C90"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orurowanie wewnątrz budynku SUW</w:t>
      </w:r>
      <w:r w:rsidR="00DB6EC2" w:rsidRPr="00394B23">
        <w:rPr>
          <w:rFonts w:ascii="Times New Roman" w:hAnsi="Times New Roman" w:cs="Times New Roman"/>
          <w:color w:val="000000" w:themeColor="text1"/>
        </w:rPr>
        <w:t xml:space="preserve"> wraz z armaturą</w:t>
      </w:r>
      <w:r w:rsidR="0086108D" w:rsidRPr="00394B23">
        <w:rPr>
          <w:rFonts w:ascii="Times New Roman" w:hAnsi="Times New Roman" w:cs="Times New Roman"/>
          <w:color w:val="000000" w:themeColor="text1"/>
        </w:rPr>
        <w:t xml:space="preserve"> – stal nierdzewna min. 304L</w:t>
      </w:r>
      <w:r w:rsidR="00DB6EC2" w:rsidRPr="00394B23">
        <w:rPr>
          <w:rFonts w:ascii="Times New Roman" w:hAnsi="Times New Roman" w:cs="Times New Roman"/>
          <w:color w:val="000000" w:themeColor="text1"/>
        </w:rPr>
        <w:t>;</w:t>
      </w:r>
    </w:p>
    <w:p w14:paraId="0195EFD6" w14:textId="77777777" w:rsidR="00DB6EC2" w:rsidRPr="00394B23" w:rsidRDefault="00DB6EC2"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 xml:space="preserve">orurowanie zewnętrzne na </w:t>
      </w:r>
      <w:r w:rsidR="0086108D" w:rsidRPr="00394B23">
        <w:rPr>
          <w:rFonts w:ascii="Times New Roman" w:hAnsi="Times New Roman" w:cs="Times New Roman"/>
          <w:color w:val="000000" w:themeColor="text1"/>
        </w:rPr>
        <w:t>terenie działki</w:t>
      </w:r>
      <w:r w:rsidRPr="00394B23">
        <w:rPr>
          <w:rFonts w:ascii="Times New Roman" w:hAnsi="Times New Roman" w:cs="Times New Roman"/>
          <w:color w:val="000000" w:themeColor="text1"/>
        </w:rPr>
        <w:t>;</w:t>
      </w:r>
    </w:p>
    <w:p w14:paraId="701E96F1" w14:textId="77777777" w:rsidR="00257C90" w:rsidRPr="00394B23" w:rsidRDefault="00DB6EC2"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wykonanie instalacji AKPiA</w:t>
      </w:r>
      <w:r w:rsidR="003E27DE" w:rsidRPr="00394B23">
        <w:rPr>
          <w:rFonts w:ascii="Times New Roman" w:hAnsi="Times New Roman" w:cs="Times New Roman"/>
          <w:color w:val="000000" w:themeColor="text1"/>
        </w:rPr>
        <w:t xml:space="preserve"> wraz z wizualizacją i zdalnym sterowaniem (dostawa stanowiska komputerowego)</w:t>
      </w:r>
      <w:r w:rsidR="0086108D" w:rsidRPr="00394B23">
        <w:rPr>
          <w:rFonts w:ascii="Times New Roman" w:hAnsi="Times New Roman" w:cs="Times New Roman"/>
          <w:color w:val="000000" w:themeColor="text1"/>
        </w:rPr>
        <w:t>;</w:t>
      </w:r>
    </w:p>
    <w:p w14:paraId="60919037" w14:textId="77777777" w:rsidR="00342C18" w:rsidRPr="00394B23" w:rsidRDefault="003E27DE"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wymiana instalacji elektrycznej wraz z osprzętem;</w:t>
      </w:r>
    </w:p>
    <w:p w14:paraId="4B566C51" w14:textId="77777777" w:rsidR="000C65EB" w:rsidRPr="00394B23" w:rsidRDefault="000C65EB"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uzyskanie parametrów jakości wody w zakresie redukcji barwy, żelaza, manganu, mętności oraz</w:t>
      </w:r>
      <w:r w:rsidR="006D72DC">
        <w:rPr>
          <w:rFonts w:ascii="Times New Roman" w:hAnsi="Times New Roman" w:cs="Times New Roman"/>
          <w:color w:val="000000" w:themeColor="text1"/>
        </w:rPr>
        <w:t> </w:t>
      </w:r>
      <w:r w:rsidRPr="00394B23">
        <w:rPr>
          <w:rFonts w:ascii="Times New Roman" w:hAnsi="Times New Roman" w:cs="Times New Roman"/>
          <w:color w:val="000000" w:themeColor="text1"/>
        </w:rPr>
        <w:t xml:space="preserve">parametrów mikrobiologicznych; </w:t>
      </w:r>
    </w:p>
    <w:p w14:paraId="4D862D33" w14:textId="77777777" w:rsidR="008438DD" w:rsidRPr="00394B23" w:rsidRDefault="00257C90"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wszystkie zamontowane urządzenia mające kontakt z woda pitną powinny posiadać atest PZH dopuszczający dane urządzenie do kontaktu z woda przeznaczoną dospożycia przez ludzi.</w:t>
      </w:r>
    </w:p>
    <w:p w14:paraId="2F80EC33" w14:textId="77777777" w:rsidR="00360171" w:rsidRPr="00394B23" w:rsidRDefault="00360171" w:rsidP="00394B23">
      <w:pPr>
        <w:pStyle w:val="Akapitzlist"/>
        <w:spacing w:after="0" w:line="240" w:lineRule="auto"/>
        <w:ind w:left="0"/>
        <w:contextualSpacing w:val="0"/>
        <w:jc w:val="both"/>
        <w:rPr>
          <w:rFonts w:ascii="Times New Roman" w:hAnsi="Times New Roman" w:cs="Times New Roman"/>
        </w:rPr>
      </w:pPr>
    </w:p>
    <w:p w14:paraId="7FF21EDD" w14:textId="77777777" w:rsidR="006134C8" w:rsidRPr="00394B23" w:rsidRDefault="006134C8" w:rsidP="00394B23">
      <w:pPr>
        <w:pStyle w:val="Akapitzlist"/>
        <w:spacing w:after="0" w:line="240" w:lineRule="auto"/>
        <w:ind w:left="0"/>
        <w:contextualSpacing w:val="0"/>
        <w:jc w:val="both"/>
        <w:rPr>
          <w:rFonts w:ascii="Times New Roman" w:hAnsi="Times New Roman" w:cs="Times New Roman"/>
        </w:rPr>
      </w:pPr>
    </w:p>
    <w:p w14:paraId="06970949" w14:textId="77777777" w:rsidR="009A49C7" w:rsidRPr="00394B23" w:rsidRDefault="00ED537A" w:rsidP="00394B23">
      <w:pPr>
        <w:pStyle w:val="Nagwek3"/>
        <w:spacing w:before="0" w:after="120" w:line="240" w:lineRule="auto"/>
        <w:ind w:left="851" w:hanging="851"/>
        <w:jc w:val="both"/>
        <w:rPr>
          <w:rFonts w:ascii="Times New Roman" w:hAnsi="Times New Roman" w:cs="Times New Roman"/>
          <w:b/>
          <w:bCs/>
          <w:color w:val="000000" w:themeColor="text1"/>
          <w:sz w:val="22"/>
          <w:szCs w:val="22"/>
        </w:rPr>
      </w:pPr>
      <w:bookmarkStart w:id="9" w:name="_Toc122263479"/>
      <w:bookmarkStart w:id="10" w:name="_Toc175210963"/>
      <w:r w:rsidRPr="00394B23">
        <w:rPr>
          <w:rFonts w:ascii="Times New Roman" w:hAnsi="Times New Roman" w:cs="Times New Roman"/>
          <w:b/>
          <w:bCs/>
          <w:color w:val="000000" w:themeColor="text1"/>
          <w:sz w:val="22"/>
          <w:szCs w:val="22"/>
        </w:rPr>
        <w:t xml:space="preserve">Zakres </w:t>
      </w:r>
      <w:r w:rsidR="00B46D57" w:rsidRPr="00394B23">
        <w:rPr>
          <w:rFonts w:ascii="Times New Roman" w:hAnsi="Times New Roman" w:cs="Times New Roman"/>
          <w:b/>
          <w:bCs/>
          <w:color w:val="000000" w:themeColor="text1"/>
          <w:sz w:val="22"/>
          <w:szCs w:val="22"/>
        </w:rPr>
        <w:t>wszystkich prac do wykonania w ramach zamówienia</w:t>
      </w:r>
      <w:bookmarkEnd w:id="9"/>
      <w:r w:rsidR="005015EE" w:rsidRPr="00394B23">
        <w:rPr>
          <w:rFonts w:ascii="Times New Roman" w:hAnsi="Times New Roman" w:cs="Times New Roman"/>
          <w:b/>
          <w:bCs/>
          <w:color w:val="000000" w:themeColor="text1"/>
          <w:sz w:val="22"/>
          <w:szCs w:val="22"/>
        </w:rPr>
        <w:t>.</w:t>
      </w:r>
      <w:bookmarkEnd w:id="10"/>
    </w:p>
    <w:p w14:paraId="6B4BF8E1" w14:textId="77777777" w:rsidR="00025CC3" w:rsidRPr="00394B23" w:rsidRDefault="00B46D57" w:rsidP="00394B23">
      <w:pPr>
        <w:spacing w:after="0" w:line="240" w:lineRule="auto"/>
        <w:jc w:val="both"/>
        <w:rPr>
          <w:rFonts w:ascii="Times New Roman" w:hAnsi="Times New Roman" w:cs="Times New Roman"/>
          <w:color w:val="000000" w:themeColor="text1"/>
        </w:rPr>
      </w:pPr>
      <w:r w:rsidRPr="00394B23">
        <w:rPr>
          <w:rFonts w:ascii="Times New Roman" w:hAnsi="Times New Roman" w:cs="Times New Roman"/>
          <w:color w:val="000000" w:themeColor="text1"/>
        </w:rPr>
        <w:t>Określenie przedmiotu oraz zakresu zamówienia w formie zaprojektuj i wybuduj obejmuje w</w:t>
      </w:r>
      <w:r w:rsidR="006D72DC">
        <w:rPr>
          <w:rFonts w:ascii="Times New Roman" w:hAnsi="Times New Roman" w:cs="Times New Roman"/>
          <w:color w:val="000000" w:themeColor="text1"/>
        </w:rPr>
        <w:t> </w:t>
      </w:r>
      <w:r w:rsidRPr="00394B23">
        <w:rPr>
          <w:rFonts w:ascii="Times New Roman" w:hAnsi="Times New Roman" w:cs="Times New Roman"/>
          <w:color w:val="000000" w:themeColor="text1"/>
        </w:rPr>
        <w:t xml:space="preserve">szczególności: </w:t>
      </w:r>
    </w:p>
    <w:p w14:paraId="5C97B4E4" w14:textId="77777777" w:rsidR="00883C76" w:rsidRPr="00394B23" w:rsidRDefault="00883C76"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wykonanie dokumentacji niezbędnej do uzyskania pozwolenie na budowę</w:t>
      </w:r>
      <w:r w:rsidR="00DD7F70" w:rsidRPr="00394B23">
        <w:rPr>
          <w:rFonts w:ascii="Times New Roman" w:hAnsi="Times New Roman" w:cs="Times New Roman"/>
          <w:color w:val="000000" w:themeColor="text1"/>
        </w:rPr>
        <w:t>,</w:t>
      </w:r>
    </w:p>
    <w:p w14:paraId="4303710F" w14:textId="77777777" w:rsidR="00883C76" w:rsidRPr="00394B23" w:rsidRDefault="00883C76"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uzyskanie pozwolenia na budowę,</w:t>
      </w:r>
    </w:p>
    <w:p w14:paraId="76152B4E" w14:textId="77777777" w:rsidR="00F81ADE" w:rsidRPr="00394B23" w:rsidRDefault="00342C18"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remont</w:t>
      </w:r>
      <w:r w:rsidR="00F81ADE" w:rsidRPr="00394B23">
        <w:rPr>
          <w:rFonts w:ascii="Times New Roman" w:hAnsi="Times New Roman" w:cs="Times New Roman"/>
          <w:color w:val="000000" w:themeColor="text1"/>
        </w:rPr>
        <w:t xml:space="preserve"> istniejącego budynku SUW</w:t>
      </w:r>
      <w:r w:rsidR="00851F80" w:rsidRPr="00394B23">
        <w:rPr>
          <w:rFonts w:ascii="Times New Roman" w:hAnsi="Times New Roman" w:cs="Times New Roman"/>
          <w:color w:val="000000" w:themeColor="text1"/>
        </w:rPr>
        <w:t xml:space="preserve"> lub budowa nowego budynku</w:t>
      </w:r>
      <w:r w:rsidRPr="00394B23">
        <w:rPr>
          <w:rFonts w:ascii="Times New Roman" w:hAnsi="Times New Roman" w:cs="Times New Roman"/>
          <w:color w:val="000000" w:themeColor="text1"/>
        </w:rPr>
        <w:t xml:space="preserve">, </w:t>
      </w:r>
    </w:p>
    <w:p w14:paraId="252B4DE4" w14:textId="77777777" w:rsidR="00883C76" w:rsidRPr="00394B23" w:rsidRDefault="00DB6EC2"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 xml:space="preserve">modernizacja stacji </w:t>
      </w:r>
      <w:r w:rsidR="00274E32" w:rsidRPr="00394B23">
        <w:rPr>
          <w:rFonts w:ascii="Times New Roman" w:hAnsi="Times New Roman" w:cs="Times New Roman"/>
          <w:color w:val="000000" w:themeColor="text1"/>
        </w:rPr>
        <w:t>uzdatniania</w:t>
      </w:r>
      <w:r w:rsidRPr="00394B23">
        <w:rPr>
          <w:rFonts w:ascii="Times New Roman" w:hAnsi="Times New Roman" w:cs="Times New Roman"/>
          <w:color w:val="000000" w:themeColor="text1"/>
        </w:rPr>
        <w:t xml:space="preserve"> wody</w:t>
      </w:r>
      <w:r w:rsidR="00F81ADE" w:rsidRPr="00394B23">
        <w:rPr>
          <w:rFonts w:ascii="Times New Roman" w:hAnsi="Times New Roman" w:cs="Times New Roman"/>
          <w:color w:val="000000" w:themeColor="text1"/>
        </w:rPr>
        <w:t xml:space="preserve"> w zakresie urządzeń technologicznych</w:t>
      </w:r>
      <w:r w:rsidR="009601FA" w:rsidRPr="00394B23">
        <w:rPr>
          <w:rFonts w:ascii="Times New Roman" w:hAnsi="Times New Roman" w:cs="Times New Roman"/>
          <w:color w:val="000000" w:themeColor="text1"/>
        </w:rPr>
        <w:t xml:space="preserve"> (dostawa i</w:t>
      </w:r>
      <w:r w:rsidR="00A10E27">
        <w:rPr>
          <w:rFonts w:ascii="Times New Roman" w:hAnsi="Times New Roman" w:cs="Times New Roman"/>
          <w:color w:val="000000" w:themeColor="text1"/>
        </w:rPr>
        <w:t xml:space="preserve"> </w:t>
      </w:r>
      <w:r w:rsidR="009601FA" w:rsidRPr="00394B23">
        <w:rPr>
          <w:rFonts w:ascii="Times New Roman" w:hAnsi="Times New Roman" w:cs="Times New Roman"/>
          <w:color w:val="000000" w:themeColor="text1"/>
        </w:rPr>
        <w:t>montaż kompletnej technologii)</w:t>
      </w:r>
      <w:r w:rsidR="00F81ADE" w:rsidRPr="00394B23">
        <w:rPr>
          <w:rFonts w:ascii="Times New Roman" w:hAnsi="Times New Roman" w:cs="Times New Roman"/>
          <w:color w:val="000000" w:themeColor="text1"/>
        </w:rPr>
        <w:t xml:space="preserve"> i</w:t>
      </w:r>
      <w:r w:rsidR="00A10E27">
        <w:rPr>
          <w:rFonts w:ascii="Times New Roman" w:hAnsi="Times New Roman" w:cs="Times New Roman"/>
          <w:color w:val="000000" w:themeColor="text1"/>
        </w:rPr>
        <w:t xml:space="preserve"> </w:t>
      </w:r>
      <w:r w:rsidR="00F81ADE" w:rsidRPr="00394B23">
        <w:rPr>
          <w:rFonts w:ascii="Times New Roman" w:hAnsi="Times New Roman" w:cs="Times New Roman"/>
          <w:color w:val="000000" w:themeColor="text1"/>
        </w:rPr>
        <w:t>orurowania wewnątrz budynku</w:t>
      </w:r>
      <w:r w:rsidR="00E020E8" w:rsidRPr="00394B23">
        <w:rPr>
          <w:rFonts w:ascii="Times New Roman" w:hAnsi="Times New Roman" w:cs="Times New Roman"/>
          <w:color w:val="000000" w:themeColor="text1"/>
        </w:rPr>
        <w:t xml:space="preserve"> – w zakresie wszystkich urządzeń uwzględnionych w PFU</w:t>
      </w:r>
      <w:r w:rsidR="00883C76" w:rsidRPr="00394B23">
        <w:rPr>
          <w:rFonts w:ascii="Times New Roman" w:hAnsi="Times New Roman" w:cs="Times New Roman"/>
          <w:color w:val="000000" w:themeColor="text1"/>
        </w:rPr>
        <w:t>,</w:t>
      </w:r>
    </w:p>
    <w:p w14:paraId="0957F5BA" w14:textId="77777777" w:rsidR="00E020E8" w:rsidRPr="00394B23" w:rsidRDefault="00E020E8"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modernizacja istniejących zbiorników wody uzdatnionej,</w:t>
      </w:r>
    </w:p>
    <w:p w14:paraId="0E7AA881" w14:textId="77777777" w:rsidR="00E020E8" w:rsidRPr="00394B23" w:rsidRDefault="00E020E8"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wymiana orurowania zewnętrznego,</w:t>
      </w:r>
    </w:p>
    <w:p w14:paraId="129F1EBA" w14:textId="77777777" w:rsidR="00E94B91" w:rsidRPr="00394B23" w:rsidRDefault="00E94B91"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wykonanie rozdzielni z szafą sterowniczą,</w:t>
      </w:r>
    </w:p>
    <w:p w14:paraId="7D6A9271" w14:textId="77777777" w:rsidR="00511AAA" w:rsidRPr="00394B23" w:rsidRDefault="00E020E8"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 xml:space="preserve">wykonanie instalacji AKPiA wraz z wizualizacją </w:t>
      </w:r>
      <w:r w:rsidR="00E94B91" w:rsidRPr="00394B23">
        <w:rPr>
          <w:rFonts w:ascii="Times New Roman" w:hAnsi="Times New Roman" w:cs="Times New Roman"/>
          <w:color w:val="000000" w:themeColor="text1"/>
        </w:rPr>
        <w:t xml:space="preserve">na SUW, wizualizacją w Budynku nr 8 </w:t>
      </w:r>
      <w:r w:rsidRPr="00394B23">
        <w:rPr>
          <w:rFonts w:ascii="Times New Roman" w:hAnsi="Times New Roman" w:cs="Times New Roman"/>
          <w:color w:val="000000" w:themeColor="text1"/>
        </w:rPr>
        <w:t>i</w:t>
      </w:r>
      <w:r w:rsidR="006D72DC">
        <w:rPr>
          <w:rFonts w:ascii="Times New Roman" w:hAnsi="Times New Roman" w:cs="Times New Roman"/>
          <w:color w:val="000000" w:themeColor="text1"/>
        </w:rPr>
        <w:t> </w:t>
      </w:r>
      <w:r w:rsidR="00E94B91" w:rsidRPr="00394B23">
        <w:rPr>
          <w:rFonts w:ascii="Times New Roman" w:hAnsi="Times New Roman" w:cs="Times New Roman"/>
          <w:color w:val="000000" w:themeColor="text1"/>
        </w:rPr>
        <w:t>w</w:t>
      </w:r>
      <w:r w:rsidR="006D72DC">
        <w:rPr>
          <w:rFonts w:ascii="Times New Roman" w:hAnsi="Times New Roman" w:cs="Times New Roman"/>
          <w:color w:val="000000" w:themeColor="text1"/>
        </w:rPr>
        <w:t> </w:t>
      </w:r>
      <w:r w:rsidR="00E94B91" w:rsidRPr="00394B23">
        <w:rPr>
          <w:rFonts w:ascii="Times New Roman" w:hAnsi="Times New Roman" w:cs="Times New Roman"/>
          <w:color w:val="000000" w:themeColor="text1"/>
        </w:rPr>
        <w:t>Budynku nr 16</w:t>
      </w:r>
      <w:r w:rsidRPr="00394B23">
        <w:rPr>
          <w:rFonts w:ascii="Times New Roman" w:hAnsi="Times New Roman" w:cs="Times New Roman"/>
          <w:color w:val="000000" w:themeColor="text1"/>
        </w:rPr>
        <w:t xml:space="preserve"> (dostawa stanowiska komputerowego</w:t>
      </w:r>
      <w:r w:rsidR="00511AAA" w:rsidRPr="00394B23">
        <w:rPr>
          <w:rFonts w:ascii="Times New Roman" w:hAnsi="Times New Roman" w:cs="Times New Roman"/>
          <w:color w:val="000000" w:themeColor="text1"/>
        </w:rPr>
        <w:t xml:space="preserve"> do Budynku nr 8</w:t>
      </w:r>
      <w:r w:rsidRPr="00394B23">
        <w:rPr>
          <w:rFonts w:ascii="Times New Roman" w:hAnsi="Times New Roman" w:cs="Times New Roman"/>
          <w:color w:val="000000" w:themeColor="text1"/>
        </w:rPr>
        <w:t xml:space="preserve"> i wykonanie kabla światłowodowego </w:t>
      </w:r>
      <w:r w:rsidR="00511AAA" w:rsidRPr="00394B23">
        <w:rPr>
          <w:rFonts w:ascii="Times New Roman" w:hAnsi="Times New Roman" w:cs="Times New Roman"/>
          <w:color w:val="000000" w:themeColor="text1"/>
        </w:rPr>
        <w:t>na odcinkach Budynek 12 – SUW, SUW – Budynek 8, SUW – Budynek nr</w:t>
      </w:r>
      <w:r w:rsidR="006D72DC">
        <w:rPr>
          <w:rFonts w:ascii="Times New Roman" w:hAnsi="Times New Roman" w:cs="Times New Roman"/>
          <w:color w:val="000000" w:themeColor="text1"/>
        </w:rPr>
        <w:t> </w:t>
      </w:r>
      <w:r w:rsidR="00511AAA" w:rsidRPr="00394B23">
        <w:rPr>
          <w:rFonts w:ascii="Times New Roman" w:hAnsi="Times New Roman" w:cs="Times New Roman"/>
          <w:color w:val="000000" w:themeColor="text1"/>
        </w:rPr>
        <w:t>16</w:t>
      </w:r>
      <w:r w:rsidR="00E94B91" w:rsidRPr="00394B23">
        <w:rPr>
          <w:rFonts w:ascii="Times New Roman" w:hAnsi="Times New Roman" w:cs="Times New Roman"/>
          <w:color w:val="000000" w:themeColor="text1"/>
        </w:rPr>
        <w:t xml:space="preserve">), </w:t>
      </w:r>
    </w:p>
    <w:p w14:paraId="7C810730" w14:textId="77777777" w:rsidR="00E020E8" w:rsidRPr="00394B23" w:rsidRDefault="00E020E8"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wymiana instalacji elektrycznej wraz z osprzętem,</w:t>
      </w:r>
    </w:p>
    <w:p w14:paraId="7CFDAC4D" w14:textId="77777777" w:rsidR="005269F2" w:rsidRPr="00394B23" w:rsidRDefault="005269F2"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 xml:space="preserve">montaż </w:t>
      </w:r>
      <w:r w:rsidR="003A5768" w:rsidRPr="00394B23">
        <w:rPr>
          <w:rFonts w:ascii="Times New Roman" w:hAnsi="Times New Roman" w:cs="Times New Roman"/>
          <w:color w:val="000000" w:themeColor="text1"/>
        </w:rPr>
        <w:t>obud</w:t>
      </w:r>
      <w:r w:rsidR="003E27DE" w:rsidRPr="00394B23">
        <w:rPr>
          <w:rFonts w:ascii="Times New Roman" w:hAnsi="Times New Roman" w:cs="Times New Roman"/>
          <w:color w:val="000000" w:themeColor="text1"/>
        </w:rPr>
        <w:t>owy</w:t>
      </w:r>
      <w:r w:rsidR="003A5768" w:rsidRPr="00394B23">
        <w:rPr>
          <w:rFonts w:ascii="Times New Roman" w:hAnsi="Times New Roman" w:cs="Times New Roman"/>
          <w:color w:val="000000" w:themeColor="text1"/>
        </w:rPr>
        <w:t xml:space="preserve"> studzienn</w:t>
      </w:r>
      <w:r w:rsidR="003E27DE" w:rsidRPr="00394B23">
        <w:rPr>
          <w:rFonts w:ascii="Times New Roman" w:hAnsi="Times New Roman" w:cs="Times New Roman"/>
          <w:color w:val="000000" w:themeColor="text1"/>
        </w:rPr>
        <w:t>ej</w:t>
      </w:r>
      <w:r w:rsidR="003A5768" w:rsidRPr="00394B23">
        <w:rPr>
          <w:rFonts w:ascii="Times New Roman" w:hAnsi="Times New Roman" w:cs="Times New Roman"/>
          <w:color w:val="000000" w:themeColor="text1"/>
        </w:rPr>
        <w:t xml:space="preserve"> i</w:t>
      </w:r>
      <w:r w:rsidR="00A10E27">
        <w:rPr>
          <w:rFonts w:ascii="Times New Roman" w:hAnsi="Times New Roman" w:cs="Times New Roman"/>
          <w:color w:val="000000" w:themeColor="text1"/>
        </w:rPr>
        <w:t xml:space="preserve"> </w:t>
      </w:r>
      <w:r w:rsidR="003A5768" w:rsidRPr="00394B23">
        <w:rPr>
          <w:rFonts w:ascii="Times New Roman" w:hAnsi="Times New Roman" w:cs="Times New Roman"/>
          <w:color w:val="000000" w:themeColor="text1"/>
        </w:rPr>
        <w:t xml:space="preserve">doprowadzeniem kabli sterowniczych i zasilających </w:t>
      </w:r>
      <w:r w:rsidR="003E27DE" w:rsidRPr="00394B23">
        <w:rPr>
          <w:rFonts w:ascii="Times New Roman" w:hAnsi="Times New Roman" w:cs="Times New Roman"/>
          <w:color w:val="000000" w:themeColor="text1"/>
        </w:rPr>
        <w:t xml:space="preserve">od pompy głębinowej </w:t>
      </w:r>
      <w:r w:rsidR="00FD7B5B" w:rsidRPr="00394B23">
        <w:rPr>
          <w:rFonts w:ascii="Times New Roman" w:hAnsi="Times New Roman" w:cs="Times New Roman"/>
          <w:color w:val="000000" w:themeColor="text1"/>
        </w:rPr>
        <w:t>do</w:t>
      </w:r>
      <w:r w:rsidR="00543862" w:rsidRPr="00394B23">
        <w:rPr>
          <w:rFonts w:ascii="Times New Roman" w:hAnsi="Times New Roman" w:cs="Times New Roman"/>
          <w:color w:val="000000" w:themeColor="text1"/>
        </w:rPr>
        <w:t xml:space="preserve"> sterowni,</w:t>
      </w:r>
    </w:p>
    <w:p w14:paraId="2AC80D85" w14:textId="77777777" w:rsidR="00883C76" w:rsidRPr="00394B23" w:rsidRDefault="00883C76"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 xml:space="preserve">wykonanie </w:t>
      </w:r>
      <w:r w:rsidR="00DB6EC2" w:rsidRPr="00394B23">
        <w:rPr>
          <w:rFonts w:ascii="Times New Roman" w:hAnsi="Times New Roman" w:cs="Times New Roman"/>
          <w:color w:val="000000" w:themeColor="text1"/>
        </w:rPr>
        <w:t xml:space="preserve">nowych </w:t>
      </w:r>
      <w:r w:rsidRPr="00394B23">
        <w:rPr>
          <w:rFonts w:ascii="Times New Roman" w:hAnsi="Times New Roman" w:cs="Times New Roman"/>
          <w:color w:val="000000" w:themeColor="text1"/>
        </w:rPr>
        <w:t>sieci między</w:t>
      </w:r>
      <w:r w:rsidR="00A10E27">
        <w:rPr>
          <w:rFonts w:ascii="Times New Roman" w:hAnsi="Times New Roman" w:cs="Times New Roman"/>
          <w:color w:val="000000" w:themeColor="text1"/>
        </w:rPr>
        <w:t xml:space="preserve"> </w:t>
      </w:r>
      <w:r w:rsidRPr="00394B23">
        <w:rPr>
          <w:rFonts w:ascii="Times New Roman" w:hAnsi="Times New Roman" w:cs="Times New Roman"/>
          <w:color w:val="000000" w:themeColor="text1"/>
        </w:rPr>
        <w:t>obiektowych</w:t>
      </w:r>
      <w:r w:rsidR="00DD7F70" w:rsidRPr="00394B23">
        <w:rPr>
          <w:rFonts w:ascii="Times New Roman" w:hAnsi="Times New Roman" w:cs="Times New Roman"/>
          <w:color w:val="000000" w:themeColor="text1"/>
        </w:rPr>
        <w:t>,</w:t>
      </w:r>
    </w:p>
    <w:p w14:paraId="57BB716B" w14:textId="77777777" w:rsidR="00442B23" w:rsidRPr="00394B23" w:rsidRDefault="00442B23"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zagospodarowanie terenu</w:t>
      </w:r>
      <w:r w:rsidR="00446D9D" w:rsidRPr="00394B23">
        <w:rPr>
          <w:rFonts w:ascii="Times New Roman" w:hAnsi="Times New Roman" w:cs="Times New Roman"/>
          <w:color w:val="000000" w:themeColor="text1"/>
        </w:rPr>
        <w:t xml:space="preserve"> wokół budynku</w:t>
      </w:r>
      <w:r w:rsidR="00E020E8" w:rsidRPr="00394B23">
        <w:rPr>
          <w:rFonts w:ascii="Times New Roman" w:hAnsi="Times New Roman" w:cs="Times New Roman"/>
          <w:color w:val="000000" w:themeColor="text1"/>
        </w:rPr>
        <w:t xml:space="preserve"> – przywrócenie do stanu sprzed przebudowy</w:t>
      </w:r>
      <w:r w:rsidR="00E978F5">
        <w:rPr>
          <w:rFonts w:ascii="Times New Roman" w:hAnsi="Times New Roman" w:cs="Times New Roman"/>
          <w:color w:val="000000" w:themeColor="text1"/>
        </w:rPr>
        <w:t xml:space="preserve">, ułożenie trawy z rolki w miejscu, gdzie trawa została zniszczona, </w:t>
      </w:r>
    </w:p>
    <w:p w14:paraId="4CFB085C" w14:textId="77777777" w:rsidR="00446D9D" w:rsidRPr="00394B23" w:rsidRDefault="00E020E8"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modernizacja istniejącego ogrodzenia w zakresie malowania</w:t>
      </w:r>
      <w:r w:rsidR="00446D9D" w:rsidRPr="00394B23">
        <w:rPr>
          <w:rFonts w:ascii="Times New Roman" w:hAnsi="Times New Roman" w:cs="Times New Roman"/>
          <w:color w:val="000000" w:themeColor="text1"/>
        </w:rPr>
        <w:t>,</w:t>
      </w:r>
    </w:p>
    <w:p w14:paraId="557CA03D" w14:textId="77777777" w:rsidR="00883C76" w:rsidRPr="00394B23" w:rsidRDefault="00883C76"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uruchomienie urządzeń,</w:t>
      </w:r>
    </w:p>
    <w:p w14:paraId="291C36CD" w14:textId="77777777" w:rsidR="00E020E8" w:rsidRPr="00394B23" w:rsidRDefault="00883C76"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t>przeprowadzenie szkolenia</w:t>
      </w:r>
      <w:r w:rsidR="00E020E8" w:rsidRPr="00394B23">
        <w:rPr>
          <w:rFonts w:ascii="Times New Roman" w:hAnsi="Times New Roman" w:cs="Times New Roman"/>
          <w:color w:val="000000" w:themeColor="text1"/>
        </w:rPr>
        <w:t xml:space="preserve"> dla wszystkich pracowników obsługujących SUW</w:t>
      </w:r>
      <w:r w:rsidR="00511AAA" w:rsidRPr="00394B23">
        <w:rPr>
          <w:rFonts w:ascii="Times New Roman" w:hAnsi="Times New Roman" w:cs="Times New Roman"/>
          <w:color w:val="000000" w:themeColor="text1"/>
        </w:rPr>
        <w:t xml:space="preserve"> (jedno szkolenie dotyczące obsługi, eksploatacji i sterowania SUW)</w:t>
      </w:r>
      <w:r w:rsidR="00E020E8" w:rsidRPr="00394B23">
        <w:rPr>
          <w:rFonts w:ascii="Times New Roman" w:hAnsi="Times New Roman" w:cs="Times New Roman"/>
          <w:color w:val="000000" w:themeColor="text1"/>
        </w:rPr>
        <w:t>,</w:t>
      </w:r>
    </w:p>
    <w:p w14:paraId="3A6F2CDE" w14:textId="77777777" w:rsidR="00442B23" w:rsidRPr="00394B23" w:rsidRDefault="00E020E8" w:rsidP="006D72DC">
      <w:pPr>
        <w:pStyle w:val="Akapitzlist"/>
        <w:numPr>
          <w:ilvl w:val="0"/>
          <w:numId w:val="1"/>
        </w:numPr>
        <w:spacing w:after="0" w:line="240" w:lineRule="auto"/>
        <w:ind w:left="568" w:hanging="284"/>
        <w:contextualSpacing w:val="0"/>
        <w:jc w:val="both"/>
        <w:rPr>
          <w:rFonts w:ascii="Times New Roman" w:hAnsi="Times New Roman" w:cs="Times New Roman"/>
          <w:color w:val="000000" w:themeColor="text1"/>
        </w:rPr>
      </w:pPr>
      <w:r w:rsidRPr="00394B23">
        <w:rPr>
          <w:rFonts w:ascii="Times New Roman" w:hAnsi="Times New Roman" w:cs="Times New Roman"/>
          <w:color w:val="000000" w:themeColor="text1"/>
        </w:rPr>
        <w:lastRenderedPageBreak/>
        <w:t>wszystkie pozostałe prace, które zostały wymienione w niniejszym PFU</w:t>
      </w:r>
      <w:r w:rsidR="00910FB9" w:rsidRPr="00394B23">
        <w:rPr>
          <w:rFonts w:ascii="Times New Roman" w:hAnsi="Times New Roman" w:cs="Times New Roman"/>
          <w:color w:val="000000" w:themeColor="text1"/>
        </w:rPr>
        <w:t>.</w:t>
      </w:r>
    </w:p>
    <w:p w14:paraId="561904AF" w14:textId="77777777" w:rsidR="00F70A19" w:rsidRPr="00722B27" w:rsidRDefault="00BE44AE" w:rsidP="006D72DC">
      <w:pPr>
        <w:spacing w:before="120" w:after="0" w:line="240" w:lineRule="auto"/>
        <w:jc w:val="both"/>
        <w:rPr>
          <w:rFonts w:ascii="Times New Roman" w:hAnsi="Times New Roman" w:cs="Times New Roman"/>
          <w:color w:val="FF0000"/>
        </w:rPr>
      </w:pPr>
      <w:r w:rsidRPr="00722B27">
        <w:rPr>
          <w:rFonts w:ascii="Times New Roman" w:hAnsi="Times New Roman" w:cs="Times New Roman"/>
          <w:color w:val="FF0000"/>
        </w:rPr>
        <w:t>Celem dokładnego zapoznania się z przedmiotem zamówienia Zamawiający wymaga obowiązkowo dokonania wizji lokalnej przed złożeniem ofert. Wymaga się, aby każdy z</w:t>
      </w:r>
      <w:r w:rsidR="00F70A19" w:rsidRPr="00722B27">
        <w:rPr>
          <w:rFonts w:ascii="Times New Roman" w:hAnsi="Times New Roman" w:cs="Times New Roman"/>
          <w:color w:val="FF0000"/>
        </w:rPr>
        <w:t xml:space="preserve"> </w:t>
      </w:r>
      <w:r w:rsidRPr="00722B27">
        <w:rPr>
          <w:rFonts w:ascii="Times New Roman" w:hAnsi="Times New Roman" w:cs="Times New Roman"/>
          <w:color w:val="FF0000"/>
        </w:rPr>
        <w:t>Oferentów dokonał wizji w</w:t>
      </w:r>
      <w:r w:rsidR="006D72DC" w:rsidRPr="00722B27">
        <w:rPr>
          <w:rFonts w:ascii="Times New Roman" w:hAnsi="Times New Roman" w:cs="Times New Roman"/>
          <w:color w:val="FF0000"/>
        </w:rPr>
        <w:t> </w:t>
      </w:r>
      <w:r w:rsidRPr="00722B27">
        <w:rPr>
          <w:rFonts w:ascii="Times New Roman" w:hAnsi="Times New Roman" w:cs="Times New Roman"/>
          <w:color w:val="FF0000"/>
        </w:rPr>
        <w:t>terenie celem oceny, na własną odpowiedzialność, kosztów i</w:t>
      </w:r>
      <w:r w:rsidR="00F70A19" w:rsidRPr="00722B27">
        <w:rPr>
          <w:rFonts w:ascii="Times New Roman" w:hAnsi="Times New Roman" w:cs="Times New Roman"/>
          <w:color w:val="FF0000"/>
        </w:rPr>
        <w:t xml:space="preserve"> </w:t>
      </w:r>
      <w:r w:rsidRPr="00722B27">
        <w:rPr>
          <w:rFonts w:ascii="Times New Roman" w:hAnsi="Times New Roman" w:cs="Times New Roman"/>
          <w:color w:val="FF0000"/>
        </w:rPr>
        <w:t>ryzyka, wszystkich czynników koniecznych do przygotowania rzetelnej oferty, obejmującej wszelkie niezbędne prace przygotowawcze, zasadnicze i towarzyszące zarówno do</w:t>
      </w:r>
      <w:r w:rsidR="00F70A19" w:rsidRPr="00722B27">
        <w:rPr>
          <w:rFonts w:ascii="Times New Roman" w:hAnsi="Times New Roman" w:cs="Times New Roman"/>
          <w:color w:val="FF0000"/>
        </w:rPr>
        <w:t xml:space="preserve"> </w:t>
      </w:r>
      <w:r w:rsidRPr="00722B27">
        <w:rPr>
          <w:rFonts w:ascii="Times New Roman" w:hAnsi="Times New Roman" w:cs="Times New Roman"/>
          <w:color w:val="FF0000"/>
        </w:rPr>
        <w:t>przygotowania projektu jak i prowadzenia robót budowlanych, sprawdzenia warunków związanych z wykonywaniem robót jak również celem uzyskania dodatkowych informacji koniecznych i przydatnych do oceny prac, gdyż wyklucza się</w:t>
      </w:r>
      <w:r w:rsidR="006D72DC" w:rsidRPr="00722B27">
        <w:rPr>
          <w:rFonts w:ascii="Times New Roman" w:hAnsi="Times New Roman" w:cs="Times New Roman"/>
          <w:color w:val="FF0000"/>
        </w:rPr>
        <w:t> </w:t>
      </w:r>
      <w:r w:rsidRPr="00722B27">
        <w:rPr>
          <w:rFonts w:ascii="Times New Roman" w:hAnsi="Times New Roman" w:cs="Times New Roman"/>
          <w:color w:val="FF0000"/>
        </w:rPr>
        <w:t xml:space="preserve">możliwość roszczeń Wykonawcy z tytułu błędnego skalkulowania ceny lub pominięcia elementów niezbędnych do wykonania umowy. </w:t>
      </w:r>
    </w:p>
    <w:p w14:paraId="18D584B8" w14:textId="77777777" w:rsidR="00BE44AE" w:rsidRPr="00394B23" w:rsidRDefault="00BE44AE" w:rsidP="006D72DC">
      <w:pPr>
        <w:spacing w:before="120" w:after="0" w:line="240" w:lineRule="auto"/>
        <w:jc w:val="both"/>
        <w:rPr>
          <w:rFonts w:ascii="Times New Roman" w:hAnsi="Times New Roman" w:cs="Times New Roman"/>
          <w:color w:val="000000" w:themeColor="text1"/>
        </w:rPr>
      </w:pPr>
      <w:r w:rsidRPr="00394B23">
        <w:rPr>
          <w:rFonts w:ascii="Times New Roman" w:hAnsi="Times New Roman" w:cs="Times New Roman"/>
          <w:color w:val="000000" w:themeColor="text1"/>
        </w:rPr>
        <w:t>Wizja lokalna powinna być poświadczona pisemnie przez Zamawiającego. Poświadczenie należy załączyć do oferty na etapie przedmiotowych środków dowodowych. Brak dokonania wizji lokalnej lub</w:t>
      </w:r>
      <w:r w:rsidR="00F70A19">
        <w:rPr>
          <w:rFonts w:ascii="Times New Roman" w:hAnsi="Times New Roman" w:cs="Times New Roman"/>
          <w:color w:val="000000" w:themeColor="text1"/>
        </w:rPr>
        <w:t xml:space="preserve"> </w:t>
      </w:r>
      <w:r w:rsidRPr="00394B23">
        <w:rPr>
          <w:rFonts w:ascii="Times New Roman" w:hAnsi="Times New Roman" w:cs="Times New Roman"/>
          <w:color w:val="000000" w:themeColor="text1"/>
        </w:rPr>
        <w:t xml:space="preserve">niezłożenie poświadczenia o odbyciu wizji stanowi podstawę do odrzucenia oferty. </w:t>
      </w:r>
    </w:p>
    <w:p w14:paraId="525143D6" w14:textId="77777777" w:rsidR="00BE44AE" w:rsidRPr="00394B23" w:rsidRDefault="00BE44AE" w:rsidP="00394B23">
      <w:pPr>
        <w:pStyle w:val="Akapitzlist"/>
        <w:spacing w:after="0" w:line="240" w:lineRule="auto"/>
        <w:ind w:left="0"/>
        <w:contextualSpacing w:val="0"/>
        <w:jc w:val="both"/>
        <w:rPr>
          <w:rFonts w:ascii="Times New Roman" w:hAnsi="Times New Roman" w:cs="Times New Roman"/>
        </w:rPr>
      </w:pPr>
    </w:p>
    <w:p w14:paraId="12A43D0A" w14:textId="77777777" w:rsidR="006134C8" w:rsidRPr="00394B23" w:rsidRDefault="006134C8" w:rsidP="00394B23">
      <w:pPr>
        <w:pStyle w:val="Akapitzlist"/>
        <w:spacing w:after="0" w:line="240" w:lineRule="auto"/>
        <w:ind w:left="0"/>
        <w:contextualSpacing w:val="0"/>
        <w:jc w:val="both"/>
        <w:rPr>
          <w:rFonts w:ascii="Times New Roman" w:hAnsi="Times New Roman" w:cs="Times New Roman"/>
        </w:rPr>
      </w:pPr>
    </w:p>
    <w:p w14:paraId="41C6695F" w14:textId="77777777" w:rsidR="00B46D57" w:rsidRPr="00394B23" w:rsidRDefault="00B46D57" w:rsidP="00394B23">
      <w:pPr>
        <w:pStyle w:val="Nagwek3"/>
        <w:spacing w:before="0" w:after="120" w:line="240" w:lineRule="auto"/>
        <w:ind w:left="851" w:hanging="851"/>
        <w:jc w:val="both"/>
        <w:rPr>
          <w:rFonts w:ascii="Times New Roman" w:hAnsi="Times New Roman" w:cs="Times New Roman"/>
          <w:b/>
          <w:bCs/>
          <w:sz w:val="22"/>
          <w:szCs w:val="22"/>
        </w:rPr>
      </w:pPr>
      <w:bookmarkStart w:id="11" w:name="_Toc122263480"/>
      <w:bookmarkStart w:id="12" w:name="_Toc175210964"/>
      <w:r w:rsidRPr="00394B23">
        <w:rPr>
          <w:rFonts w:ascii="Times New Roman" w:hAnsi="Times New Roman" w:cs="Times New Roman"/>
          <w:b/>
          <w:bCs/>
          <w:color w:val="000000" w:themeColor="text1"/>
          <w:sz w:val="22"/>
          <w:szCs w:val="22"/>
        </w:rPr>
        <w:t>Zakres prac projektowych do wykonania w ramach zamówienia</w:t>
      </w:r>
      <w:bookmarkEnd w:id="11"/>
      <w:r w:rsidR="005015EE" w:rsidRPr="00394B23">
        <w:rPr>
          <w:rFonts w:ascii="Times New Roman" w:hAnsi="Times New Roman" w:cs="Times New Roman"/>
          <w:b/>
          <w:bCs/>
          <w:color w:val="000000" w:themeColor="text1"/>
          <w:sz w:val="22"/>
          <w:szCs w:val="22"/>
        </w:rPr>
        <w:t>.</w:t>
      </w:r>
      <w:bookmarkEnd w:id="12"/>
    </w:p>
    <w:p w14:paraId="73C538F3" w14:textId="77777777" w:rsidR="00B46D57" w:rsidRPr="00394B23" w:rsidRDefault="00B46D57" w:rsidP="00394B23">
      <w:pPr>
        <w:pStyle w:val="Akapitzlist"/>
        <w:spacing w:after="0" w:line="240" w:lineRule="auto"/>
        <w:ind w:left="0"/>
        <w:contextualSpacing w:val="0"/>
        <w:jc w:val="both"/>
        <w:rPr>
          <w:rFonts w:ascii="Times New Roman" w:hAnsi="Times New Roman" w:cs="Times New Roman"/>
          <w:b/>
          <w:bCs/>
        </w:rPr>
      </w:pPr>
      <w:r w:rsidRPr="00394B23">
        <w:rPr>
          <w:rFonts w:ascii="Times New Roman" w:hAnsi="Times New Roman" w:cs="Times New Roman"/>
          <w:b/>
          <w:bCs/>
        </w:rPr>
        <w:t>Wymagania ogólne</w:t>
      </w:r>
      <w:r w:rsidR="00025CC3" w:rsidRPr="00394B23">
        <w:rPr>
          <w:rFonts w:ascii="Times New Roman" w:hAnsi="Times New Roman" w:cs="Times New Roman"/>
          <w:b/>
          <w:bCs/>
        </w:rPr>
        <w:t>.</w:t>
      </w:r>
    </w:p>
    <w:p w14:paraId="7026C181" w14:textId="77777777" w:rsidR="00ED471F" w:rsidRPr="00394B23" w:rsidRDefault="00ED471F" w:rsidP="006D72DC">
      <w:pPr>
        <w:pStyle w:val="Akapitzlist"/>
        <w:numPr>
          <w:ilvl w:val="0"/>
          <w:numId w:val="1"/>
        </w:numPr>
        <w:spacing w:after="0" w:line="240" w:lineRule="auto"/>
        <w:ind w:left="613" w:hanging="329"/>
        <w:contextualSpacing w:val="0"/>
        <w:jc w:val="both"/>
        <w:rPr>
          <w:rFonts w:ascii="Times New Roman" w:hAnsi="Times New Roman" w:cs="Times New Roman"/>
        </w:rPr>
      </w:pPr>
      <w:r w:rsidRPr="00394B23">
        <w:rPr>
          <w:rFonts w:ascii="Times New Roman" w:hAnsi="Times New Roman" w:cs="Times New Roman"/>
        </w:rPr>
        <w:t xml:space="preserve">dokumentacja projektowa musi być zgodna z </w:t>
      </w:r>
      <w:r w:rsidR="009D2186" w:rsidRPr="00394B23">
        <w:rPr>
          <w:rFonts w:ascii="Times New Roman" w:hAnsi="Times New Roman" w:cs="Times New Roman"/>
        </w:rPr>
        <w:t>Rozporządzeniem Ministra Rozwoju i Technologii z dnia 20 grudnia 2021 roku w sprawie szczegółowego zakresu i formy dokumentacji</w:t>
      </w:r>
      <w:r w:rsidR="00DD180A" w:rsidRPr="00394B23">
        <w:rPr>
          <w:rFonts w:ascii="Times New Roman" w:hAnsi="Times New Roman" w:cs="Times New Roman"/>
        </w:rPr>
        <w:t xml:space="preserve"> projektowej, specyfikacji technicznych wykonania i odbioru robót budowlanych oraz programu funkcjonalno-użytkowego oraz w przypadku budowy nowego budynku zgodna z</w:t>
      </w:r>
      <w:r w:rsidR="006D72DC">
        <w:rPr>
          <w:rFonts w:ascii="Times New Roman" w:hAnsi="Times New Roman" w:cs="Times New Roman"/>
        </w:rPr>
        <w:t> </w:t>
      </w:r>
      <w:r w:rsidR="00DD180A" w:rsidRPr="00394B23">
        <w:rPr>
          <w:rFonts w:ascii="Times New Roman" w:hAnsi="Times New Roman" w:cs="Times New Roman"/>
        </w:rPr>
        <w:t>Rozporządzeniem Ministra Rozwoju z dnia 11 września 2020 r. w sprawie szczegółowego</w:t>
      </w:r>
      <w:r w:rsidR="00A10E27">
        <w:rPr>
          <w:rFonts w:ascii="Times New Roman" w:hAnsi="Times New Roman" w:cs="Times New Roman"/>
        </w:rPr>
        <w:t xml:space="preserve"> </w:t>
      </w:r>
      <w:r w:rsidR="00DD180A" w:rsidRPr="00394B23">
        <w:rPr>
          <w:rFonts w:ascii="Times New Roman" w:hAnsi="Times New Roman" w:cs="Times New Roman"/>
        </w:rPr>
        <w:t>zakresu i formy projektu budowlanego,</w:t>
      </w:r>
    </w:p>
    <w:p w14:paraId="19DA5C30" w14:textId="77777777" w:rsidR="00B46D57" w:rsidRPr="00394B23" w:rsidRDefault="000E1BD8" w:rsidP="006D72DC">
      <w:pPr>
        <w:pStyle w:val="Akapitzlist"/>
        <w:numPr>
          <w:ilvl w:val="0"/>
          <w:numId w:val="1"/>
        </w:numPr>
        <w:spacing w:after="0" w:line="240" w:lineRule="auto"/>
        <w:ind w:left="613" w:hanging="329"/>
        <w:contextualSpacing w:val="0"/>
        <w:jc w:val="both"/>
        <w:rPr>
          <w:rFonts w:ascii="Times New Roman" w:hAnsi="Times New Roman" w:cs="Times New Roman"/>
        </w:rPr>
      </w:pPr>
      <w:r w:rsidRPr="00394B23">
        <w:rPr>
          <w:rFonts w:ascii="Times New Roman" w:hAnsi="Times New Roman" w:cs="Times New Roman"/>
        </w:rPr>
        <w:t>d</w:t>
      </w:r>
      <w:r w:rsidR="00B46D57" w:rsidRPr="00394B23">
        <w:rPr>
          <w:rFonts w:ascii="Times New Roman" w:hAnsi="Times New Roman" w:cs="Times New Roman"/>
        </w:rPr>
        <w:t xml:space="preserve">okumentacja projektowa powinna być opracowana zgodnie z </w:t>
      </w:r>
      <w:r w:rsidRPr="00394B23">
        <w:rPr>
          <w:rFonts w:ascii="Times New Roman" w:hAnsi="Times New Roman" w:cs="Times New Roman"/>
        </w:rPr>
        <w:t>powszechnymi regułami technicznymi i dobrymi praktykami, z przepisami i normami oraz przy założeniu spełnieniu wszystkich wymogów zawartych w niniejszym PFU,</w:t>
      </w:r>
    </w:p>
    <w:p w14:paraId="690F6DAF" w14:textId="77777777" w:rsidR="00B46D57" w:rsidRPr="00394B23" w:rsidRDefault="000E1BD8" w:rsidP="006D72DC">
      <w:pPr>
        <w:pStyle w:val="Akapitzlist"/>
        <w:numPr>
          <w:ilvl w:val="0"/>
          <w:numId w:val="1"/>
        </w:numPr>
        <w:spacing w:after="0" w:line="240" w:lineRule="auto"/>
        <w:ind w:left="613" w:hanging="329"/>
        <w:contextualSpacing w:val="0"/>
        <w:jc w:val="both"/>
        <w:rPr>
          <w:rFonts w:ascii="Times New Roman" w:hAnsi="Times New Roman" w:cs="Times New Roman"/>
        </w:rPr>
      </w:pPr>
      <w:r w:rsidRPr="00394B23">
        <w:rPr>
          <w:rFonts w:ascii="Times New Roman" w:hAnsi="Times New Roman" w:cs="Times New Roman"/>
        </w:rPr>
        <w:t>d</w:t>
      </w:r>
      <w:r w:rsidR="00B46D57" w:rsidRPr="00394B23">
        <w:rPr>
          <w:rFonts w:ascii="Times New Roman" w:hAnsi="Times New Roman" w:cs="Times New Roman"/>
        </w:rPr>
        <w:t>okumentacja projektowa musi być wykonana w sposób zgodny z zasadami współczesne</w:t>
      </w:r>
      <w:r w:rsidR="00BF75F6" w:rsidRPr="00394B23">
        <w:rPr>
          <w:rFonts w:ascii="Times New Roman" w:hAnsi="Times New Roman" w:cs="Times New Roman"/>
        </w:rPr>
        <w:t>j</w:t>
      </w:r>
      <w:r w:rsidR="00B46D57" w:rsidRPr="00394B23">
        <w:rPr>
          <w:rFonts w:ascii="Times New Roman" w:hAnsi="Times New Roman" w:cs="Times New Roman"/>
        </w:rPr>
        <w:t xml:space="preserve"> wiedzy technicznej, obowiązującymi przepisami w tym techniczno-budowlanymi i ochrony środowiska</w:t>
      </w:r>
      <w:r w:rsidRPr="00394B23">
        <w:rPr>
          <w:rFonts w:ascii="Times New Roman" w:hAnsi="Times New Roman" w:cs="Times New Roman"/>
        </w:rPr>
        <w:t>,</w:t>
      </w:r>
    </w:p>
    <w:p w14:paraId="0FEFC106" w14:textId="77777777" w:rsidR="00B46D57" w:rsidRPr="00394B23" w:rsidRDefault="000E1BD8" w:rsidP="006D72DC">
      <w:pPr>
        <w:pStyle w:val="Akapitzlist"/>
        <w:numPr>
          <w:ilvl w:val="0"/>
          <w:numId w:val="1"/>
        </w:numPr>
        <w:spacing w:after="0" w:line="240" w:lineRule="auto"/>
        <w:ind w:left="613" w:hanging="329"/>
        <w:contextualSpacing w:val="0"/>
        <w:jc w:val="both"/>
        <w:rPr>
          <w:rFonts w:ascii="Times New Roman" w:hAnsi="Times New Roman" w:cs="Times New Roman"/>
        </w:rPr>
      </w:pPr>
      <w:r w:rsidRPr="00394B23">
        <w:rPr>
          <w:rFonts w:ascii="Times New Roman" w:hAnsi="Times New Roman" w:cs="Times New Roman"/>
        </w:rPr>
        <w:t>d</w:t>
      </w:r>
      <w:r w:rsidR="00B46D57" w:rsidRPr="00394B23">
        <w:rPr>
          <w:rFonts w:ascii="Times New Roman" w:hAnsi="Times New Roman" w:cs="Times New Roman"/>
        </w:rPr>
        <w:t>okumentacja projektowa musi być wykonana w stanie kompletnym z punktu widzenia celu, któremu ma służyć</w:t>
      </w:r>
      <w:r w:rsidRPr="00394B23">
        <w:rPr>
          <w:rFonts w:ascii="Times New Roman" w:hAnsi="Times New Roman" w:cs="Times New Roman"/>
        </w:rPr>
        <w:t>,</w:t>
      </w:r>
    </w:p>
    <w:p w14:paraId="7BCCAC9D" w14:textId="77777777" w:rsidR="00E47D68" w:rsidRPr="00394B23" w:rsidRDefault="000E1BD8" w:rsidP="006D72DC">
      <w:pPr>
        <w:pStyle w:val="Akapitzlist"/>
        <w:numPr>
          <w:ilvl w:val="0"/>
          <w:numId w:val="1"/>
        </w:numPr>
        <w:spacing w:after="0" w:line="240" w:lineRule="auto"/>
        <w:ind w:left="613" w:hanging="329"/>
        <w:contextualSpacing w:val="0"/>
        <w:jc w:val="both"/>
        <w:rPr>
          <w:rFonts w:ascii="Times New Roman" w:hAnsi="Times New Roman" w:cs="Times New Roman"/>
        </w:rPr>
      </w:pPr>
      <w:r w:rsidRPr="00394B23">
        <w:rPr>
          <w:rFonts w:ascii="Times New Roman" w:hAnsi="Times New Roman" w:cs="Times New Roman"/>
        </w:rPr>
        <w:t>dokumentacja powinna być zaakceptowana przez Zamawiającego w odniesieniu do</w:t>
      </w:r>
      <w:r w:rsidR="00A10E27">
        <w:rPr>
          <w:rFonts w:ascii="Times New Roman" w:hAnsi="Times New Roman" w:cs="Times New Roman"/>
        </w:rPr>
        <w:t xml:space="preserve"> </w:t>
      </w:r>
      <w:r w:rsidRPr="00394B23">
        <w:rPr>
          <w:rFonts w:ascii="Times New Roman" w:hAnsi="Times New Roman" w:cs="Times New Roman"/>
        </w:rPr>
        <w:t>wymogów i</w:t>
      </w:r>
      <w:r w:rsidR="00A10E27">
        <w:rPr>
          <w:rFonts w:ascii="Times New Roman" w:hAnsi="Times New Roman" w:cs="Times New Roman"/>
        </w:rPr>
        <w:t xml:space="preserve"> </w:t>
      </w:r>
      <w:r w:rsidRPr="00394B23">
        <w:rPr>
          <w:rFonts w:ascii="Times New Roman" w:hAnsi="Times New Roman" w:cs="Times New Roman"/>
        </w:rPr>
        <w:t>zakresu zawartego w niniejszym w PFU.</w:t>
      </w:r>
    </w:p>
    <w:p w14:paraId="7606EE08" w14:textId="77777777" w:rsidR="005A07F8" w:rsidRPr="00394B23" w:rsidRDefault="005A07F8" w:rsidP="00394B23">
      <w:pPr>
        <w:spacing w:after="0" w:line="240" w:lineRule="auto"/>
        <w:jc w:val="both"/>
        <w:rPr>
          <w:rFonts w:ascii="Times New Roman" w:hAnsi="Times New Roman" w:cs="Times New Roman"/>
          <w:b/>
          <w:bCs/>
        </w:rPr>
      </w:pPr>
    </w:p>
    <w:p w14:paraId="02E6916F" w14:textId="77777777" w:rsidR="00B46D57" w:rsidRPr="00394B23" w:rsidRDefault="00B46D57" w:rsidP="00394B23">
      <w:pPr>
        <w:spacing w:after="0" w:line="240" w:lineRule="auto"/>
        <w:jc w:val="both"/>
        <w:rPr>
          <w:rFonts w:ascii="Times New Roman" w:hAnsi="Times New Roman" w:cs="Times New Roman"/>
          <w:b/>
          <w:bCs/>
        </w:rPr>
      </w:pPr>
      <w:r w:rsidRPr="00394B23">
        <w:rPr>
          <w:rFonts w:ascii="Times New Roman" w:hAnsi="Times New Roman" w:cs="Times New Roman"/>
          <w:b/>
          <w:bCs/>
        </w:rPr>
        <w:t>Wymagania szczegółowe</w:t>
      </w:r>
      <w:r w:rsidR="00025CC3" w:rsidRPr="00394B23">
        <w:rPr>
          <w:rFonts w:ascii="Times New Roman" w:hAnsi="Times New Roman" w:cs="Times New Roman"/>
          <w:b/>
          <w:bCs/>
        </w:rPr>
        <w:t>.</w:t>
      </w:r>
    </w:p>
    <w:p w14:paraId="626611C9" w14:textId="77777777" w:rsidR="00B46D57" w:rsidRPr="00394B23" w:rsidRDefault="000E1BD8" w:rsidP="006D72DC">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dokumentacja powinna być wykonana </w:t>
      </w:r>
      <w:r w:rsidR="00AB01FC" w:rsidRPr="00394B23">
        <w:rPr>
          <w:rFonts w:ascii="Times New Roman" w:hAnsi="Times New Roman" w:cs="Times New Roman"/>
        </w:rPr>
        <w:t>zgodnie z wymogami projektu technicznego</w:t>
      </w:r>
      <w:r w:rsidRPr="00394B23">
        <w:rPr>
          <w:rFonts w:ascii="Times New Roman" w:hAnsi="Times New Roman" w:cs="Times New Roman"/>
        </w:rPr>
        <w:t xml:space="preserve"> oraz</w:t>
      </w:r>
      <w:r w:rsidR="00A10E27">
        <w:rPr>
          <w:rFonts w:ascii="Times New Roman" w:hAnsi="Times New Roman" w:cs="Times New Roman"/>
        </w:rPr>
        <w:t xml:space="preserve"> </w:t>
      </w:r>
      <w:r w:rsidRPr="00394B23">
        <w:rPr>
          <w:rFonts w:ascii="Times New Roman" w:hAnsi="Times New Roman" w:cs="Times New Roman"/>
        </w:rPr>
        <w:t>w</w:t>
      </w:r>
      <w:r w:rsidR="006D72DC">
        <w:rPr>
          <w:rFonts w:ascii="Times New Roman" w:hAnsi="Times New Roman" w:cs="Times New Roman"/>
        </w:rPr>
        <w:t> </w:t>
      </w:r>
      <w:r w:rsidRPr="00394B23">
        <w:rPr>
          <w:rFonts w:ascii="Times New Roman" w:hAnsi="Times New Roman" w:cs="Times New Roman"/>
        </w:rPr>
        <w:t>zwymiarowanych rzutach i przekrojach,</w:t>
      </w:r>
    </w:p>
    <w:p w14:paraId="00C52A49" w14:textId="77777777" w:rsidR="00846636" w:rsidRPr="00394B23" w:rsidRDefault="00846636" w:rsidP="006D72DC">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dokumentacja winna zawierać w szczególności:</w:t>
      </w:r>
    </w:p>
    <w:p w14:paraId="26F3E9F8" w14:textId="77777777" w:rsidR="00156333" w:rsidRPr="00394B23" w:rsidRDefault="00156333">
      <w:pPr>
        <w:pStyle w:val="Akapitzlist"/>
        <w:numPr>
          <w:ilvl w:val="0"/>
          <w:numId w:val="12"/>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umiejscowienie urządzeń technologicznych,</w:t>
      </w:r>
    </w:p>
    <w:p w14:paraId="76639274" w14:textId="77777777" w:rsidR="00156333" w:rsidRPr="00394B23" w:rsidRDefault="00156333">
      <w:pPr>
        <w:pStyle w:val="Akapitzlist"/>
        <w:numPr>
          <w:ilvl w:val="0"/>
          <w:numId w:val="12"/>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rzuty urządzeń wraz z instalacjami w obrębie </w:t>
      </w:r>
      <w:r w:rsidR="00FA49C6" w:rsidRPr="00394B23">
        <w:rPr>
          <w:rFonts w:ascii="Times New Roman" w:hAnsi="Times New Roman" w:cs="Times New Roman"/>
        </w:rPr>
        <w:t>budynku SUW</w:t>
      </w:r>
      <w:r w:rsidRPr="00394B23">
        <w:rPr>
          <w:rFonts w:ascii="Times New Roman" w:hAnsi="Times New Roman" w:cs="Times New Roman"/>
        </w:rPr>
        <w:t>,</w:t>
      </w:r>
    </w:p>
    <w:p w14:paraId="64F65CCB" w14:textId="77777777" w:rsidR="00156333" w:rsidRPr="00394B23" w:rsidRDefault="00156333">
      <w:pPr>
        <w:pStyle w:val="Akapitzlist"/>
        <w:numPr>
          <w:ilvl w:val="0"/>
          <w:numId w:val="12"/>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wyliczenia technologiczne,</w:t>
      </w:r>
    </w:p>
    <w:p w14:paraId="5A52C883" w14:textId="77777777" w:rsidR="00846636" w:rsidRPr="00394B23" w:rsidRDefault="00846636">
      <w:pPr>
        <w:pStyle w:val="Akapitzlist"/>
        <w:numPr>
          <w:ilvl w:val="0"/>
          <w:numId w:val="12"/>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trasy przebiegu rurociągów</w:t>
      </w:r>
      <w:r w:rsidR="004B32DA" w:rsidRPr="00394B23">
        <w:rPr>
          <w:rFonts w:ascii="Times New Roman" w:hAnsi="Times New Roman" w:cs="Times New Roman"/>
        </w:rPr>
        <w:t xml:space="preserve"> wewnętrznych oraz rurociągów zewnętrznych</w:t>
      </w:r>
      <w:r w:rsidRPr="00394B23">
        <w:rPr>
          <w:rFonts w:ascii="Times New Roman" w:hAnsi="Times New Roman" w:cs="Times New Roman"/>
        </w:rPr>
        <w:t>,</w:t>
      </w:r>
    </w:p>
    <w:p w14:paraId="34E33197" w14:textId="77777777" w:rsidR="00E94B91" w:rsidRPr="00394B23" w:rsidRDefault="00E94B91">
      <w:pPr>
        <w:pStyle w:val="Akapitzlist"/>
        <w:numPr>
          <w:ilvl w:val="0"/>
          <w:numId w:val="12"/>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projekt zasilania energetycznego oraz instalacji elektrycznych,</w:t>
      </w:r>
    </w:p>
    <w:p w14:paraId="0AF24C32" w14:textId="77777777" w:rsidR="00E94B91" w:rsidRPr="00394B23" w:rsidRDefault="00E94B91">
      <w:pPr>
        <w:pStyle w:val="Akapitzlist"/>
        <w:numPr>
          <w:ilvl w:val="0"/>
          <w:numId w:val="12"/>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projekt automatyki sterowniczej z opisem działania,</w:t>
      </w:r>
    </w:p>
    <w:p w14:paraId="0C61C194" w14:textId="77777777" w:rsidR="00442B23" w:rsidRPr="00394B23" w:rsidRDefault="00442B23">
      <w:pPr>
        <w:pStyle w:val="Akapitzlist"/>
        <w:numPr>
          <w:ilvl w:val="0"/>
          <w:numId w:val="12"/>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projekt zagospodarowania terenu. </w:t>
      </w:r>
    </w:p>
    <w:p w14:paraId="1D4C1313" w14:textId="77777777" w:rsidR="005A07F8" w:rsidRPr="00394B23" w:rsidRDefault="005A07F8" w:rsidP="00394B23">
      <w:pPr>
        <w:spacing w:after="0" w:line="240" w:lineRule="auto"/>
        <w:jc w:val="both"/>
        <w:rPr>
          <w:rFonts w:ascii="Times New Roman" w:hAnsi="Times New Roman" w:cs="Times New Roman"/>
          <w:b/>
          <w:bCs/>
        </w:rPr>
      </w:pPr>
    </w:p>
    <w:p w14:paraId="0A847E3F" w14:textId="77777777" w:rsidR="00E44B1A" w:rsidRDefault="00E44B1A" w:rsidP="00394B23">
      <w:pPr>
        <w:spacing w:after="0" w:line="240" w:lineRule="auto"/>
        <w:jc w:val="both"/>
        <w:rPr>
          <w:rFonts w:ascii="Times New Roman" w:hAnsi="Times New Roman" w:cs="Times New Roman"/>
          <w:b/>
          <w:bCs/>
        </w:rPr>
      </w:pPr>
    </w:p>
    <w:p w14:paraId="17EBEF29" w14:textId="77777777" w:rsidR="00543446" w:rsidRPr="00394B23" w:rsidRDefault="00543446" w:rsidP="00394B23">
      <w:pPr>
        <w:spacing w:after="0" w:line="240" w:lineRule="auto"/>
        <w:jc w:val="both"/>
        <w:rPr>
          <w:rFonts w:ascii="Times New Roman" w:hAnsi="Times New Roman" w:cs="Times New Roman"/>
          <w:b/>
          <w:bCs/>
        </w:rPr>
      </w:pPr>
      <w:r w:rsidRPr="00394B23">
        <w:rPr>
          <w:rFonts w:ascii="Times New Roman" w:hAnsi="Times New Roman" w:cs="Times New Roman"/>
          <w:b/>
          <w:bCs/>
        </w:rPr>
        <w:t>Zgody i pozwolenia</w:t>
      </w:r>
      <w:r w:rsidR="00025CC3" w:rsidRPr="00394B23">
        <w:rPr>
          <w:rFonts w:ascii="Times New Roman" w:hAnsi="Times New Roman" w:cs="Times New Roman"/>
          <w:b/>
          <w:bCs/>
        </w:rPr>
        <w:t>.</w:t>
      </w:r>
    </w:p>
    <w:p w14:paraId="5142BB2E" w14:textId="77777777" w:rsidR="00543446" w:rsidRPr="00394B23" w:rsidRDefault="00AB01FC" w:rsidP="00394B23">
      <w:pPr>
        <w:spacing w:after="0" w:line="240" w:lineRule="auto"/>
        <w:jc w:val="both"/>
        <w:rPr>
          <w:rFonts w:ascii="Times New Roman" w:hAnsi="Times New Roman" w:cs="Times New Roman"/>
        </w:rPr>
      </w:pPr>
      <w:r w:rsidRPr="00394B23">
        <w:rPr>
          <w:rFonts w:ascii="Times New Roman" w:hAnsi="Times New Roman" w:cs="Times New Roman"/>
        </w:rPr>
        <w:t>W ramach przedmiotowej inwestycji należy uzyskać decyzj</w:t>
      </w:r>
      <w:r w:rsidR="00156333" w:rsidRPr="00394B23">
        <w:rPr>
          <w:rFonts w:ascii="Times New Roman" w:hAnsi="Times New Roman" w:cs="Times New Roman"/>
        </w:rPr>
        <w:t>ę</w:t>
      </w:r>
      <w:r w:rsidRPr="00394B23">
        <w:rPr>
          <w:rFonts w:ascii="Times New Roman" w:hAnsi="Times New Roman" w:cs="Times New Roman"/>
        </w:rPr>
        <w:t xml:space="preserve"> pozwolenie na budowę</w:t>
      </w:r>
      <w:r w:rsidR="00543446" w:rsidRPr="00394B23">
        <w:rPr>
          <w:rFonts w:ascii="Times New Roman" w:hAnsi="Times New Roman" w:cs="Times New Roman"/>
        </w:rPr>
        <w:t>.</w:t>
      </w:r>
    </w:p>
    <w:p w14:paraId="0813B1E6" w14:textId="77777777" w:rsidR="00E47D68" w:rsidRPr="00394B23" w:rsidRDefault="00E47D68" w:rsidP="00394B23">
      <w:pPr>
        <w:spacing w:after="0" w:line="240" w:lineRule="auto"/>
        <w:jc w:val="both"/>
        <w:rPr>
          <w:rFonts w:ascii="Times New Roman" w:hAnsi="Times New Roman" w:cs="Times New Roman"/>
        </w:rPr>
      </w:pPr>
    </w:p>
    <w:p w14:paraId="769C8464" w14:textId="77777777" w:rsidR="00E47D68" w:rsidRPr="00394B23" w:rsidRDefault="00E47D68" w:rsidP="00394B23">
      <w:pPr>
        <w:spacing w:after="0" w:line="240" w:lineRule="auto"/>
        <w:jc w:val="both"/>
        <w:rPr>
          <w:rFonts w:ascii="Times New Roman" w:hAnsi="Times New Roman" w:cs="Times New Roman"/>
        </w:rPr>
      </w:pPr>
      <w:r w:rsidRPr="00394B23">
        <w:rPr>
          <w:rFonts w:ascii="Times New Roman" w:hAnsi="Times New Roman" w:cs="Times New Roman"/>
        </w:rPr>
        <w:t>Wykonawca opracuje dokumenty Wykonawcy obejmujące co najmniej:</w:t>
      </w:r>
    </w:p>
    <w:p w14:paraId="6D8FE73D" w14:textId="77777777" w:rsidR="00E47D68" w:rsidRPr="00394B23" w:rsidRDefault="00E47D68">
      <w:pPr>
        <w:pStyle w:val="Akapitzlist"/>
        <w:numPr>
          <w:ilvl w:val="0"/>
          <w:numId w:val="23"/>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Projekt budowlany opracowany w oparciu o PFU i uzgodnienie go przez Zamawiającego, w</w:t>
      </w:r>
      <w:r w:rsidR="006D72DC">
        <w:rPr>
          <w:rFonts w:ascii="Times New Roman" w:hAnsi="Times New Roman" w:cs="Times New Roman"/>
        </w:rPr>
        <w:t> </w:t>
      </w:r>
      <w:r w:rsidRPr="00394B23">
        <w:rPr>
          <w:rFonts w:ascii="Times New Roman" w:hAnsi="Times New Roman" w:cs="Times New Roman"/>
        </w:rPr>
        <w:t xml:space="preserve">zakresie zgodnym z wymaganiami obowiązującej w Polsce Ustawy Prawo budowlane </w:t>
      </w:r>
      <w:r w:rsidRPr="00394B23">
        <w:rPr>
          <w:rFonts w:ascii="Times New Roman" w:hAnsi="Times New Roman" w:cs="Times New Roman"/>
        </w:rPr>
        <w:lastRenderedPageBreak/>
        <w:t>z</w:t>
      </w:r>
      <w:r w:rsidR="006D72DC">
        <w:rPr>
          <w:rFonts w:ascii="Times New Roman" w:hAnsi="Times New Roman" w:cs="Times New Roman"/>
        </w:rPr>
        <w:t> </w:t>
      </w:r>
      <w:r w:rsidRPr="00394B23">
        <w:rPr>
          <w:rFonts w:ascii="Times New Roman" w:hAnsi="Times New Roman" w:cs="Times New Roman"/>
        </w:rPr>
        <w:t>7</w:t>
      </w:r>
      <w:r w:rsidR="006D72DC">
        <w:rPr>
          <w:rFonts w:ascii="Times New Roman" w:hAnsi="Times New Roman" w:cs="Times New Roman"/>
        </w:rPr>
        <w:t> </w:t>
      </w:r>
      <w:r w:rsidRPr="00394B23">
        <w:rPr>
          <w:rFonts w:ascii="Times New Roman" w:hAnsi="Times New Roman" w:cs="Times New Roman"/>
        </w:rPr>
        <w:t>lipca</w:t>
      </w:r>
      <w:r w:rsidR="006D72DC">
        <w:rPr>
          <w:rFonts w:ascii="Times New Roman" w:hAnsi="Times New Roman" w:cs="Times New Roman"/>
        </w:rPr>
        <w:t> </w:t>
      </w:r>
      <w:r w:rsidRPr="00394B23">
        <w:rPr>
          <w:rFonts w:ascii="Times New Roman" w:hAnsi="Times New Roman" w:cs="Times New Roman"/>
        </w:rPr>
        <w:t xml:space="preserve">1994 </w:t>
      </w:r>
      <w:r w:rsidRPr="00394B23">
        <w:rPr>
          <w:rFonts w:ascii="Times New Roman" w:hAnsi="Times New Roman" w:cs="Times New Roman"/>
          <w:lang w:eastAsia="pl-PL"/>
        </w:rPr>
        <w:t>(</w:t>
      </w:r>
      <w:r w:rsidR="00306C26" w:rsidRPr="00394B23">
        <w:rPr>
          <w:rFonts w:ascii="Times New Roman" w:hAnsi="Times New Roman" w:cs="Times New Roman"/>
          <w:lang w:eastAsia="pl-PL"/>
        </w:rPr>
        <w:t>tj.</w:t>
      </w:r>
      <w:r w:rsidRPr="00394B23">
        <w:rPr>
          <w:rFonts w:ascii="Times New Roman" w:hAnsi="Times New Roman" w:cs="Times New Roman"/>
          <w:lang w:eastAsia="pl-PL"/>
        </w:rPr>
        <w:t xml:space="preserve"> Dz. U. 2020 poz. 1333, z późń.zm.)</w:t>
      </w:r>
      <w:r w:rsidRPr="00394B23">
        <w:rPr>
          <w:rFonts w:ascii="Times New Roman" w:hAnsi="Times New Roman" w:cs="Times New Roman"/>
        </w:rPr>
        <w:t xml:space="preserve"> – 2 egzemplarze w wersji papierowej +</w:t>
      </w:r>
      <w:r w:rsidR="006D72DC">
        <w:rPr>
          <w:rFonts w:ascii="Times New Roman" w:hAnsi="Times New Roman" w:cs="Times New Roman"/>
        </w:rPr>
        <w:t> </w:t>
      </w:r>
      <w:r w:rsidRPr="00394B23">
        <w:rPr>
          <w:rFonts w:ascii="Times New Roman" w:hAnsi="Times New Roman" w:cs="Times New Roman"/>
        </w:rPr>
        <w:t>2</w:t>
      </w:r>
      <w:r w:rsidR="006D72DC">
        <w:rPr>
          <w:rFonts w:ascii="Times New Roman" w:hAnsi="Times New Roman" w:cs="Times New Roman"/>
        </w:rPr>
        <w:t> </w:t>
      </w:r>
      <w:r w:rsidRPr="00394B23">
        <w:rPr>
          <w:rFonts w:ascii="Times New Roman" w:hAnsi="Times New Roman" w:cs="Times New Roman"/>
        </w:rPr>
        <w:t>egzemplarze w wersji elektronicznej;</w:t>
      </w:r>
    </w:p>
    <w:p w14:paraId="44A6F331" w14:textId="77777777" w:rsidR="00E47D68" w:rsidRPr="00394B23" w:rsidRDefault="00E47D68">
      <w:pPr>
        <w:pStyle w:val="Akapitzlist"/>
        <w:numPr>
          <w:ilvl w:val="0"/>
          <w:numId w:val="23"/>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Projekty branżowe i inne opracowania wymagane dla uzyskania pozwolenia na budowę – 2</w:t>
      </w:r>
      <w:r w:rsidR="006D72DC">
        <w:rPr>
          <w:rFonts w:ascii="Times New Roman" w:hAnsi="Times New Roman" w:cs="Times New Roman"/>
        </w:rPr>
        <w:t> </w:t>
      </w:r>
      <w:r w:rsidRPr="00394B23">
        <w:rPr>
          <w:rFonts w:ascii="Times New Roman" w:hAnsi="Times New Roman" w:cs="Times New Roman"/>
        </w:rPr>
        <w:t>egzemplarze w wersji papierowej + 2 egzemplarze w wersji elektronicznej;</w:t>
      </w:r>
    </w:p>
    <w:p w14:paraId="53CC6528" w14:textId="77777777" w:rsidR="00E47D68" w:rsidRPr="00394B23" w:rsidRDefault="00E47D68">
      <w:pPr>
        <w:pStyle w:val="Akapitzlist"/>
        <w:numPr>
          <w:ilvl w:val="0"/>
          <w:numId w:val="23"/>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Dokumentację wykonawczą dla celów realizacji robot. Projekty techniczne wykonawcze stanowić będą uszczegółowienie projektu budowlanego dla potrzeb wykonawstwa. Dokumentacja powinna być opracowana z uwzględnieniem prowadzenia robot na czynnym obiekcie z zachowaniem nieprzerwanej pracy, warunków zatwierdzenia projektu budowlanego oraz warunków zawartych w</w:t>
      </w:r>
      <w:r w:rsidR="00A10E27">
        <w:rPr>
          <w:rFonts w:ascii="Times New Roman" w:hAnsi="Times New Roman" w:cs="Times New Roman"/>
        </w:rPr>
        <w:t xml:space="preserve"> </w:t>
      </w:r>
      <w:r w:rsidRPr="00394B23">
        <w:rPr>
          <w:rFonts w:ascii="Times New Roman" w:hAnsi="Times New Roman" w:cs="Times New Roman"/>
        </w:rPr>
        <w:t>uzyskanych opiniach i uzgodnieniach, jak również w programie funkcjonalno-użytkowym. Projekty techniczne wykonawcze - 2 egzemplarze w wersji papierowej + e egzemplarze w</w:t>
      </w:r>
      <w:r w:rsidR="00A10E27">
        <w:rPr>
          <w:rFonts w:ascii="Times New Roman" w:hAnsi="Times New Roman" w:cs="Times New Roman"/>
        </w:rPr>
        <w:t xml:space="preserve"> </w:t>
      </w:r>
      <w:r w:rsidRPr="00394B23">
        <w:rPr>
          <w:rFonts w:ascii="Times New Roman" w:hAnsi="Times New Roman" w:cs="Times New Roman"/>
        </w:rPr>
        <w:t>wersji elektronicznej;</w:t>
      </w:r>
    </w:p>
    <w:p w14:paraId="63519EDF" w14:textId="77777777" w:rsidR="00E47D68" w:rsidRPr="00394B23" w:rsidRDefault="00E47D68">
      <w:pPr>
        <w:pStyle w:val="Akapitzlist"/>
        <w:numPr>
          <w:ilvl w:val="0"/>
          <w:numId w:val="23"/>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Dokumentację powykonawczą (szkice polowe, inwentaryzacja geodezyjna obiektów i</w:t>
      </w:r>
      <w:r w:rsidR="00A10E27">
        <w:rPr>
          <w:rFonts w:ascii="Times New Roman" w:hAnsi="Times New Roman" w:cs="Times New Roman"/>
        </w:rPr>
        <w:t xml:space="preserve"> </w:t>
      </w:r>
      <w:r w:rsidRPr="00394B23">
        <w:rPr>
          <w:rFonts w:ascii="Times New Roman" w:hAnsi="Times New Roman" w:cs="Times New Roman"/>
        </w:rPr>
        <w:t>połączeń między obiektowych, dokumentacja projektowa zawierająca wszystkie zmiany w stosunku do</w:t>
      </w:r>
      <w:r w:rsidR="006D72DC">
        <w:rPr>
          <w:rFonts w:ascii="Times New Roman" w:hAnsi="Times New Roman" w:cs="Times New Roman"/>
        </w:rPr>
        <w:t> </w:t>
      </w:r>
      <w:r w:rsidRPr="00394B23">
        <w:rPr>
          <w:rFonts w:ascii="Times New Roman" w:hAnsi="Times New Roman" w:cs="Times New Roman"/>
        </w:rPr>
        <w:t>projektu wynikłe w trakcie realizacji robot) – 2 egzemplarze w</w:t>
      </w:r>
      <w:r w:rsidR="00A10E27">
        <w:rPr>
          <w:rFonts w:ascii="Times New Roman" w:hAnsi="Times New Roman" w:cs="Times New Roman"/>
        </w:rPr>
        <w:t xml:space="preserve"> </w:t>
      </w:r>
      <w:r w:rsidRPr="00394B23">
        <w:rPr>
          <w:rFonts w:ascii="Times New Roman" w:hAnsi="Times New Roman" w:cs="Times New Roman"/>
        </w:rPr>
        <w:t>wersji papierowej + 2</w:t>
      </w:r>
      <w:r w:rsidR="006D72DC">
        <w:rPr>
          <w:rFonts w:ascii="Times New Roman" w:hAnsi="Times New Roman" w:cs="Times New Roman"/>
        </w:rPr>
        <w:t> </w:t>
      </w:r>
      <w:r w:rsidRPr="00394B23">
        <w:rPr>
          <w:rFonts w:ascii="Times New Roman" w:hAnsi="Times New Roman" w:cs="Times New Roman"/>
        </w:rPr>
        <w:t>egzemplarze w wersji elektronicznej;</w:t>
      </w:r>
    </w:p>
    <w:p w14:paraId="4D48CE11" w14:textId="77777777" w:rsidR="00E47D68" w:rsidRPr="00394B23" w:rsidRDefault="00E47D68">
      <w:pPr>
        <w:pStyle w:val="Akapitzlist"/>
        <w:numPr>
          <w:ilvl w:val="0"/>
          <w:numId w:val="23"/>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Projekt rozruchu – 2 egzemplarze w wersji papierowej + 2 egzemplarze w</w:t>
      </w:r>
      <w:r w:rsidR="00A10E27">
        <w:rPr>
          <w:rFonts w:ascii="Times New Roman" w:hAnsi="Times New Roman" w:cs="Times New Roman"/>
        </w:rPr>
        <w:t xml:space="preserve"> </w:t>
      </w:r>
      <w:r w:rsidRPr="00394B23">
        <w:rPr>
          <w:rFonts w:ascii="Times New Roman" w:hAnsi="Times New Roman" w:cs="Times New Roman"/>
        </w:rPr>
        <w:t>wersji elektronicznej;</w:t>
      </w:r>
    </w:p>
    <w:p w14:paraId="7D164215" w14:textId="77777777" w:rsidR="00E47D68" w:rsidRPr="00394B23" w:rsidRDefault="00E47D68">
      <w:pPr>
        <w:pStyle w:val="Akapitzlist"/>
        <w:numPr>
          <w:ilvl w:val="0"/>
          <w:numId w:val="23"/>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Dokumentację powykonawczą rozruchową (sprawozdanie z rozruchu) – 2 egzemplarze w wersji papierowej + 2 egzemplarze w wersji elektronicznej;</w:t>
      </w:r>
    </w:p>
    <w:p w14:paraId="59F20CA6" w14:textId="77777777" w:rsidR="00E47D68" w:rsidRPr="00394B23" w:rsidRDefault="00E47D68">
      <w:pPr>
        <w:pStyle w:val="Akapitzlist"/>
        <w:numPr>
          <w:ilvl w:val="0"/>
          <w:numId w:val="23"/>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Instrukcję eksploatacji (wraz z instrukcjami obsługi i konserwacji urządzeń) - 2egzemplarze w</w:t>
      </w:r>
      <w:r w:rsidR="006D72DC">
        <w:rPr>
          <w:rFonts w:ascii="Times New Roman" w:hAnsi="Times New Roman" w:cs="Times New Roman"/>
        </w:rPr>
        <w:t> </w:t>
      </w:r>
      <w:r w:rsidRPr="00394B23">
        <w:rPr>
          <w:rFonts w:ascii="Times New Roman" w:hAnsi="Times New Roman" w:cs="Times New Roman"/>
        </w:rPr>
        <w:t>wersji papierowej + 2 egzemplarze w wersji elektronicznej;</w:t>
      </w:r>
    </w:p>
    <w:p w14:paraId="35DC213C" w14:textId="77777777" w:rsidR="00E47D68" w:rsidRPr="00394B23" w:rsidRDefault="00E47D68">
      <w:pPr>
        <w:pStyle w:val="Akapitzlist"/>
        <w:numPr>
          <w:ilvl w:val="0"/>
          <w:numId w:val="23"/>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Wszelkie uzgodnienia, opinie i decyzje administracyjne niezbędne dla zaprojektowania, wybudowania, uruchomienia i rozpoczęcia eksploatacji.</w:t>
      </w:r>
    </w:p>
    <w:p w14:paraId="58F3C7F9" w14:textId="77777777" w:rsidR="00E47D68" w:rsidRPr="0068433D" w:rsidRDefault="00E47D68">
      <w:pPr>
        <w:pStyle w:val="Akapitzlist"/>
        <w:numPr>
          <w:ilvl w:val="0"/>
          <w:numId w:val="23"/>
        </w:numPr>
        <w:spacing w:after="0" w:line="240" w:lineRule="auto"/>
        <w:ind w:left="568" w:hanging="284"/>
        <w:jc w:val="both"/>
        <w:rPr>
          <w:rFonts w:ascii="Times New Roman" w:hAnsi="Times New Roman" w:cs="Times New Roman"/>
        </w:rPr>
      </w:pPr>
      <w:r w:rsidRPr="0068433D">
        <w:rPr>
          <w:rFonts w:ascii="Times New Roman" w:hAnsi="Times New Roman" w:cs="Times New Roman"/>
        </w:rPr>
        <w:t>Wszystkie rysunki i dokumentacja wchodząca w zakres dokumentacji projektowej zostanie dostarczona przez Wykonawcę w znormalizowanym rozmiarze A4 i jego wielokrotności.</w:t>
      </w:r>
    </w:p>
    <w:p w14:paraId="1B4B78BF" w14:textId="77777777" w:rsidR="00E47D68" w:rsidRPr="0068433D" w:rsidRDefault="00E47D68">
      <w:pPr>
        <w:pStyle w:val="Akapitzlist"/>
        <w:numPr>
          <w:ilvl w:val="0"/>
          <w:numId w:val="23"/>
        </w:numPr>
        <w:spacing w:after="0" w:line="240" w:lineRule="auto"/>
        <w:ind w:left="568" w:hanging="284"/>
        <w:jc w:val="both"/>
        <w:rPr>
          <w:rFonts w:ascii="Times New Roman" w:hAnsi="Times New Roman" w:cs="Times New Roman"/>
        </w:rPr>
      </w:pPr>
      <w:r w:rsidRPr="0068433D">
        <w:rPr>
          <w:rFonts w:ascii="Times New Roman" w:hAnsi="Times New Roman" w:cs="Times New Roman"/>
        </w:rPr>
        <w:t>Rysunki w formacie większym niż A0 mogą być przedstawione wyłącznie po uzgodnieniu z</w:t>
      </w:r>
      <w:r w:rsidR="0068433D">
        <w:rPr>
          <w:rFonts w:ascii="Times New Roman" w:hAnsi="Times New Roman" w:cs="Times New Roman"/>
        </w:rPr>
        <w:t> </w:t>
      </w:r>
      <w:r w:rsidRPr="0068433D">
        <w:rPr>
          <w:rFonts w:ascii="Times New Roman" w:hAnsi="Times New Roman" w:cs="Times New Roman"/>
        </w:rPr>
        <w:t>Zamawiającym.</w:t>
      </w:r>
    </w:p>
    <w:p w14:paraId="3963F055" w14:textId="77777777" w:rsidR="00E47D68" w:rsidRPr="0068433D" w:rsidRDefault="00E47D68">
      <w:pPr>
        <w:pStyle w:val="Akapitzlist"/>
        <w:numPr>
          <w:ilvl w:val="0"/>
          <w:numId w:val="23"/>
        </w:numPr>
        <w:spacing w:after="0" w:line="240" w:lineRule="auto"/>
        <w:ind w:left="568" w:hanging="284"/>
        <w:jc w:val="both"/>
        <w:rPr>
          <w:rFonts w:ascii="Times New Roman" w:hAnsi="Times New Roman" w:cs="Times New Roman"/>
        </w:rPr>
      </w:pPr>
      <w:r w:rsidRPr="0068433D">
        <w:rPr>
          <w:rFonts w:ascii="Times New Roman" w:hAnsi="Times New Roman" w:cs="Times New Roman"/>
        </w:rPr>
        <w:t>Obliczenia i opisy powinny być dostarczone przez Wykonawcę na papierze w rozmiarze A4.</w:t>
      </w:r>
    </w:p>
    <w:p w14:paraId="4A07C884" w14:textId="77777777" w:rsidR="00E47D68" w:rsidRPr="00394B23" w:rsidRDefault="00E47D68" w:rsidP="0068433D">
      <w:pPr>
        <w:spacing w:before="120" w:after="0" w:line="240" w:lineRule="auto"/>
        <w:jc w:val="both"/>
        <w:rPr>
          <w:rFonts w:ascii="Times New Roman" w:hAnsi="Times New Roman" w:cs="Times New Roman"/>
        </w:rPr>
      </w:pPr>
      <w:r w:rsidRPr="00394B23">
        <w:rPr>
          <w:rFonts w:ascii="Times New Roman" w:hAnsi="Times New Roman" w:cs="Times New Roman"/>
        </w:rPr>
        <w:t>Dokumenty Wykonawcy w formie elektronicznej w postaci plików edytowalnych i nieedytowalnych (zapisane na dysku CD-R lub DVD). Pliki nieedytowalne zapisane zostaną w</w:t>
      </w:r>
      <w:r w:rsidR="00A10E27">
        <w:rPr>
          <w:rFonts w:ascii="Times New Roman" w:hAnsi="Times New Roman" w:cs="Times New Roman"/>
        </w:rPr>
        <w:t xml:space="preserve"> </w:t>
      </w:r>
      <w:r w:rsidRPr="00394B23">
        <w:rPr>
          <w:rFonts w:ascii="Times New Roman" w:hAnsi="Times New Roman" w:cs="Times New Roman"/>
        </w:rPr>
        <w:t>formacie *.pdf. Pliki edytowalne w formacie:</w:t>
      </w:r>
    </w:p>
    <w:p w14:paraId="27A44F6A" w14:textId="77777777" w:rsidR="00E47D68" w:rsidRPr="00394B23" w:rsidRDefault="00E47D68">
      <w:pPr>
        <w:pStyle w:val="Akapitzlist"/>
        <w:numPr>
          <w:ilvl w:val="0"/>
          <w:numId w:val="24"/>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Pliki tekstowe z rozszerzeniem: *.doc lub *.docx</w:t>
      </w:r>
    </w:p>
    <w:p w14:paraId="658758B7" w14:textId="77777777" w:rsidR="00E47D68" w:rsidRPr="00394B23" w:rsidRDefault="00E47D68">
      <w:pPr>
        <w:pStyle w:val="Akapitzlist"/>
        <w:numPr>
          <w:ilvl w:val="0"/>
          <w:numId w:val="24"/>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Arkusze kalkulacyjne z rozszerzeniem: *.xls lub *.xlsx</w:t>
      </w:r>
    </w:p>
    <w:p w14:paraId="14636210" w14:textId="77777777" w:rsidR="00E47D68" w:rsidRPr="00394B23" w:rsidRDefault="00E47D68">
      <w:pPr>
        <w:pStyle w:val="Akapitzlist"/>
        <w:numPr>
          <w:ilvl w:val="0"/>
          <w:numId w:val="24"/>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Pliki graficzne z rozszerzeniem: *.dwg,</w:t>
      </w:r>
    </w:p>
    <w:p w14:paraId="43B5C3C6" w14:textId="77777777" w:rsidR="00E47D68" w:rsidRPr="00394B23" w:rsidRDefault="00E47D68">
      <w:pPr>
        <w:pStyle w:val="Akapitzlist"/>
        <w:numPr>
          <w:ilvl w:val="0"/>
          <w:numId w:val="24"/>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Pliki kosztorysowe z rozszerzeniem: *.ath lub *.zuz</w:t>
      </w:r>
    </w:p>
    <w:p w14:paraId="2F24531B" w14:textId="77777777" w:rsidR="00E47D68" w:rsidRPr="00394B23" w:rsidRDefault="00E47D68">
      <w:pPr>
        <w:pStyle w:val="Akapitzlist"/>
        <w:numPr>
          <w:ilvl w:val="0"/>
          <w:numId w:val="24"/>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Harmonogramy z rozszerzeniem: *.mpp</w:t>
      </w:r>
    </w:p>
    <w:p w14:paraId="1F94F3EC" w14:textId="77777777" w:rsidR="00E47D68" w:rsidRPr="00394B23" w:rsidRDefault="00E47D68" w:rsidP="0068433D">
      <w:pPr>
        <w:spacing w:before="120" w:after="0" w:line="240" w:lineRule="auto"/>
        <w:jc w:val="both"/>
        <w:rPr>
          <w:rFonts w:ascii="Times New Roman" w:hAnsi="Times New Roman" w:cs="Times New Roman"/>
        </w:rPr>
      </w:pPr>
      <w:r w:rsidRPr="00394B23">
        <w:rPr>
          <w:rFonts w:ascii="Times New Roman" w:hAnsi="Times New Roman" w:cs="Times New Roman"/>
        </w:rPr>
        <w:t>Egzemplarze w wersji papierowej należy złożyć w opisanych segregatorach.</w:t>
      </w:r>
    </w:p>
    <w:p w14:paraId="305E78A8" w14:textId="77777777" w:rsidR="00E47D68" w:rsidRPr="00394B23" w:rsidRDefault="00E47D68" w:rsidP="00394B23">
      <w:pPr>
        <w:spacing w:after="0" w:line="240" w:lineRule="auto"/>
        <w:jc w:val="both"/>
        <w:rPr>
          <w:rFonts w:ascii="Times New Roman" w:hAnsi="Times New Roman" w:cs="Times New Roman"/>
        </w:rPr>
      </w:pPr>
    </w:p>
    <w:p w14:paraId="3347894B" w14:textId="77777777" w:rsidR="00ED537A" w:rsidRPr="00394B23" w:rsidRDefault="00ED537A" w:rsidP="00394B23">
      <w:pPr>
        <w:spacing w:after="0" w:line="240" w:lineRule="auto"/>
        <w:jc w:val="both"/>
        <w:rPr>
          <w:rFonts w:ascii="Times New Roman" w:hAnsi="Times New Roman" w:cs="Times New Roman"/>
        </w:rPr>
      </w:pPr>
    </w:p>
    <w:p w14:paraId="5A6AC7EE" w14:textId="77777777" w:rsidR="003F645C" w:rsidRPr="00394B23" w:rsidRDefault="003F645C" w:rsidP="00394B23">
      <w:pPr>
        <w:pStyle w:val="Nagwek2"/>
        <w:spacing w:before="0" w:after="120" w:line="240" w:lineRule="auto"/>
        <w:ind w:left="680" w:hanging="680"/>
        <w:jc w:val="both"/>
        <w:rPr>
          <w:rFonts w:ascii="Times New Roman" w:hAnsi="Times New Roman" w:cs="Times New Roman"/>
          <w:b/>
          <w:bCs/>
          <w:color w:val="000000" w:themeColor="text1"/>
          <w:sz w:val="22"/>
          <w:szCs w:val="22"/>
        </w:rPr>
      </w:pPr>
      <w:bookmarkStart w:id="13" w:name="_Toc122263481"/>
      <w:bookmarkStart w:id="14" w:name="_Toc175210965"/>
      <w:r w:rsidRPr="00394B23">
        <w:rPr>
          <w:rFonts w:ascii="Times New Roman" w:hAnsi="Times New Roman" w:cs="Times New Roman"/>
          <w:b/>
          <w:bCs/>
          <w:color w:val="000000" w:themeColor="text1"/>
          <w:sz w:val="22"/>
          <w:szCs w:val="22"/>
        </w:rPr>
        <w:t>Aktualne uwarunkowania wykonania przedmiotu zamówienia</w:t>
      </w:r>
      <w:bookmarkEnd w:id="13"/>
      <w:r w:rsidR="000E1BD8" w:rsidRPr="00394B23">
        <w:rPr>
          <w:rFonts w:ascii="Times New Roman" w:hAnsi="Times New Roman" w:cs="Times New Roman"/>
          <w:b/>
          <w:bCs/>
          <w:color w:val="000000" w:themeColor="text1"/>
          <w:sz w:val="22"/>
          <w:szCs w:val="22"/>
        </w:rPr>
        <w:t>.</w:t>
      </w:r>
      <w:bookmarkEnd w:id="14"/>
    </w:p>
    <w:p w14:paraId="4D84CC74" w14:textId="77777777" w:rsidR="009A7F0B" w:rsidRPr="00394B23" w:rsidRDefault="009A7F0B" w:rsidP="00394B23">
      <w:pPr>
        <w:spacing w:after="0" w:line="240" w:lineRule="auto"/>
        <w:jc w:val="both"/>
        <w:rPr>
          <w:rFonts w:ascii="Times New Roman" w:hAnsi="Times New Roman" w:cs="Times New Roman"/>
          <w:b/>
          <w:bCs/>
        </w:rPr>
      </w:pPr>
      <w:r w:rsidRPr="00394B23">
        <w:rPr>
          <w:rFonts w:ascii="Times New Roman" w:hAnsi="Times New Roman" w:cs="Times New Roman"/>
          <w:b/>
          <w:bCs/>
        </w:rPr>
        <w:t>Położenie administracyjno-geograficzne</w:t>
      </w:r>
      <w:r w:rsidR="00A7078E" w:rsidRPr="00394B23">
        <w:rPr>
          <w:rFonts w:ascii="Times New Roman" w:hAnsi="Times New Roman" w:cs="Times New Roman"/>
          <w:b/>
          <w:bCs/>
        </w:rPr>
        <w:t>.</w:t>
      </w:r>
    </w:p>
    <w:p w14:paraId="7AA4538E" w14:textId="77777777" w:rsidR="00446D9D" w:rsidRPr="00394B23" w:rsidRDefault="00A7078E" w:rsidP="00394B23">
      <w:pPr>
        <w:spacing w:after="0" w:line="240" w:lineRule="auto"/>
        <w:jc w:val="both"/>
        <w:rPr>
          <w:rFonts w:ascii="Times New Roman" w:hAnsi="Times New Roman" w:cs="Times New Roman"/>
        </w:rPr>
      </w:pPr>
      <w:r w:rsidRPr="00394B23">
        <w:rPr>
          <w:rFonts w:ascii="Times New Roman" w:hAnsi="Times New Roman" w:cs="Times New Roman"/>
        </w:rPr>
        <w:t>Stacja uzdatniania wody</w:t>
      </w:r>
      <w:r w:rsidR="00A10E27">
        <w:rPr>
          <w:rFonts w:ascii="Times New Roman" w:hAnsi="Times New Roman" w:cs="Times New Roman"/>
        </w:rPr>
        <w:t xml:space="preserve"> </w:t>
      </w:r>
      <w:r w:rsidR="00446D9D" w:rsidRPr="00394B23">
        <w:rPr>
          <w:rFonts w:ascii="Times New Roman" w:hAnsi="Times New Roman" w:cs="Times New Roman"/>
        </w:rPr>
        <w:t>znajduje się na terenie 10. Wojskowego Szpitala Klinicznego z Polikliniką w</w:t>
      </w:r>
      <w:r w:rsidR="0068433D">
        <w:rPr>
          <w:rFonts w:ascii="Times New Roman" w:hAnsi="Times New Roman" w:cs="Times New Roman"/>
        </w:rPr>
        <w:t> </w:t>
      </w:r>
      <w:r w:rsidR="00446D9D" w:rsidRPr="00394B23">
        <w:rPr>
          <w:rFonts w:ascii="Times New Roman" w:hAnsi="Times New Roman" w:cs="Times New Roman"/>
        </w:rPr>
        <w:t xml:space="preserve">Bydgoszczy. </w:t>
      </w:r>
    </w:p>
    <w:p w14:paraId="0D26717D" w14:textId="77777777" w:rsidR="005A07F8" w:rsidRPr="00394B23" w:rsidRDefault="005A07F8" w:rsidP="00394B23">
      <w:pPr>
        <w:pStyle w:val="Akapitzlist"/>
        <w:spacing w:after="0" w:line="240" w:lineRule="auto"/>
        <w:ind w:left="0"/>
        <w:contextualSpacing w:val="0"/>
        <w:jc w:val="both"/>
        <w:rPr>
          <w:rFonts w:ascii="Times New Roman" w:hAnsi="Times New Roman" w:cs="Times New Roman"/>
          <w:b/>
          <w:bCs/>
        </w:rPr>
      </w:pPr>
      <w:bookmarkStart w:id="15" w:name="_Hlk120217559"/>
    </w:p>
    <w:p w14:paraId="16DC887A" w14:textId="77777777" w:rsidR="00977E8E" w:rsidRPr="00394B23" w:rsidRDefault="00977E8E" w:rsidP="00394B23">
      <w:pPr>
        <w:pStyle w:val="Akapitzlist"/>
        <w:spacing w:after="0" w:line="240" w:lineRule="auto"/>
        <w:ind w:left="0"/>
        <w:contextualSpacing w:val="0"/>
        <w:jc w:val="both"/>
        <w:rPr>
          <w:rFonts w:ascii="Times New Roman" w:hAnsi="Times New Roman" w:cs="Times New Roman"/>
          <w:b/>
          <w:bCs/>
        </w:rPr>
      </w:pPr>
      <w:r w:rsidRPr="00394B23">
        <w:rPr>
          <w:rFonts w:ascii="Times New Roman" w:hAnsi="Times New Roman" w:cs="Times New Roman"/>
          <w:b/>
          <w:bCs/>
        </w:rPr>
        <w:t>Stan formalno-prawny przygotowania inwestycji</w:t>
      </w:r>
      <w:r w:rsidR="007309AC" w:rsidRPr="00394B23">
        <w:rPr>
          <w:rFonts w:ascii="Times New Roman" w:hAnsi="Times New Roman" w:cs="Times New Roman"/>
          <w:b/>
          <w:bCs/>
        </w:rPr>
        <w:t>.</w:t>
      </w:r>
    </w:p>
    <w:bookmarkEnd w:id="15"/>
    <w:p w14:paraId="256C6F69" w14:textId="77777777" w:rsidR="0085376A" w:rsidRPr="00394B23" w:rsidRDefault="00BA32A9" w:rsidP="00394B23">
      <w:pPr>
        <w:spacing w:after="0" w:line="240" w:lineRule="auto"/>
        <w:jc w:val="both"/>
        <w:rPr>
          <w:rFonts w:ascii="Times New Roman" w:hAnsi="Times New Roman" w:cs="Times New Roman"/>
        </w:rPr>
      </w:pPr>
      <w:r w:rsidRPr="00394B23">
        <w:rPr>
          <w:rFonts w:ascii="Times New Roman" w:hAnsi="Times New Roman" w:cs="Times New Roman"/>
        </w:rPr>
        <w:t>Użytkownikiem obecnie istniejącej stacji uzdatniania wody</w:t>
      </w:r>
      <w:r w:rsidR="0005788E" w:rsidRPr="00394B23">
        <w:rPr>
          <w:rFonts w:ascii="Times New Roman" w:hAnsi="Times New Roman" w:cs="Times New Roman"/>
        </w:rPr>
        <w:t xml:space="preserve"> jest </w:t>
      </w:r>
      <w:r w:rsidR="00446D9D" w:rsidRPr="00394B23">
        <w:rPr>
          <w:rFonts w:ascii="Times New Roman" w:hAnsi="Times New Roman" w:cs="Times New Roman"/>
        </w:rPr>
        <w:t xml:space="preserve">10. Wojskowy Szpital Kliniczny </w:t>
      </w:r>
      <w:r w:rsidR="00A023A9" w:rsidRPr="00394B23">
        <w:rPr>
          <w:rFonts w:ascii="Times New Roman" w:hAnsi="Times New Roman" w:cs="Times New Roman"/>
        </w:rPr>
        <w:t>z</w:t>
      </w:r>
      <w:r w:rsidR="0068433D">
        <w:rPr>
          <w:rFonts w:ascii="Times New Roman" w:hAnsi="Times New Roman" w:cs="Times New Roman"/>
        </w:rPr>
        <w:t> </w:t>
      </w:r>
      <w:r w:rsidR="00446D9D" w:rsidRPr="00394B23">
        <w:rPr>
          <w:rFonts w:ascii="Times New Roman" w:hAnsi="Times New Roman" w:cs="Times New Roman"/>
        </w:rPr>
        <w:t xml:space="preserve">Polikliniką w Bydgoszczy. </w:t>
      </w:r>
    </w:p>
    <w:p w14:paraId="4BFAE6BC" w14:textId="77777777" w:rsidR="005A07F8" w:rsidRPr="00394B23" w:rsidRDefault="005A07F8" w:rsidP="00394B23">
      <w:pPr>
        <w:pStyle w:val="Akapitzlist"/>
        <w:spacing w:after="0" w:line="240" w:lineRule="auto"/>
        <w:ind w:left="0"/>
        <w:contextualSpacing w:val="0"/>
        <w:jc w:val="both"/>
        <w:rPr>
          <w:rFonts w:ascii="Times New Roman" w:hAnsi="Times New Roman" w:cs="Times New Roman"/>
          <w:b/>
          <w:bCs/>
        </w:rPr>
      </w:pPr>
    </w:p>
    <w:p w14:paraId="7372A118" w14:textId="77777777" w:rsidR="00DC7C72" w:rsidRPr="00394B23" w:rsidRDefault="00DC7C72" w:rsidP="00394B23">
      <w:pPr>
        <w:pStyle w:val="Akapitzlist"/>
        <w:spacing w:after="0" w:line="240" w:lineRule="auto"/>
        <w:ind w:left="0"/>
        <w:contextualSpacing w:val="0"/>
        <w:jc w:val="both"/>
        <w:rPr>
          <w:rFonts w:ascii="Times New Roman" w:hAnsi="Times New Roman" w:cs="Times New Roman"/>
          <w:b/>
          <w:bCs/>
        </w:rPr>
      </w:pPr>
      <w:r w:rsidRPr="00394B23">
        <w:rPr>
          <w:rFonts w:ascii="Times New Roman" w:hAnsi="Times New Roman" w:cs="Times New Roman"/>
          <w:b/>
          <w:bCs/>
        </w:rPr>
        <w:t>Aktualne zagospodarowanie terenu</w:t>
      </w:r>
      <w:r w:rsidR="007309AC" w:rsidRPr="00394B23">
        <w:rPr>
          <w:rFonts w:ascii="Times New Roman" w:hAnsi="Times New Roman" w:cs="Times New Roman"/>
          <w:b/>
          <w:bCs/>
        </w:rPr>
        <w:t>.</w:t>
      </w:r>
    </w:p>
    <w:p w14:paraId="0F9B1E04" w14:textId="77777777" w:rsidR="00846636" w:rsidRPr="00394B23" w:rsidRDefault="00943377" w:rsidP="00394B23">
      <w:pPr>
        <w:spacing w:after="0" w:line="240" w:lineRule="auto"/>
        <w:jc w:val="both"/>
        <w:rPr>
          <w:rFonts w:ascii="Times New Roman" w:hAnsi="Times New Roman" w:cs="Times New Roman"/>
        </w:rPr>
      </w:pPr>
      <w:r w:rsidRPr="00394B23">
        <w:rPr>
          <w:rFonts w:ascii="Times New Roman" w:hAnsi="Times New Roman" w:cs="Times New Roman"/>
        </w:rPr>
        <w:t>Przedmiotowa działka jest obecnie zagospodarowana</w:t>
      </w:r>
      <w:r w:rsidR="0085376A" w:rsidRPr="00394B23">
        <w:rPr>
          <w:rFonts w:ascii="Times New Roman" w:hAnsi="Times New Roman" w:cs="Times New Roman"/>
        </w:rPr>
        <w:t xml:space="preserve"> – znajduje się na niej budynek stacji uzdatniania wody</w:t>
      </w:r>
      <w:r w:rsidR="00446D9D" w:rsidRPr="00394B23">
        <w:rPr>
          <w:rFonts w:ascii="Times New Roman" w:hAnsi="Times New Roman" w:cs="Times New Roman"/>
        </w:rPr>
        <w:t>, studnia głębinowa ora zbiornik</w:t>
      </w:r>
      <w:r w:rsidR="00E47D68" w:rsidRPr="00394B23">
        <w:rPr>
          <w:rFonts w:ascii="Times New Roman" w:hAnsi="Times New Roman" w:cs="Times New Roman"/>
        </w:rPr>
        <w:t>i</w:t>
      </w:r>
      <w:r w:rsidR="00446D9D" w:rsidRPr="00394B23">
        <w:rPr>
          <w:rFonts w:ascii="Times New Roman" w:hAnsi="Times New Roman" w:cs="Times New Roman"/>
        </w:rPr>
        <w:t xml:space="preserve"> retencyjn</w:t>
      </w:r>
      <w:r w:rsidR="00E47D68" w:rsidRPr="00394B23">
        <w:rPr>
          <w:rFonts w:ascii="Times New Roman" w:hAnsi="Times New Roman" w:cs="Times New Roman"/>
        </w:rPr>
        <w:t>e, osadnik wód popłucznych. Działka jest ogrodzona.</w:t>
      </w:r>
    </w:p>
    <w:p w14:paraId="4CDB4283" w14:textId="77777777" w:rsidR="00846636" w:rsidRPr="00394B23" w:rsidRDefault="00846636" w:rsidP="00394B23">
      <w:pPr>
        <w:spacing w:after="0" w:line="240" w:lineRule="auto"/>
        <w:jc w:val="both"/>
        <w:rPr>
          <w:rFonts w:ascii="Times New Roman" w:hAnsi="Times New Roman" w:cs="Times New Roman"/>
          <w:lang w:eastAsia="pl-PL"/>
        </w:rPr>
      </w:pPr>
    </w:p>
    <w:p w14:paraId="12938B3C" w14:textId="77777777" w:rsidR="0062642A" w:rsidRPr="00394B23" w:rsidRDefault="0062642A" w:rsidP="00394B23">
      <w:pPr>
        <w:spacing w:after="0" w:line="240" w:lineRule="auto"/>
        <w:jc w:val="both"/>
        <w:rPr>
          <w:rFonts w:ascii="Times New Roman" w:hAnsi="Times New Roman" w:cs="Times New Roman"/>
        </w:rPr>
      </w:pPr>
    </w:p>
    <w:p w14:paraId="41514900" w14:textId="77777777" w:rsidR="00DC7C72" w:rsidRPr="00394B23" w:rsidRDefault="00DC7C72" w:rsidP="00394B23">
      <w:pPr>
        <w:pStyle w:val="Nagwek2"/>
        <w:spacing w:before="0" w:after="120" w:line="240" w:lineRule="auto"/>
        <w:ind w:left="680" w:hanging="680"/>
        <w:jc w:val="both"/>
        <w:rPr>
          <w:rFonts w:ascii="Times New Roman" w:hAnsi="Times New Roman" w:cs="Times New Roman"/>
          <w:b/>
          <w:bCs/>
          <w:color w:val="000000" w:themeColor="text1"/>
          <w:sz w:val="22"/>
          <w:szCs w:val="22"/>
        </w:rPr>
      </w:pPr>
      <w:bookmarkStart w:id="16" w:name="_Toc122263482"/>
      <w:bookmarkStart w:id="17" w:name="_Toc175210966"/>
      <w:r w:rsidRPr="00394B23">
        <w:rPr>
          <w:rFonts w:ascii="Times New Roman" w:hAnsi="Times New Roman" w:cs="Times New Roman"/>
          <w:b/>
          <w:bCs/>
          <w:color w:val="000000" w:themeColor="text1"/>
          <w:sz w:val="22"/>
          <w:szCs w:val="22"/>
        </w:rPr>
        <w:lastRenderedPageBreak/>
        <w:t>Ogólne właściwości funkcjonalno-użytkowe</w:t>
      </w:r>
      <w:bookmarkEnd w:id="16"/>
      <w:r w:rsidR="007309AC" w:rsidRPr="00394B23">
        <w:rPr>
          <w:rFonts w:ascii="Times New Roman" w:hAnsi="Times New Roman" w:cs="Times New Roman"/>
          <w:b/>
          <w:bCs/>
          <w:color w:val="000000" w:themeColor="text1"/>
          <w:sz w:val="22"/>
          <w:szCs w:val="22"/>
        </w:rPr>
        <w:t>.</w:t>
      </w:r>
      <w:bookmarkEnd w:id="17"/>
    </w:p>
    <w:p w14:paraId="666A546C" w14:textId="77777777" w:rsidR="00DC7C72" w:rsidRPr="00394B23" w:rsidRDefault="00DC7C72" w:rsidP="00394B23">
      <w:pPr>
        <w:spacing w:after="0" w:line="240" w:lineRule="auto"/>
        <w:jc w:val="both"/>
        <w:rPr>
          <w:rFonts w:ascii="Times New Roman" w:hAnsi="Times New Roman" w:cs="Times New Roman"/>
        </w:rPr>
      </w:pPr>
      <w:r w:rsidRPr="00394B23">
        <w:rPr>
          <w:rFonts w:ascii="Times New Roman" w:hAnsi="Times New Roman" w:cs="Times New Roman"/>
        </w:rPr>
        <w:t>Planowana inwestycja w postaci robót projektowych</w:t>
      </w:r>
      <w:r w:rsidR="0085376A" w:rsidRPr="00394B23">
        <w:rPr>
          <w:rFonts w:ascii="Times New Roman" w:hAnsi="Times New Roman" w:cs="Times New Roman"/>
        </w:rPr>
        <w:t>, modernizacyjnych</w:t>
      </w:r>
      <w:r w:rsidRPr="00394B23">
        <w:rPr>
          <w:rFonts w:ascii="Times New Roman" w:hAnsi="Times New Roman" w:cs="Times New Roman"/>
        </w:rPr>
        <w:t xml:space="preserve"> i budowlanych powinna być realizowana w oparciu o podstawowe wymagania, które zapewniają jej prawidłowe właściwości funkcjonalno-użytkowe:</w:t>
      </w:r>
    </w:p>
    <w:p w14:paraId="1835A1C2" w14:textId="77777777" w:rsidR="00DC7C72" w:rsidRPr="00394B23" w:rsidRDefault="007309AC" w:rsidP="0068433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j</w:t>
      </w:r>
      <w:r w:rsidR="00DC7C72" w:rsidRPr="00394B23">
        <w:rPr>
          <w:rFonts w:ascii="Times New Roman" w:hAnsi="Times New Roman" w:cs="Times New Roman"/>
        </w:rPr>
        <w:t>ako podstawę opracowania projektów i wykonania robót należy przyjąć założenia i</w:t>
      </w:r>
      <w:r w:rsidR="00A10E27">
        <w:rPr>
          <w:rFonts w:ascii="Times New Roman" w:hAnsi="Times New Roman" w:cs="Times New Roman"/>
        </w:rPr>
        <w:t xml:space="preserve"> </w:t>
      </w:r>
      <w:r w:rsidR="00DC7C72" w:rsidRPr="00394B23">
        <w:rPr>
          <w:rFonts w:ascii="Times New Roman" w:hAnsi="Times New Roman" w:cs="Times New Roman"/>
        </w:rPr>
        <w:t>wymagania przedstawione w Programie Funkcjonalno-Użytkowym, które pod względem technicznym pozwolą uzyskać spodziewany efekt inwestycji;</w:t>
      </w:r>
    </w:p>
    <w:p w14:paraId="5C8B3FE1" w14:textId="77777777" w:rsidR="00DC7C72" w:rsidRPr="00394B23" w:rsidRDefault="007309AC" w:rsidP="0068433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r</w:t>
      </w:r>
      <w:r w:rsidR="00DC7C72" w:rsidRPr="00394B23">
        <w:rPr>
          <w:rFonts w:ascii="Times New Roman" w:hAnsi="Times New Roman" w:cs="Times New Roman"/>
        </w:rPr>
        <w:t>ozwiązania projektowe, zastosowane materiały oraz jakość wykonanych robót powinny</w:t>
      </w:r>
      <w:r w:rsidR="00A10E27">
        <w:rPr>
          <w:rFonts w:ascii="Times New Roman" w:hAnsi="Times New Roman" w:cs="Times New Roman"/>
        </w:rPr>
        <w:t xml:space="preserve"> </w:t>
      </w:r>
      <w:r w:rsidR="00DC7C72" w:rsidRPr="00394B23">
        <w:rPr>
          <w:rFonts w:ascii="Times New Roman" w:hAnsi="Times New Roman" w:cs="Times New Roman"/>
        </w:rPr>
        <w:t>zapewnić wysoką trwałość i</w:t>
      </w:r>
      <w:r w:rsidR="0068433D">
        <w:rPr>
          <w:rFonts w:ascii="Times New Roman" w:hAnsi="Times New Roman" w:cs="Times New Roman"/>
        </w:rPr>
        <w:t> </w:t>
      </w:r>
      <w:r w:rsidR="00DC7C72" w:rsidRPr="00394B23">
        <w:rPr>
          <w:rFonts w:ascii="Times New Roman" w:hAnsi="Times New Roman" w:cs="Times New Roman"/>
        </w:rPr>
        <w:t>niezawodność budowanych sieci i obiektów. Powinny uwzględniać również możliwość bezawaryjnej pracy w zmiennych warunkach eksploatacyjnych, możliwych do przewidzenia na</w:t>
      </w:r>
      <w:r w:rsidR="0068433D">
        <w:rPr>
          <w:rFonts w:ascii="Times New Roman" w:hAnsi="Times New Roman" w:cs="Times New Roman"/>
        </w:rPr>
        <w:t> </w:t>
      </w:r>
      <w:r w:rsidR="00DC7C72" w:rsidRPr="00394B23">
        <w:rPr>
          <w:rFonts w:ascii="Times New Roman" w:hAnsi="Times New Roman" w:cs="Times New Roman"/>
        </w:rPr>
        <w:t>etapie projektowania i robót budowlanych;</w:t>
      </w:r>
    </w:p>
    <w:p w14:paraId="651E819D" w14:textId="77777777" w:rsidR="00DC7C72" w:rsidRPr="00394B23" w:rsidRDefault="007309AC" w:rsidP="0068433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d</w:t>
      </w:r>
      <w:r w:rsidR="00DC7C72" w:rsidRPr="00394B23">
        <w:rPr>
          <w:rFonts w:ascii="Times New Roman" w:hAnsi="Times New Roman" w:cs="Times New Roman"/>
        </w:rPr>
        <w:t>obór parametrów technicznych materiałów powinien być przeprowadzony w oparciu o</w:t>
      </w:r>
      <w:r w:rsidR="00A10E27">
        <w:rPr>
          <w:rFonts w:ascii="Times New Roman" w:hAnsi="Times New Roman" w:cs="Times New Roman"/>
        </w:rPr>
        <w:t xml:space="preserve"> </w:t>
      </w:r>
      <w:r w:rsidR="00DC7C72" w:rsidRPr="00394B23">
        <w:rPr>
          <w:rFonts w:ascii="Times New Roman" w:hAnsi="Times New Roman" w:cs="Times New Roman"/>
        </w:rPr>
        <w:t>analizę rzeczywistych warunków pracy;</w:t>
      </w:r>
    </w:p>
    <w:p w14:paraId="5E5F4CEF" w14:textId="77777777" w:rsidR="00DC7C72" w:rsidRPr="00394B23" w:rsidRDefault="007309AC" w:rsidP="0068433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z</w:t>
      </w:r>
      <w:r w:rsidR="00DC7C72" w:rsidRPr="00394B23">
        <w:rPr>
          <w:rFonts w:ascii="Times New Roman" w:hAnsi="Times New Roman" w:cs="Times New Roman"/>
        </w:rPr>
        <w:t>astosowane do zabudowy materiały winny być wysokiej jakości;</w:t>
      </w:r>
    </w:p>
    <w:p w14:paraId="0917520E" w14:textId="77777777" w:rsidR="00DC7C72" w:rsidRPr="00394B23" w:rsidRDefault="007309AC" w:rsidP="0068433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z</w:t>
      </w:r>
      <w:r w:rsidR="00DC7C72" w:rsidRPr="00394B23">
        <w:rPr>
          <w:rFonts w:ascii="Times New Roman" w:hAnsi="Times New Roman" w:cs="Times New Roman"/>
        </w:rPr>
        <w:t>astosowane urządzenia powinny charakteryzować się wysoką jakością i</w:t>
      </w:r>
      <w:r w:rsidR="00A10E27">
        <w:rPr>
          <w:rFonts w:ascii="Times New Roman" w:hAnsi="Times New Roman" w:cs="Times New Roman"/>
        </w:rPr>
        <w:t xml:space="preserve"> </w:t>
      </w:r>
      <w:r w:rsidR="00DC7C72" w:rsidRPr="00394B23">
        <w:rPr>
          <w:rFonts w:ascii="Times New Roman" w:hAnsi="Times New Roman" w:cs="Times New Roman"/>
        </w:rPr>
        <w:t>niezawodnością.</w:t>
      </w:r>
    </w:p>
    <w:p w14:paraId="5EB3A5C5" w14:textId="77777777" w:rsidR="00EC7250" w:rsidRPr="00394B23" w:rsidRDefault="00943377" w:rsidP="0068433D">
      <w:pPr>
        <w:spacing w:before="120" w:after="0" w:line="240" w:lineRule="auto"/>
        <w:jc w:val="both"/>
        <w:rPr>
          <w:rFonts w:ascii="Times New Roman" w:hAnsi="Times New Roman" w:cs="Times New Roman"/>
        </w:rPr>
      </w:pPr>
      <w:bookmarkStart w:id="18" w:name="_Hlk120205047"/>
      <w:r w:rsidRPr="00394B23">
        <w:rPr>
          <w:rFonts w:ascii="Times New Roman" w:hAnsi="Times New Roman" w:cs="Times New Roman"/>
        </w:rPr>
        <w:t>Realizowan</w:t>
      </w:r>
      <w:r w:rsidR="00937AAA" w:rsidRPr="00394B23">
        <w:rPr>
          <w:rFonts w:ascii="Times New Roman" w:hAnsi="Times New Roman" w:cs="Times New Roman"/>
        </w:rPr>
        <w:t>e zadanie</w:t>
      </w:r>
      <w:r w:rsidRPr="00394B23">
        <w:rPr>
          <w:rFonts w:ascii="Times New Roman" w:hAnsi="Times New Roman" w:cs="Times New Roman"/>
        </w:rPr>
        <w:t xml:space="preserve"> należy zaprojektować przy założeniu osiągni</w:t>
      </w:r>
      <w:r w:rsidR="00912DDE" w:rsidRPr="00394B23">
        <w:rPr>
          <w:rFonts w:ascii="Times New Roman" w:hAnsi="Times New Roman" w:cs="Times New Roman"/>
        </w:rPr>
        <w:t>ę</w:t>
      </w:r>
      <w:r w:rsidRPr="00394B23">
        <w:rPr>
          <w:rFonts w:ascii="Times New Roman" w:hAnsi="Times New Roman" w:cs="Times New Roman"/>
        </w:rPr>
        <w:t xml:space="preserve">cia możliwie niskich kosztów eksploatacyjnych przy jednoczesnym zachowaniu możliwie wysokich parametrów jakościowych wody uzdatnionej. </w:t>
      </w:r>
      <w:bookmarkStart w:id="19" w:name="_Hlk112076933"/>
    </w:p>
    <w:p w14:paraId="2CEB69BC" w14:textId="77777777" w:rsidR="007309AC" w:rsidRPr="00394B23" w:rsidRDefault="007309AC" w:rsidP="00394B23">
      <w:pPr>
        <w:spacing w:after="0" w:line="240" w:lineRule="auto"/>
        <w:jc w:val="both"/>
        <w:rPr>
          <w:rFonts w:ascii="Times New Roman" w:hAnsi="Times New Roman" w:cs="Times New Roman"/>
        </w:rPr>
      </w:pPr>
    </w:p>
    <w:p w14:paraId="5E440BBD" w14:textId="77777777" w:rsidR="007309AC" w:rsidRPr="00394B23" w:rsidRDefault="007309AC" w:rsidP="00394B23">
      <w:pPr>
        <w:spacing w:after="0" w:line="240" w:lineRule="auto"/>
        <w:jc w:val="both"/>
        <w:rPr>
          <w:rFonts w:ascii="Times New Roman" w:hAnsi="Times New Roman" w:cs="Times New Roman"/>
        </w:rPr>
      </w:pPr>
    </w:p>
    <w:p w14:paraId="73834592" w14:textId="77777777" w:rsidR="007309AC" w:rsidRPr="00394B23" w:rsidRDefault="007309AC" w:rsidP="00394B23">
      <w:pPr>
        <w:pStyle w:val="Nagwek3"/>
        <w:spacing w:before="0" w:after="120" w:line="240" w:lineRule="auto"/>
        <w:ind w:left="851" w:hanging="851"/>
        <w:jc w:val="both"/>
        <w:rPr>
          <w:rFonts w:ascii="Times New Roman" w:hAnsi="Times New Roman" w:cs="Times New Roman"/>
          <w:b/>
          <w:bCs/>
          <w:color w:val="000000" w:themeColor="text1"/>
          <w:sz w:val="22"/>
          <w:szCs w:val="22"/>
        </w:rPr>
      </w:pPr>
      <w:bookmarkStart w:id="20" w:name="_Toc175210967"/>
      <w:r w:rsidRPr="00394B23">
        <w:rPr>
          <w:rFonts w:ascii="Times New Roman" w:hAnsi="Times New Roman" w:cs="Times New Roman"/>
          <w:b/>
          <w:bCs/>
          <w:color w:val="000000" w:themeColor="text1"/>
          <w:sz w:val="22"/>
          <w:szCs w:val="22"/>
        </w:rPr>
        <w:t>Wymagania jakościowe.</w:t>
      </w:r>
      <w:bookmarkEnd w:id="20"/>
    </w:p>
    <w:p w14:paraId="0E10F22B" w14:textId="77777777" w:rsidR="000366F3" w:rsidRDefault="00811AAD" w:rsidP="00394B23">
      <w:pPr>
        <w:spacing w:after="0" w:line="240" w:lineRule="auto"/>
        <w:jc w:val="both"/>
        <w:rPr>
          <w:rFonts w:ascii="Times New Roman" w:hAnsi="Times New Roman" w:cs="Times New Roman"/>
        </w:rPr>
      </w:pPr>
      <w:r w:rsidRPr="00394B23">
        <w:rPr>
          <w:rFonts w:ascii="Times New Roman" w:hAnsi="Times New Roman" w:cs="Times New Roman"/>
        </w:rPr>
        <w:t>C</w:t>
      </w:r>
      <w:r w:rsidR="00EC7250" w:rsidRPr="00394B23">
        <w:rPr>
          <w:rFonts w:ascii="Times New Roman" w:hAnsi="Times New Roman" w:cs="Times New Roman"/>
        </w:rPr>
        <w:t xml:space="preserve">elem dochowania właściwej jakości technicznej </w:t>
      </w:r>
      <w:r w:rsidR="00937AAA" w:rsidRPr="00394B23">
        <w:rPr>
          <w:rFonts w:ascii="Times New Roman" w:hAnsi="Times New Roman" w:cs="Times New Roman"/>
        </w:rPr>
        <w:t>dobranych u</w:t>
      </w:r>
      <w:r w:rsidR="00EC7250" w:rsidRPr="00394B23">
        <w:rPr>
          <w:rFonts w:ascii="Times New Roman" w:hAnsi="Times New Roman" w:cs="Times New Roman"/>
        </w:rPr>
        <w:t>rządzeń</w:t>
      </w:r>
      <w:r w:rsidR="00912DDE" w:rsidRPr="00394B23">
        <w:rPr>
          <w:rFonts w:ascii="Times New Roman" w:hAnsi="Times New Roman" w:cs="Times New Roman"/>
        </w:rPr>
        <w:t>,</w:t>
      </w:r>
      <w:r w:rsidR="00EC7250" w:rsidRPr="00394B23">
        <w:rPr>
          <w:rFonts w:ascii="Times New Roman" w:hAnsi="Times New Roman" w:cs="Times New Roman"/>
        </w:rPr>
        <w:t xml:space="preserve"> na etapie </w:t>
      </w:r>
      <w:r w:rsidR="00AF6DC7">
        <w:rPr>
          <w:rFonts w:ascii="Times New Roman" w:hAnsi="Times New Roman" w:cs="Times New Roman"/>
        </w:rPr>
        <w:t xml:space="preserve">realizacji zadania </w:t>
      </w:r>
      <w:r w:rsidR="00EC7250" w:rsidRPr="00394B23">
        <w:rPr>
          <w:rFonts w:ascii="Times New Roman" w:hAnsi="Times New Roman" w:cs="Times New Roman"/>
        </w:rPr>
        <w:t xml:space="preserve">Wykonawca winien udokumentować parametry techniczno-jakościowe </w:t>
      </w:r>
      <w:r w:rsidR="00AF6DC7">
        <w:rPr>
          <w:rFonts w:ascii="Times New Roman" w:hAnsi="Times New Roman" w:cs="Times New Roman"/>
        </w:rPr>
        <w:t>montowanych</w:t>
      </w:r>
      <w:r w:rsidR="00EC7250" w:rsidRPr="00394B23">
        <w:rPr>
          <w:rFonts w:ascii="Times New Roman" w:hAnsi="Times New Roman" w:cs="Times New Roman"/>
        </w:rPr>
        <w:t xml:space="preserve"> urządzeń</w:t>
      </w:r>
      <w:r w:rsidR="000366F3">
        <w:rPr>
          <w:rFonts w:ascii="Times New Roman" w:hAnsi="Times New Roman" w:cs="Times New Roman"/>
        </w:rPr>
        <w:t xml:space="preserve">. Urządzenia, które będą miały kontakt z wodą, muszą posiadać aktualny atest PZH dopuszczający do kontaktu z wodą przeznaczoną do spożycia. </w:t>
      </w:r>
    </w:p>
    <w:p w14:paraId="3B27267A" w14:textId="77777777" w:rsidR="00EC7250" w:rsidRPr="00394B23" w:rsidRDefault="00EC7250" w:rsidP="0068433D">
      <w:pPr>
        <w:spacing w:before="120" w:after="0" w:line="240" w:lineRule="auto"/>
        <w:jc w:val="both"/>
        <w:rPr>
          <w:rFonts w:ascii="Times New Roman" w:hAnsi="Times New Roman" w:cs="Times New Roman"/>
        </w:rPr>
      </w:pPr>
      <w:r w:rsidRPr="00394B23">
        <w:rPr>
          <w:rFonts w:ascii="Times New Roman" w:hAnsi="Times New Roman" w:cs="Times New Roman"/>
          <w:color w:val="000000" w:themeColor="text1"/>
        </w:rPr>
        <w:t>Zamawiający</w:t>
      </w:r>
      <w:r w:rsidRPr="00394B23">
        <w:rPr>
          <w:rFonts w:ascii="Times New Roman" w:hAnsi="Times New Roman" w:cs="Times New Roman"/>
        </w:rPr>
        <w:t xml:space="preserve"> zastrzega sobie prawo do żądania doprecyzowania przez Wykonawcę opisów technicznych oferowanych urządzeń. W przypadku atestów PZH celem dokładnej weryfikacji zapisów Zamawiający zastrzega sobie prawo wezwania do przedłożenia kompletnego wniosku o wydanie decyzji dotyczącej atestu PZH zawierającego cały opis urządzenia. </w:t>
      </w:r>
    </w:p>
    <w:bookmarkEnd w:id="18"/>
    <w:bookmarkEnd w:id="19"/>
    <w:p w14:paraId="67FBDB67" w14:textId="77777777" w:rsidR="00560653" w:rsidRPr="00394B23" w:rsidRDefault="00560653" w:rsidP="00394B23">
      <w:pPr>
        <w:spacing w:after="0" w:line="240" w:lineRule="auto"/>
        <w:jc w:val="both"/>
        <w:rPr>
          <w:rFonts w:ascii="Times New Roman" w:hAnsi="Times New Roman" w:cs="Times New Roman"/>
        </w:rPr>
      </w:pPr>
    </w:p>
    <w:p w14:paraId="441CEA64" w14:textId="77777777" w:rsidR="008C47DC" w:rsidRPr="00394B23" w:rsidRDefault="008C47DC" w:rsidP="00394B23">
      <w:pPr>
        <w:spacing w:after="0" w:line="240" w:lineRule="auto"/>
        <w:jc w:val="both"/>
        <w:rPr>
          <w:rFonts w:ascii="Times New Roman" w:hAnsi="Times New Roman" w:cs="Times New Roman"/>
        </w:rPr>
      </w:pPr>
    </w:p>
    <w:p w14:paraId="2458CE5B" w14:textId="77777777" w:rsidR="001E1B92" w:rsidRPr="00394B23" w:rsidRDefault="008724F3" w:rsidP="00394B23">
      <w:pPr>
        <w:pStyle w:val="Nagwek2"/>
        <w:spacing w:before="0" w:after="120" w:line="240" w:lineRule="auto"/>
        <w:ind w:left="680" w:hanging="680"/>
        <w:jc w:val="both"/>
        <w:rPr>
          <w:rFonts w:ascii="Times New Roman" w:hAnsi="Times New Roman" w:cs="Times New Roman"/>
          <w:b/>
          <w:bCs/>
          <w:color w:val="000000" w:themeColor="text1"/>
          <w:sz w:val="22"/>
          <w:szCs w:val="22"/>
        </w:rPr>
      </w:pPr>
      <w:bookmarkStart w:id="21" w:name="_Toc122263486"/>
      <w:bookmarkStart w:id="22" w:name="_Toc175210968"/>
      <w:r w:rsidRPr="00394B23">
        <w:rPr>
          <w:rFonts w:ascii="Times New Roman" w:hAnsi="Times New Roman" w:cs="Times New Roman"/>
          <w:b/>
          <w:bCs/>
          <w:color w:val="000000" w:themeColor="text1"/>
          <w:sz w:val="22"/>
          <w:szCs w:val="22"/>
        </w:rPr>
        <w:t>Szczegółowe właściwości funkcjonalno-użytkowe</w:t>
      </w:r>
      <w:bookmarkEnd w:id="21"/>
      <w:r w:rsidR="00F345F6" w:rsidRPr="00394B23">
        <w:rPr>
          <w:rFonts w:ascii="Times New Roman" w:hAnsi="Times New Roman" w:cs="Times New Roman"/>
          <w:b/>
          <w:bCs/>
          <w:color w:val="000000" w:themeColor="text1"/>
          <w:sz w:val="22"/>
          <w:szCs w:val="22"/>
        </w:rPr>
        <w:t>.</w:t>
      </w:r>
      <w:bookmarkEnd w:id="22"/>
    </w:p>
    <w:p w14:paraId="7DF12C3B" w14:textId="77777777" w:rsidR="00A53B0E" w:rsidRPr="00394B23" w:rsidRDefault="00943377"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Przedmiotow</w:t>
      </w:r>
      <w:r w:rsidR="00BF75F6" w:rsidRPr="00394B23">
        <w:rPr>
          <w:rFonts w:ascii="Times New Roman" w:hAnsi="Times New Roman" w:cs="Times New Roman"/>
        </w:rPr>
        <w:t>ą</w:t>
      </w:r>
      <w:r w:rsidRPr="00394B23">
        <w:rPr>
          <w:rFonts w:ascii="Times New Roman" w:hAnsi="Times New Roman" w:cs="Times New Roman"/>
        </w:rPr>
        <w:t xml:space="preserve"> stacj</w:t>
      </w:r>
      <w:r w:rsidR="00BF75F6" w:rsidRPr="00394B23">
        <w:rPr>
          <w:rFonts w:ascii="Times New Roman" w:hAnsi="Times New Roman" w:cs="Times New Roman"/>
        </w:rPr>
        <w:t>ę</w:t>
      </w:r>
      <w:r w:rsidRPr="00394B23">
        <w:rPr>
          <w:rFonts w:ascii="Times New Roman" w:hAnsi="Times New Roman" w:cs="Times New Roman"/>
        </w:rPr>
        <w:t xml:space="preserve"> uzdatniania wody należy zrealizować na bazie powszechnie stosowanej technologii filtracji ciśnieniowej</w:t>
      </w:r>
      <w:r w:rsidR="00BF75F6" w:rsidRPr="00394B23">
        <w:rPr>
          <w:rFonts w:ascii="Times New Roman" w:hAnsi="Times New Roman" w:cs="Times New Roman"/>
        </w:rPr>
        <w:t>,</w:t>
      </w:r>
      <w:r w:rsidRPr="00394B23">
        <w:rPr>
          <w:rFonts w:ascii="Times New Roman" w:hAnsi="Times New Roman" w:cs="Times New Roman"/>
        </w:rPr>
        <w:t xml:space="preserve"> z założeniem prowadzenia procesu w sposób naturalny</w:t>
      </w:r>
      <w:r w:rsidR="00F4520B" w:rsidRPr="00394B23">
        <w:rPr>
          <w:rFonts w:ascii="Times New Roman" w:hAnsi="Times New Roman" w:cs="Times New Roman"/>
        </w:rPr>
        <w:t>,</w:t>
      </w:r>
      <w:r w:rsidRPr="00394B23">
        <w:rPr>
          <w:rFonts w:ascii="Times New Roman" w:hAnsi="Times New Roman" w:cs="Times New Roman"/>
        </w:rPr>
        <w:t xml:space="preserve"> przy</w:t>
      </w:r>
      <w:r w:rsidR="0068433D">
        <w:rPr>
          <w:rFonts w:ascii="Times New Roman" w:hAnsi="Times New Roman" w:cs="Times New Roman"/>
        </w:rPr>
        <w:t> </w:t>
      </w:r>
      <w:r w:rsidRPr="00394B23">
        <w:rPr>
          <w:rFonts w:ascii="Times New Roman" w:hAnsi="Times New Roman" w:cs="Times New Roman"/>
        </w:rPr>
        <w:t>ograniczonym stosowaniu środków chemicznych</w:t>
      </w:r>
      <w:r w:rsidR="00A144C1" w:rsidRPr="00394B23">
        <w:rPr>
          <w:rFonts w:ascii="Times New Roman" w:hAnsi="Times New Roman" w:cs="Times New Roman"/>
        </w:rPr>
        <w:t xml:space="preserve"> (dopuszcza się dezynfekcję </w:t>
      </w:r>
      <w:r w:rsidR="00834D75">
        <w:rPr>
          <w:rFonts w:ascii="Times New Roman" w:hAnsi="Times New Roman" w:cs="Times New Roman"/>
        </w:rPr>
        <w:t xml:space="preserve">chemiczną </w:t>
      </w:r>
      <w:r w:rsidR="00A144C1" w:rsidRPr="00394B23">
        <w:rPr>
          <w:rFonts w:ascii="Times New Roman" w:hAnsi="Times New Roman" w:cs="Times New Roman"/>
        </w:rPr>
        <w:t>wody uzdatnionej</w:t>
      </w:r>
      <w:r w:rsidR="0085376A" w:rsidRPr="00394B23">
        <w:rPr>
          <w:rFonts w:ascii="Times New Roman" w:hAnsi="Times New Roman" w:cs="Times New Roman"/>
        </w:rPr>
        <w:t>)</w:t>
      </w:r>
      <w:r w:rsidR="00A144C1" w:rsidRPr="00394B23">
        <w:rPr>
          <w:rFonts w:ascii="Times New Roman" w:hAnsi="Times New Roman" w:cs="Times New Roman"/>
        </w:rPr>
        <w:t xml:space="preserve">. </w:t>
      </w:r>
    </w:p>
    <w:p w14:paraId="283AD5F6" w14:textId="77777777" w:rsidR="002E70FE" w:rsidRPr="00394B23" w:rsidRDefault="002E70FE" w:rsidP="00394B23">
      <w:pPr>
        <w:pStyle w:val="Akapitzlist"/>
        <w:spacing w:after="0" w:line="240" w:lineRule="auto"/>
        <w:ind w:left="0"/>
        <w:contextualSpacing w:val="0"/>
        <w:jc w:val="both"/>
        <w:rPr>
          <w:rFonts w:ascii="Times New Roman" w:hAnsi="Times New Roman" w:cs="Times New Roman"/>
        </w:rPr>
      </w:pPr>
    </w:p>
    <w:p w14:paraId="742F0206" w14:textId="77777777" w:rsidR="008C6A7D" w:rsidRPr="00394B23" w:rsidRDefault="008C6A7D" w:rsidP="00394B23">
      <w:pPr>
        <w:pStyle w:val="Akapitzlist"/>
        <w:spacing w:after="0" w:line="240" w:lineRule="auto"/>
        <w:ind w:left="0"/>
        <w:contextualSpacing w:val="0"/>
        <w:jc w:val="both"/>
        <w:rPr>
          <w:rFonts w:ascii="Times New Roman" w:hAnsi="Times New Roman" w:cs="Times New Roman"/>
        </w:rPr>
      </w:pPr>
    </w:p>
    <w:p w14:paraId="4A6DA135" w14:textId="77777777" w:rsidR="009E5DA1" w:rsidRPr="00394B23" w:rsidRDefault="008C47DC" w:rsidP="00394B23">
      <w:pPr>
        <w:pStyle w:val="Nagwek3"/>
        <w:spacing w:before="0" w:after="120" w:line="240" w:lineRule="auto"/>
        <w:ind w:left="851" w:hanging="851"/>
        <w:rPr>
          <w:rFonts w:ascii="Times New Roman" w:hAnsi="Times New Roman" w:cs="Times New Roman"/>
          <w:b/>
          <w:bCs/>
          <w:i/>
          <w:iCs/>
          <w:color w:val="auto"/>
          <w:sz w:val="22"/>
          <w:szCs w:val="22"/>
        </w:rPr>
      </w:pPr>
      <w:bookmarkStart w:id="23" w:name="_Toc122263488"/>
      <w:bookmarkStart w:id="24" w:name="_Toc175210969"/>
      <w:r w:rsidRPr="00394B23">
        <w:rPr>
          <w:rFonts w:ascii="Times New Roman" w:hAnsi="Times New Roman" w:cs="Times New Roman"/>
          <w:b/>
          <w:bCs/>
          <w:color w:val="auto"/>
          <w:sz w:val="22"/>
          <w:szCs w:val="22"/>
        </w:rPr>
        <w:t>Jakość wody</w:t>
      </w:r>
      <w:bookmarkEnd w:id="23"/>
      <w:r w:rsidR="00E47D68" w:rsidRPr="00394B23">
        <w:rPr>
          <w:rFonts w:ascii="Times New Roman" w:hAnsi="Times New Roman" w:cs="Times New Roman"/>
          <w:b/>
          <w:bCs/>
          <w:color w:val="auto"/>
          <w:sz w:val="22"/>
          <w:szCs w:val="22"/>
        </w:rPr>
        <w:t xml:space="preserve"> surowej</w:t>
      </w:r>
      <w:r w:rsidR="00A53B0E" w:rsidRPr="00394B23">
        <w:rPr>
          <w:rFonts w:ascii="Times New Roman" w:hAnsi="Times New Roman" w:cs="Times New Roman"/>
          <w:b/>
          <w:bCs/>
          <w:color w:val="auto"/>
          <w:sz w:val="22"/>
          <w:szCs w:val="22"/>
        </w:rPr>
        <w:t>.</w:t>
      </w:r>
      <w:bookmarkEnd w:id="24"/>
    </w:p>
    <w:p w14:paraId="6ACE4000" w14:textId="77777777" w:rsidR="004A2828" w:rsidRPr="00394B23" w:rsidRDefault="004A2828" w:rsidP="00394B23">
      <w:pPr>
        <w:spacing w:after="0" w:line="240" w:lineRule="auto"/>
        <w:jc w:val="both"/>
        <w:rPr>
          <w:rFonts w:ascii="Times New Roman" w:hAnsi="Times New Roman" w:cs="Times New Roman"/>
        </w:rPr>
      </w:pPr>
      <w:r w:rsidRPr="00394B23">
        <w:rPr>
          <w:rFonts w:ascii="Times New Roman" w:hAnsi="Times New Roman" w:cs="Times New Roman"/>
        </w:rPr>
        <w:t>Badania wody</w:t>
      </w:r>
      <w:r w:rsidR="00E47D68" w:rsidRPr="00394B23">
        <w:rPr>
          <w:rFonts w:ascii="Times New Roman" w:hAnsi="Times New Roman" w:cs="Times New Roman"/>
        </w:rPr>
        <w:t xml:space="preserve"> surowej</w:t>
      </w:r>
      <w:r w:rsidRPr="00394B23">
        <w:rPr>
          <w:rFonts w:ascii="Times New Roman" w:hAnsi="Times New Roman" w:cs="Times New Roman"/>
        </w:rPr>
        <w:t xml:space="preserve"> przekazane przez Inwestora przedstawiają się następująco:</w:t>
      </w:r>
    </w:p>
    <w:p w14:paraId="057A205D" w14:textId="77777777" w:rsidR="002A6D69" w:rsidRPr="00394B23" w:rsidRDefault="002A6D69" w:rsidP="0068433D">
      <w:pPr>
        <w:spacing w:before="120" w:after="0" w:line="240" w:lineRule="auto"/>
        <w:jc w:val="both"/>
        <w:rPr>
          <w:rFonts w:ascii="Times New Roman" w:hAnsi="Times New Roman" w:cs="Times New Roman"/>
          <w:i/>
          <w:iCs/>
        </w:rPr>
      </w:pPr>
      <w:r w:rsidRPr="00394B23">
        <w:rPr>
          <w:rFonts w:ascii="Times New Roman" w:hAnsi="Times New Roman" w:cs="Times New Roman"/>
          <w:i/>
          <w:iCs/>
        </w:rPr>
        <w:t>Tabela 1. Wyniki badań wody</w:t>
      </w:r>
      <w:r w:rsidR="0068433D">
        <w:rPr>
          <w:rFonts w:ascii="Times New Roman" w:hAnsi="Times New Roman" w:cs="Times New Roman"/>
          <w:i/>
          <w:iCs/>
        </w:rPr>
        <w:t xml:space="preserve"> surowej, pobranej ze studni gł</w:t>
      </w:r>
      <w:r w:rsidR="000366F3">
        <w:rPr>
          <w:rFonts w:ascii="Times New Roman" w:hAnsi="Times New Roman" w:cs="Times New Roman"/>
          <w:i/>
          <w:iCs/>
        </w:rPr>
        <w:t>ę</w:t>
      </w:r>
      <w:r w:rsidR="0068433D">
        <w:rPr>
          <w:rFonts w:ascii="Times New Roman" w:hAnsi="Times New Roman" w:cs="Times New Roman"/>
          <w:i/>
          <w:iCs/>
        </w:rPr>
        <w:t>binowej</w:t>
      </w:r>
      <w:r w:rsidR="007B0ADC" w:rsidRPr="00394B23">
        <w:rPr>
          <w:rFonts w:ascii="Times New Roman" w:hAnsi="Times New Roman" w:cs="Times New Roman"/>
          <w:i/>
          <w:iC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1762"/>
        <w:gridCol w:w="3006"/>
      </w:tblGrid>
      <w:tr w:rsidR="00031F28" w:rsidRPr="00394B23" w14:paraId="698430A5" w14:textId="77777777" w:rsidTr="00D82EAC">
        <w:trPr>
          <w:trHeight w:val="576"/>
        </w:trPr>
        <w:tc>
          <w:tcPr>
            <w:tcW w:w="2356" w:type="pct"/>
            <w:shd w:val="clear" w:color="auto" w:fill="D9D9D9" w:themeFill="background1" w:themeFillShade="D9"/>
            <w:vAlign w:val="center"/>
          </w:tcPr>
          <w:p w14:paraId="393833AD" w14:textId="77777777" w:rsidR="00031F28" w:rsidRPr="00394B23" w:rsidRDefault="00031F28" w:rsidP="00394B23">
            <w:pPr>
              <w:spacing w:after="0" w:line="240" w:lineRule="auto"/>
              <w:jc w:val="both"/>
              <w:rPr>
                <w:rFonts w:ascii="Times New Roman" w:hAnsi="Times New Roman" w:cs="Times New Roman"/>
                <w:b/>
                <w:bCs/>
              </w:rPr>
            </w:pPr>
            <w:r w:rsidRPr="00394B23">
              <w:rPr>
                <w:rFonts w:ascii="Times New Roman" w:hAnsi="Times New Roman" w:cs="Times New Roman"/>
                <w:b/>
                <w:bCs/>
              </w:rPr>
              <w:t>Badany parametr</w:t>
            </w:r>
          </w:p>
        </w:tc>
        <w:tc>
          <w:tcPr>
            <w:tcW w:w="977" w:type="pct"/>
            <w:shd w:val="clear" w:color="auto" w:fill="D9D9D9" w:themeFill="background1" w:themeFillShade="D9"/>
            <w:vAlign w:val="center"/>
          </w:tcPr>
          <w:p w14:paraId="3C234DE9" w14:textId="77777777" w:rsidR="00031F28" w:rsidRPr="00394B23" w:rsidRDefault="00031F28" w:rsidP="00394B23">
            <w:pPr>
              <w:spacing w:after="0" w:line="240" w:lineRule="auto"/>
              <w:jc w:val="center"/>
              <w:rPr>
                <w:rFonts w:ascii="Times New Roman" w:hAnsi="Times New Roman" w:cs="Times New Roman"/>
                <w:b/>
                <w:bCs/>
              </w:rPr>
            </w:pPr>
            <w:r w:rsidRPr="00394B23">
              <w:rPr>
                <w:rFonts w:ascii="Times New Roman" w:hAnsi="Times New Roman" w:cs="Times New Roman"/>
                <w:b/>
                <w:bCs/>
              </w:rPr>
              <w:t>Jednostka</w:t>
            </w:r>
          </w:p>
        </w:tc>
        <w:tc>
          <w:tcPr>
            <w:tcW w:w="1667" w:type="pct"/>
            <w:shd w:val="clear" w:color="auto" w:fill="D9D9D9" w:themeFill="background1" w:themeFillShade="D9"/>
            <w:vAlign w:val="center"/>
          </w:tcPr>
          <w:p w14:paraId="3170CA39" w14:textId="77777777" w:rsidR="00031F28" w:rsidRPr="00394B23" w:rsidRDefault="00031F28" w:rsidP="00394B23">
            <w:pPr>
              <w:spacing w:after="0" w:line="240" w:lineRule="auto"/>
              <w:jc w:val="center"/>
              <w:rPr>
                <w:rFonts w:ascii="Times New Roman" w:hAnsi="Times New Roman" w:cs="Times New Roman"/>
                <w:b/>
                <w:bCs/>
              </w:rPr>
            </w:pPr>
            <w:r w:rsidRPr="00394B23">
              <w:rPr>
                <w:rFonts w:ascii="Times New Roman" w:hAnsi="Times New Roman" w:cs="Times New Roman"/>
                <w:b/>
                <w:bCs/>
              </w:rPr>
              <w:t>Woda surowa</w:t>
            </w:r>
          </w:p>
          <w:p w14:paraId="4F0AB9BC" w14:textId="77777777" w:rsidR="00031F28" w:rsidRPr="00394B23" w:rsidRDefault="00424221" w:rsidP="00394B23">
            <w:pPr>
              <w:spacing w:after="0" w:line="240" w:lineRule="auto"/>
              <w:jc w:val="center"/>
              <w:rPr>
                <w:rFonts w:ascii="Times New Roman" w:hAnsi="Times New Roman" w:cs="Times New Roman"/>
                <w:b/>
                <w:bCs/>
              </w:rPr>
            </w:pPr>
            <w:r w:rsidRPr="00394B23">
              <w:rPr>
                <w:rFonts w:ascii="Times New Roman" w:hAnsi="Times New Roman" w:cs="Times New Roman"/>
                <w:b/>
                <w:bCs/>
              </w:rPr>
              <w:t xml:space="preserve">badania z </w:t>
            </w:r>
            <w:r w:rsidR="00031F28" w:rsidRPr="00394B23">
              <w:rPr>
                <w:rFonts w:ascii="Times New Roman" w:hAnsi="Times New Roman" w:cs="Times New Roman"/>
                <w:b/>
                <w:bCs/>
              </w:rPr>
              <w:t>2024-05-</w:t>
            </w:r>
            <w:r w:rsidR="00446D9D" w:rsidRPr="00394B23">
              <w:rPr>
                <w:rFonts w:ascii="Times New Roman" w:hAnsi="Times New Roman" w:cs="Times New Roman"/>
                <w:b/>
                <w:bCs/>
              </w:rPr>
              <w:t>24</w:t>
            </w:r>
          </w:p>
        </w:tc>
      </w:tr>
      <w:tr w:rsidR="00031F28" w:rsidRPr="00394B23" w14:paraId="16FDE39E" w14:textId="77777777" w:rsidTr="00D82EAC">
        <w:trPr>
          <w:trHeight w:val="277"/>
        </w:trPr>
        <w:tc>
          <w:tcPr>
            <w:tcW w:w="2356" w:type="pct"/>
            <w:vAlign w:val="center"/>
          </w:tcPr>
          <w:p w14:paraId="0F4B117F" w14:textId="77777777" w:rsidR="00031F28" w:rsidRPr="00394B23" w:rsidRDefault="00031F28" w:rsidP="00394B23">
            <w:pPr>
              <w:spacing w:after="0" w:line="240" w:lineRule="auto"/>
              <w:jc w:val="both"/>
              <w:rPr>
                <w:rFonts w:ascii="Times New Roman" w:hAnsi="Times New Roman" w:cs="Times New Roman"/>
              </w:rPr>
            </w:pPr>
            <w:r w:rsidRPr="00394B23">
              <w:rPr>
                <w:rFonts w:ascii="Times New Roman" w:hAnsi="Times New Roman" w:cs="Times New Roman"/>
              </w:rPr>
              <w:t xml:space="preserve">Azotany </w:t>
            </w:r>
          </w:p>
        </w:tc>
        <w:tc>
          <w:tcPr>
            <w:tcW w:w="977" w:type="pct"/>
            <w:vAlign w:val="center"/>
          </w:tcPr>
          <w:p w14:paraId="4DEAE9A9" w14:textId="77777777" w:rsidR="00031F28" w:rsidRPr="00394B23" w:rsidRDefault="00031F28" w:rsidP="00394B23">
            <w:pPr>
              <w:spacing w:after="0" w:line="240" w:lineRule="auto"/>
              <w:jc w:val="center"/>
              <w:rPr>
                <w:rFonts w:ascii="Times New Roman" w:hAnsi="Times New Roman" w:cs="Times New Roman"/>
              </w:rPr>
            </w:pPr>
            <w:r w:rsidRPr="00394B23">
              <w:rPr>
                <w:rFonts w:ascii="Times New Roman" w:hAnsi="Times New Roman" w:cs="Times New Roman"/>
              </w:rPr>
              <w:t>mg/l</w:t>
            </w:r>
          </w:p>
        </w:tc>
        <w:tc>
          <w:tcPr>
            <w:tcW w:w="1667" w:type="pct"/>
            <w:vAlign w:val="center"/>
          </w:tcPr>
          <w:p w14:paraId="4812DEE5" w14:textId="77777777" w:rsidR="00031F28" w:rsidRPr="00394B23" w:rsidRDefault="00446D9D" w:rsidP="00394B23">
            <w:pPr>
              <w:spacing w:after="0" w:line="240" w:lineRule="auto"/>
              <w:jc w:val="center"/>
              <w:rPr>
                <w:rFonts w:ascii="Times New Roman" w:hAnsi="Times New Roman" w:cs="Times New Roman"/>
              </w:rPr>
            </w:pPr>
            <w:r w:rsidRPr="00394B23">
              <w:rPr>
                <w:rFonts w:ascii="Times New Roman" w:hAnsi="Times New Roman" w:cs="Times New Roman"/>
              </w:rPr>
              <w:t>&lt;0,</w:t>
            </w:r>
            <w:r w:rsidR="00424221" w:rsidRPr="00394B23">
              <w:rPr>
                <w:rFonts w:ascii="Times New Roman" w:hAnsi="Times New Roman" w:cs="Times New Roman"/>
              </w:rPr>
              <w:t>89</w:t>
            </w:r>
          </w:p>
        </w:tc>
      </w:tr>
      <w:tr w:rsidR="00031F28" w:rsidRPr="00394B23" w14:paraId="5576D1BD" w14:textId="77777777" w:rsidTr="00D82EAC">
        <w:trPr>
          <w:trHeight w:val="277"/>
        </w:trPr>
        <w:tc>
          <w:tcPr>
            <w:tcW w:w="2356" w:type="pct"/>
            <w:vAlign w:val="center"/>
          </w:tcPr>
          <w:p w14:paraId="2511D182" w14:textId="77777777" w:rsidR="00031F28" w:rsidRPr="00394B23" w:rsidRDefault="00031F28" w:rsidP="00394B23">
            <w:pPr>
              <w:spacing w:after="0" w:line="240" w:lineRule="auto"/>
              <w:jc w:val="both"/>
              <w:rPr>
                <w:rFonts w:ascii="Times New Roman" w:hAnsi="Times New Roman" w:cs="Times New Roman"/>
              </w:rPr>
            </w:pPr>
            <w:r w:rsidRPr="00394B23">
              <w:rPr>
                <w:rFonts w:ascii="Times New Roman" w:hAnsi="Times New Roman" w:cs="Times New Roman"/>
              </w:rPr>
              <w:t>Azotyny</w:t>
            </w:r>
          </w:p>
        </w:tc>
        <w:tc>
          <w:tcPr>
            <w:tcW w:w="977" w:type="pct"/>
            <w:vAlign w:val="center"/>
          </w:tcPr>
          <w:p w14:paraId="379F290A" w14:textId="77777777" w:rsidR="00031F28" w:rsidRPr="00394B23" w:rsidRDefault="00031F28" w:rsidP="00394B23">
            <w:pPr>
              <w:spacing w:after="0" w:line="240" w:lineRule="auto"/>
              <w:jc w:val="center"/>
              <w:rPr>
                <w:rFonts w:ascii="Times New Roman" w:hAnsi="Times New Roman" w:cs="Times New Roman"/>
              </w:rPr>
            </w:pPr>
            <w:r w:rsidRPr="00394B23">
              <w:rPr>
                <w:rFonts w:ascii="Times New Roman" w:hAnsi="Times New Roman" w:cs="Times New Roman"/>
              </w:rPr>
              <w:t>mg/l</w:t>
            </w:r>
          </w:p>
        </w:tc>
        <w:tc>
          <w:tcPr>
            <w:tcW w:w="1667" w:type="pct"/>
            <w:vAlign w:val="center"/>
          </w:tcPr>
          <w:p w14:paraId="6FF6430A" w14:textId="77777777" w:rsidR="00031F28" w:rsidRPr="00394B23" w:rsidRDefault="00446D9D" w:rsidP="00394B23">
            <w:pPr>
              <w:spacing w:after="0" w:line="240" w:lineRule="auto"/>
              <w:jc w:val="center"/>
              <w:rPr>
                <w:rFonts w:ascii="Times New Roman" w:hAnsi="Times New Roman" w:cs="Times New Roman"/>
              </w:rPr>
            </w:pPr>
            <w:r w:rsidRPr="00394B23">
              <w:rPr>
                <w:rFonts w:ascii="Times New Roman" w:hAnsi="Times New Roman" w:cs="Times New Roman"/>
              </w:rPr>
              <w:t>&lt;0,</w:t>
            </w:r>
            <w:r w:rsidR="00424221" w:rsidRPr="00394B23">
              <w:rPr>
                <w:rFonts w:ascii="Times New Roman" w:hAnsi="Times New Roman" w:cs="Times New Roman"/>
              </w:rPr>
              <w:t>066</w:t>
            </w:r>
          </w:p>
        </w:tc>
      </w:tr>
      <w:tr w:rsidR="00031F28" w:rsidRPr="00394B23" w14:paraId="4D1CE885" w14:textId="77777777" w:rsidTr="00D82EAC">
        <w:trPr>
          <w:trHeight w:val="277"/>
        </w:trPr>
        <w:tc>
          <w:tcPr>
            <w:tcW w:w="2356" w:type="pct"/>
            <w:vAlign w:val="center"/>
          </w:tcPr>
          <w:p w14:paraId="4A592A48" w14:textId="77777777" w:rsidR="00031F28" w:rsidRPr="00394B23" w:rsidRDefault="00031F28" w:rsidP="00394B23">
            <w:pPr>
              <w:spacing w:after="0" w:line="240" w:lineRule="auto"/>
              <w:jc w:val="both"/>
              <w:rPr>
                <w:rFonts w:ascii="Times New Roman" w:hAnsi="Times New Roman" w:cs="Times New Roman"/>
              </w:rPr>
            </w:pPr>
            <w:r w:rsidRPr="00394B23">
              <w:rPr>
                <w:rFonts w:ascii="Times New Roman" w:hAnsi="Times New Roman" w:cs="Times New Roman"/>
              </w:rPr>
              <w:t>Barwa</w:t>
            </w:r>
          </w:p>
        </w:tc>
        <w:tc>
          <w:tcPr>
            <w:tcW w:w="977" w:type="pct"/>
            <w:vAlign w:val="center"/>
          </w:tcPr>
          <w:p w14:paraId="59B7F834" w14:textId="77777777" w:rsidR="00031F28" w:rsidRPr="00394B23" w:rsidRDefault="00031F28" w:rsidP="00394B23">
            <w:pPr>
              <w:spacing w:after="0" w:line="240" w:lineRule="auto"/>
              <w:jc w:val="center"/>
              <w:rPr>
                <w:rFonts w:ascii="Times New Roman" w:hAnsi="Times New Roman" w:cs="Times New Roman"/>
              </w:rPr>
            </w:pPr>
            <w:r w:rsidRPr="00394B23">
              <w:rPr>
                <w:rFonts w:ascii="Times New Roman" w:hAnsi="Times New Roman" w:cs="Times New Roman"/>
              </w:rPr>
              <w:t>mgPt/l</w:t>
            </w:r>
          </w:p>
        </w:tc>
        <w:tc>
          <w:tcPr>
            <w:tcW w:w="1667" w:type="pct"/>
            <w:vAlign w:val="center"/>
          </w:tcPr>
          <w:p w14:paraId="01B9B9E3" w14:textId="77777777" w:rsidR="00031F28" w:rsidRPr="00394B23" w:rsidRDefault="00446D9D" w:rsidP="00394B23">
            <w:pPr>
              <w:spacing w:after="0" w:line="240" w:lineRule="auto"/>
              <w:jc w:val="center"/>
              <w:rPr>
                <w:rFonts w:ascii="Times New Roman" w:hAnsi="Times New Roman" w:cs="Times New Roman"/>
              </w:rPr>
            </w:pPr>
            <w:r w:rsidRPr="00394B23">
              <w:rPr>
                <w:rFonts w:ascii="Times New Roman" w:hAnsi="Times New Roman" w:cs="Times New Roman"/>
              </w:rPr>
              <w:t>9</w:t>
            </w:r>
          </w:p>
        </w:tc>
      </w:tr>
      <w:tr w:rsidR="00031F28" w:rsidRPr="00394B23" w14:paraId="1E46101E" w14:textId="77777777" w:rsidTr="00D82EAC">
        <w:trPr>
          <w:trHeight w:val="277"/>
        </w:trPr>
        <w:tc>
          <w:tcPr>
            <w:tcW w:w="2356" w:type="pct"/>
            <w:vAlign w:val="center"/>
          </w:tcPr>
          <w:p w14:paraId="691112DA" w14:textId="77777777" w:rsidR="00031F28" w:rsidRPr="00394B23" w:rsidRDefault="00031F28" w:rsidP="00394B23">
            <w:pPr>
              <w:spacing w:after="0" w:line="240" w:lineRule="auto"/>
              <w:jc w:val="both"/>
              <w:rPr>
                <w:rFonts w:ascii="Times New Roman" w:hAnsi="Times New Roman" w:cs="Times New Roman"/>
              </w:rPr>
            </w:pPr>
            <w:r w:rsidRPr="00394B23">
              <w:rPr>
                <w:rFonts w:ascii="Times New Roman" w:hAnsi="Times New Roman" w:cs="Times New Roman"/>
              </w:rPr>
              <w:t>Jon amonowy</w:t>
            </w:r>
          </w:p>
        </w:tc>
        <w:tc>
          <w:tcPr>
            <w:tcW w:w="977" w:type="pct"/>
            <w:vAlign w:val="center"/>
          </w:tcPr>
          <w:p w14:paraId="4F0D328D" w14:textId="77777777" w:rsidR="00031F28" w:rsidRPr="00394B23" w:rsidRDefault="00031F28" w:rsidP="00394B23">
            <w:pPr>
              <w:spacing w:after="0" w:line="240" w:lineRule="auto"/>
              <w:jc w:val="center"/>
              <w:rPr>
                <w:rFonts w:ascii="Times New Roman" w:hAnsi="Times New Roman" w:cs="Times New Roman"/>
              </w:rPr>
            </w:pPr>
            <w:r w:rsidRPr="00394B23">
              <w:rPr>
                <w:rFonts w:ascii="Times New Roman" w:hAnsi="Times New Roman" w:cs="Times New Roman"/>
              </w:rPr>
              <w:t>mg/l</w:t>
            </w:r>
          </w:p>
        </w:tc>
        <w:tc>
          <w:tcPr>
            <w:tcW w:w="1667" w:type="pct"/>
            <w:vAlign w:val="center"/>
          </w:tcPr>
          <w:p w14:paraId="485920A4" w14:textId="77777777" w:rsidR="00031F28" w:rsidRPr="00394B23" w:rsidRDefault="00446D9D" w:rsidP="00394B23">
            <w:pPr>
              <w:spacing w:after="0" w:line="240" w:lineRule="auto"/>
              <w:jc w:val="center"/>
              <w:rPr>
                <w:rFonts w:ascii="Times New Roman" w:hAnsi="Times New Roman" w:cs="Times New Roman"/>
              </w:rPr>
            </w:pPr>
            <w:r w:rsidRPr="00394B23">
              <w:rPr>
                <w:rFonts w:ascii="Times New Roman" w:hAnsi="Times New Roman" w:cs="Times New Roman"/>
              </w:rPr>
              <w:t>&lt;0,13</w:t>
            </w:r>
          </w:p>
        </w:tc>
      </w:tr>
      <w:tr w:rsidR="00031F28" w:rsidRPr="00394B23" w14:paraId="6069A4E0" w14:textId="77777777" w:rsidTr="00D82EAC">
        <w:trPr>
          <w:trHeight w:val="277"/>
        </w:trPr>
        <w:tc>
          <w:tcPr>
            <w:tcW w:w="2356" w:type="pct"/>
            <w:vAlign w:val="center"/>
          </w:tcPr>
          <w:p w14:paraId="00E50EE4" w14:textId="77777777" w:rsidR="00031F28" w:rsidRPr="00394B23" w:rsidRDefault="00031F28" w:rsidP="00394B23">
            <w:pPr>
              <w:spacing w:after="0" w:line="240" w:lineRule="auto"/>
              <w:jc w:val="both"/>
              <w:rPr>
                <w:rFonts w:ascii="Times New Roman" w:hAnsi="Times New Roman" w:cs="Times New Roman"/>
              </w:rPr>
            </w:pPr>
            <w:r w:rsidRPr="00394B23">
              <w:rPr>
                <w:rFonts w:ascii="Times New Roman" w:hAnsi="Times New Roman" w:cs="Times New Roman"/>
              </w:rPr>
              <w:t>Mangan</w:t>
            </w:r>
          </w:p>
        </w:tc>
        <w:tc>
          <w:tcPr>
            <w:tcW w:w="977" w:type="pct"/>
            <w:vAlign w:val="center"/>
          </w:tcPr>
          <w:p w14:paraId="6E78F8F2" w14:textId="77777777" w:rsidR="00031F28" w:rsidRPr="00394B23" w:rsidRDefault="00031F28" w:rsidP="00394B23">
            <w:pPr>
              <w:spacing w:after="0" w:line="240" w:lineRule="auto"/>
              <w:jc w:val="center"/>
              <w:rPr>
                <w:rFonts w:ascii="Times New Roman" w:hAnsi="Times New Roman" w:cs="Times New Roman"/>
              </w:rPr>
            </w:pPr>
            <w:r w:rsidRPr="00394B23">
              <w:rPr>
                <w:rFonts w:ascii="Times New Roman" w:hAnsi="Times New Roman" w:cs="Times New Roman"/>
              </w:rPr>
              <w:t>µg/l</w:t>
            </w:r>
          </w:p>
        </w:tc>
        <w:tc>
          <w:tcPr>
            <w:tcW w:w="1667" w:type="pct"/>
            <w:vAlign w:val="center"/>
          </w:tcPr>
          <w:p w14:paraId="31F35DFE" w14:textId="77777777" w:rsidR="00031F28" w:rsidRPr="00394B23" w:rsidRDefault="00446D9D" w:rsidP="00394B23">
            <w:pPr>
              <w:spacing w:after="0" w:line="240" w:lineRule="auto"/>
              <w:jc w:val="center"/>
              <w:rPr>
                <w:rFonts w:ascii="Times New Roman" w:hAnsi="Times New Roman" w:cs="Times New Roman"/>
              </w:rPr>
            </w:pPr>
            <w:r w:rsidRPr="00394B23">
              <w:rPr>
                <w:rFonts w:ascii="Times New Roman" w:hAnsi="Times New Roman" w:cs="Times New Roman"/>
              </w:rPr>
              <w:t>180</w:t>
            </w:r>
          </w:p>
        </w:tc>
      </w:tr>
      <w:tr w:rsidR="00031F28" w:rsidRPr="00394B23" w14:paraId="1C705C6B" w14:textId="77777777" w:rsidTr="00D82EAC">
        <w:trPr>
          <w:trHeight w:val="277"/>
        </w:trPr>
        <w:tc>
          <w:tcPr>
            <w:tcW w:w="2356" w:type="pct"/>
            <w:vAlign w:val="center"/>
          </w:tcPr>
          <w:p w14:paraId="4FE709C7" w14:textId="77777777" w:rsidR="00031F28" w:rsidRPr="00394B23" w:rsidRDefault="00031F28" w:rsidP="00394B23">
            <w:pPr>
              <w:spacing w:after="0" w:line="240" w:lineRule="auto"/>
              <w:jc w:val="both"/>
              <w:rPr>
                <w:rFonts w:ascii="Times New Roman" w:hAnsi="Times New Roman" w:cs="Times New Roman"/>
              </w:rPr>
            </w:pPr>
            <w:r w:rsidRPr="00394B23">
              <w:rPr>
                <w:rFonts w:ascii="Times New Roman" w:hAnsi="Times New Roman" w:cs="Times New Roman"/>
              </w:rPr>
              <w:t>Mętność</w:t>
            </w:r>
          </w:p>
        </w:tc>
        <w:tc>
          <w:tcPr>
            <w:tcW w:w="977" w:type="pct"/>
            <w:vAlign w:val="center"/>
          </w:tcPr>
          <w:p w14:paraId="6D6F006A" w14:textId="77777777" w:rsidR="00031F28" w:rsidRPr="00394B23" w:rsidRDefault="00031F28" w:rsidP="00394B23">
            <w:pPr>
              <w:spacing w:after="0" w:line="240" w:lineRule="auto"/>
              <w:jc w:val="center"/>
              <w:rPr>
                <w:rFonts w:ascii="Times New Roman" w:hAnsi="Times New Roman" w:cs="Times New Roman"/>
              </w:rPr>
            </w:pPr>
            <w:r w:rsidRPr="00394B23">
              <w:rPr>
                <w:rFonts w:ascii="Times New Roman" w:hAnsi="Times New Roman" w:cs="Times New Roman"/>
              </w:rPr>
              <w:t>NTU</w:t>
            </w:r>
          </w:p>
        </w:tc>
        <w:tc>
          <w:tcPr>
            <w:tcW w:w="1667" w:type="pct"/>
            <w:vAlign w:val="center"/>
          </w:tcPr>
          <w:p w14:paraId="566FDCA4" w14:textId="77777777" w:rsidR="00031F28" w:rsidRPr="00394B23" w:rsidRDefault="00446D9D" w:rsidP="00394B23">
            <w:pPr>
              <w:spacing w:after="0" w:line="240" w:lineRule="auto"/>
              <w:jc w:val="center"/>
              <w:rPr>
                <w:rFonts w:ascii="Times New Roman" w:hAnsi="Times New Roman" w:cs="Times New Roman"/>
              </w:rPr>
            </w:pPr>
            <w:r w:rsidRPr="00394B23">
              <w:rPr>
                <w:rFonts w:ascii="Times New Roman" w:hAnsi="Times New Roman" w:cs="Times New Roman"/>
              </w:rPr>
              <w:t>46</w:t>
            </w:r>
          </w:p>
        </w:tc>
      </w:tr>
      <w:tr w:rsidR="00031F28" w:rsidRPr="00394B23" w14:paraId="000902D1" w14:textId="77777777" w:rsidTr="00D82EAC">
        <w:trPr>
          <w:trHeight w:val="277"/>
        </w:trPr>
        <w:tc>
          <w:tcPr>
            <w:tcW w:w="2356" w:type="pct"/>
            <w:vAlign w:val="center"/>
          </w:tcPr>
          <w:p w14:paraId="1D962A5F" w14:textId="77777777" w:rsidR="00031F28" w:rsidRPr="00394B23" w:rsidRDefault="00031F28" w:rsidP="00394B23">
            <w:pPr>
              <w:spacing w:after="0" w:line="240" w:lineRule="auto"/>
              <w:jc w:val="both"/>
              <w:rPr>
                <w:rFonts w:ascii="Times New Roman" w:hAnsi="Times New Roman" w:cs="Times New Roman"/>
              </w:rPr>
            </w:pPr>
            <w:r w:rsidRPr="00394B23">
              <w:rPr>
                <w:rFonts w:ascii="Times New Roman" w:hAnsi="Times New Roman" w:cs="Times New Roman"/>
              </w:rPr>
              <w:t>pH</w:t>
            </w:r>
          </w:p>
        </w:tc>
        <w:tc>
          <w:tcPr>
            <w:tcW w:w="977" w:type="pct"/>
            <w:vAlign w:val="center"/>
          </w:tcPr>
          <w:p w14:paraId="24E44C84" w14:textId="77777777" w:rsidR="00031F28" w:rsidRPr="00394B23" w:rsidRDefault="00031F28" w:rsidP="00394B23">
            <w:pPr>
              <w:spacing w:after="0" w:line="240" w:lineRule="auto"/>
              <w:jc w:val="center"/>
              <w:rPr>
                <w:rFonts w:ascii="Times New Roman" w:hAnsi="Times New Roman" w:cs="Times New Roman"/>
              </w:rPr>
            </w:pPr>
            <w:r w:rsidRPr="00394B23">
              <w:rPr>
                <w:rFonts w:ascii="Times New Roman" w:hAnsi="Times New Roman" w:cs="Times New Roman"/>
              </w:rPr>
              <w:t>-</w:t>
            </w:r>
          </w:p>
        </w:tc>
        <w:tc>
          <w:tcPr>
            <w:tcW w:w="1667" w:type="pct"/>
            <w:vAlign w:val="center"/>
          </w:tcPr>
          <w:p w14:paraId="65581ACC" w14:textId="77777777" w:rsidR="00031F28" w:rsidRPr="00394B23" w:rsidRDefault="00446D9D" w:rsidP="00394B23">
            <w:pPr>
              <w:spacing w:after="0" w:line="240" w:lineRule="auto"/>
              <w:jc w:val="center"/>
              <w:rPr>
                <w:rFonts w:ascii="Times New Roman" w:hAnsi="Times New Roman" w:cs="Times New Roman"/>
              </w:rPr>
            </w:pPr>
            <w:r w:rsidRPr="00394B23">
              <w:rPr>
                <w:rFonts w:ascii="Times New Roman" w:hAnsi="Times New Roman" w:cs="Times New Roman"/>
              </w:rPr>
              <w:t>7,8</w:t>
            </w:r>
          </w:p>
        </w:tc>
      </w:tr>
      <w:tr w:rsidR="00031F28" w:rsidRPr="00394B23" w14:paraId="77EA38F6" w14:textId="77777777" w:rsidTr="00D82EAC">
        <w:trPr>
          <w:trHeight w:val="277"/>
        </w:trPr>
        <w:tc>
          <w:tcPr>
            <w:tcW w:w="2356" w:type="pct"/>
            <w:vAlign w:val="center"/>
          </w:tcPr>
          <w:p w14:paraId="74BDC551" w14:textId="77777777" w:rsidR="00031F28" w:rsidRPr="00394B23" w:rsidRDefault="00031F28" w:rsidP="00394B23">
            <w:pPr>
              <w:spacing w:after="0" w:line="240" w:lineRule="auto"/>
              <w:jc w:val="both"/>
              <w:rPr>
                <w:rFonts w:ascii="Times New Roman" w:hAnsi="Times New Roman" w:cs="Times New Roman"/>
              </w:rPr>
            </w:pPr>
            <w:r w:rsidRPr="00394B23">
              <w:rPr>
                <w:rFonts w:ascii="Times New Roman" w:hAnsi="Times New Roman" w:cs="Times New Roman"/>
              </w:rPr>
              <w:t>Przewodność elektryczna</w:t>
            </w:r>
          </w:p>
        </w:tc>
        <w:tc>
          <w:tcPr>
            <w:tcW w:w="977" w:type="pct"/>
            <w:vAlign w:val="center"/>
          </w:tcPr>
          <w:p w14:paraId="2F47B9E0" w14:textId="77777777" w:rsidR="00031F28" w:rsidRPr="00394B23" w:rsidRDefault="00031F28" w:rsidP="00394B23">
            <w:pPr>
              <w:spacing w:after="0" w:line="240" w:lineRule="auto"/>
              <w:jc w:val="center"/>
              <w:rPr>
                <w:rFonts w:ascii="Times New Roman" w:hAnsi="Times New Roman" w:cs="Times New Roman"/>
              </w:rPr>
            </w:pPr>
            <w:r w:rsidRPr="00394B23">
              <w:rPr>
                <w:rFonts w:ascii="Times New Roman" w:hAnsi="Times New Roman" w:cs="Times New Roman"/>
              </w:rPr>
              <w:t>µS/cm</w:t>
            </w:r>
          </w:p>
        </w:tc>
        <w:tc>
          <w:tcPr>
            <w:tcW w:w="1667" w:type="pct"/>
            <w:vAlign w:val="center"/>
          </w:tcPr>
          <w:p w14:paraId="6DB29AD1" w14:textId="77777777" w:rsidR="00031F28" w:rsidRPr="00394B23" w:rsidRDefault="00446D9D" w:rsidP="00394B23">
            <w:pPr>
              <w:spacing w:after="0" w:line="240" w:lineRule="auto"/>
              <w:jc w:val="center"/>
              <w:rPr>
                <w:rFonts w:ascii="Times New Roman" w:hAnsi="Times New Roman" w:cs="Times New Roman"/>
              </w:rPr>
            </w:pPr>
            <w:r w:rsidRPr="00394B23">
              <w:rPr>
                <w:rFonts w:ascii="Times New Roman" w:hAnsi="Times New Roman" w:cs="Times New Roman"/>
              </w:rPr>
              <w:t>362</w:t>
            </w:r>
          </w:p>
        </w:tc>
      </w:tr>
      <w:tr w:rsidR="00031F28" w:rsidRPr="00394B23" w14:paraId="0DE3C4D4" w14:textId="77777777" w:rsidTr="00D82EAC">
        <w:trPr>
          <w:trHeight w:val="277"/>
        </w:trPr>
        <w:tc>
          <w:tcPr>
            <w:tcW w:w="2356" w:type="pct"/>
            <w:vAlign w:val="center"/>
          </w:tcPr>
          <w:p w14:paraId="6F982B14" w14:textId="77777777" w:rsidR="00031F28" w:rsidRPr="00394B23" w:rsidRDefault="00031F28" w:rsidP="00394B23">
            <w:pPr>
              <w:spacing w:after="0" w:line="240" w:lineRule="auto"/>
              <w:jc w:val="both"/>
              <w:rPr>
                <w:rFonts w:ascii="Times New Roman" w:hAnsi="Times New Roman" w:cs="Times New Roman"/>
              </w:rPr>
            </w:pPr>
            <w:r w:rsidRPr="00394B23">
              <w:rPr>
                <w:rFonts w:ascii="Times New Roman" w:hAnsi="Times New Roman" w:cs="Times New Roman"/>
              </w:rPr>
              <w:lastRenderedPageBreak/>
              <w:t>Żelazo</w:t>
            </w:r>
          </w:p>
        </w:tc>
        <w:tc>
          <w:tcPr>
            <w:tcW w:w="977" w:type="pct"/>
            <w:vAlign w:val="center"/>
          </w:tcPr>
          <w:p w14:paraId="3BB985E4" w14:textId="77777777" w:rsidR="00031F28" w:rsidRPr="00394B23" w:rsidRDefault="00E47D68" w:rsidP="00394B23">
            <w:pPr>
              <w:spacing w:after="0" w:line="240" w:lineRule="auto"/>
              <w:jc w:val="center"/>
              <w:rPr>
                <w:rFonts w:ascii="Times New Roman" w:hAnsi="Times New Roman" w:cs="Times New Roman"/>
              </w:rPr>
            </w:pPr>
            <w:r w:rsidRPr="00394B23">
              <w:rPr>
                <w:rFonts w:ascii="Times New Roman" w:hAnsi="Times New Roman" w:cs="Times New Roman"/>
              </w:rPr>
              <w:t>µ</w:t>
            </w:r>
            <w:r w:rsidR="00031F28" w:rsidRPr="00394B23">
              <w:rPr>
                <w:rFonts w:ascii="Times New Roman" w:hAnsi="Times New Roman" w:cs="Times New Roman"/>
              </w:rPr>
              <w:t>g/l</w:t>
            </w:r>
          </w:p>
        </w:tc>
        <w:tc>
          <w:tcPr>
            <w:tcW w:w="1667" w:type="pct"/>
            <w:vAlign w:val="center"/>
          </w:tcPr>
          <w:p w14:paraId="57525DC2" w14:textId="77777777" w:rsidR="00031F28" w:rsidRPr="00394B23" w:rsidRDefault="00446D9D" w:rsidP="00394B23">
            <w:pPr>
              <w:spacing w:after="0" w:line="240" w:lineRule="auto"/>
              <w:jc w:val="center"/>
              <w:rPr>
                <w:rFonts w:ascii="Times New Roman" w:hAnsi="Times New Roman" w:cs="Times New Roman"/>
              </w:rPr>
            </w:pPr>
            <w:r w:rsidRPr="00394B23">
              <w:rPr>
                <w:rFonts w:ascii="Times New Roman" w:hAnsi="Times New Roman" w:cs="Times New Roman"/>
              </w:rPr>
              <w:t>5</w:t>
            </w:r>
            <w:r w:rsidR="00E47D68" w:rsidRPr="00394B23">
              <w:rPr>
                <w:rFonts w:ascii="Times New Roman" w:hAnsi="Times New Roman" w:cs="Times New Roman"/>
              </w:rPr>
              <w:t>’</w:t>
            </w:r>
            <w:r w:rsidRPr="00394B23">
              <w:rPr>
                <w:rFonts w:ascii="Times New Roman" w:hAnsi="Times New Roman" w:cs="Times New Roman"/>
              </w:rPr>
              <w:t>6</w:t>
            </w:r>
            <w:r w:rsidR="00E47D68" w:rsidRPr="00394B23">
              <w:rPr>
                <w:rFonts w:ascii="Times New Roman" w:hAnsi="Times New Roman" w:cs="Times New Roman"/>
              </w:rPr>
              <w:t>00</w:t>
            </w:r>
          </w:p>
        </w:tc>
      </w:tr>
    </w:tbl>
    <w:p w14:paraId="7602BB53" w14:textId="77777777" w:rsidR="00446D9D" w:rsidRPr="00394B23" w:rsidRDefault="00446D9D" w:rsidP="0068433D">
      <w:pPr>
        <w:spacing w:before="120" w:after="0" w:line="240" w:lineRule="auto"/>
        <w:jc w:val="both"/>
        <w:rPr>
          <w:rFonts w:ascii="Times New Roman" w:hAnsi="Times New Roman" w:cs="Times New Roman"/>
        </w:rPr>
      </w:pPr>
      <w:r w:rsidRPr="00394B23">
        <w:rPr>
          <w:rFonts w:ascii="Times New Roman" w:hAnsi="Times New Roman" w:cs="Times New Roman"/>
        </w:rPr>
        <w:t>Badania wody uzdatnionej, wykonane 06.03.2024 wskazują, że zawartość chlorków w wodzie wynosi 6,1 mg/l, natomiast twardość ogólna wody to 270 mgCaCO</w:t>
      </w:r>
      <w:r w:rsidRPr="00394B23">
        <w:rPr>
          <w:rFonts w:ascii="Times New Roman" w:hAnsi="Times New Roman" w:cs="Times New Roman"/>
          <w:vertAlign w:val="subscript"/>
        </w:rPr>
        <w:t>3</w:t>
      </w:r>
      <w:r w:rsidRPr="00394B23">
        <w:rPr>
          <w:rFonts w:ascii="Times New Roman" w:hAnsi="Times New Roman" w:cs="Times New Roman"/>
        </w:rPr>
        <w:t xml:space="preserve">/l. </w:t>
      </w:r>
    </w:p>
    <w:p w14:paraId="61D955D6" w14:textId="77777777" w:rsidR="00811AAD" w:rsidRPr="00394B23" w:rsidRDefault="00811AAD" w:rsidP="0068433D">
      <w:pPr>
        <w:spacing w:before="120" w:after="0" w:line="240" w:lineRule="auto"/>
        <w:jc w:val="both"/>
        <w:rPr>
          <w:rFonts w:ascii="Times New Roman" w:hAnsi="Times New Roman" w:cs="Times New Roman"/>
        </w:rPr>
      </w:pPr>
      <w:r w:rsidRPr="00394B23">
        <w:rPr>
          <w:rFonts w:ascii="Times New Roman" w:hAnsi="Times New Roman" w:cs="Times New Roman"/>
        </w:rPr>
        <w:t>Zgodnie z przedstawioną charakterystyką jakościową wody należy uznać, że wymagana jest redukcja następujących parametrów:</w:t>
      </w:r>
    </w:p>
    <w:p w14:paraId="69BEE827" w14:textId="77777777" w:rsidR="00811AAD" w:rsidRPr="00394B23" w:rsidRDefault="00811AAD" w:rsidP="0068433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żelazo,</w:t>
      </w:r>
    </w:p>
    <w:p w14:paraId="5BDD1235" w14:textId="77777777" w:rsidR="004D12F5" w:rsidRPr="00394B23" w:rsidRDefault="00811AAD" w:rsidP="0068433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mangan</w:t>
      </w:r>
      <w:r w:rsidR="004D12F5" w:rsidRPr="00394B23">
        <w:rPr>
          <w:rFonts w:ascii="Times New Roman" w:hAnsi="Times New Roman" w:cs="Times New Roman"/>
        </w:rPr>
        <w:t>,</w:t>
      </w:r>
    </w:p>
    <w:p w14:paraId="4B1066A0" w14:textId="77777777" w:rsidR="003012A3" w:rsidRPr="00394B23" w:rsidRDefault="00014A94" w:rsidP="0068433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mętność</w:t>
      </w:r>
      <w:r w:rsidR="003012A3" w:rsidRPr="00394B23">
        <w:rPr>
          <w:rFonts w:ascii="Times New Roman" w:hAnsi="Times New Roman" w:cs="Times New Roman"/>
        </w:rPr>
        <w:t>,</w:t>
      </w:r>
    </w:p>
    <w:p w14:paraId="4F3DED21" w14:textId="77777777" w:rsidR="00811AAD" w:rsidRPr="00394B23" w:rsidRDefault="00031F28" w:rsidP="0068433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barwa.</w:t>
      </w:r>
    </w:p>
    <w:p w14:paraId="15BEDF23" w14:textId="77777777" w:rsidR="00424221" w:rsidRPr="00394B23" w:rsidRDefault="00424221" w:rsidP="0068433D">
      <w:pPr>
        <w:spacing w:before="120" w:after="0" w:line="240" w:lineRule="auto"/>
        <w:jc w:val="both"/>
        <w:rPr>
          <w:rFonts w:ascii="Times New Roman" w:hAnsi="Times New Roman" w:cs="Times New Roman"/>
        </w:rPr>
      </w:pPr>
      <w:r w:rsidRPr="00394B23">
        <w:rPr>
          <w:rFonts w:ascii="Times New Roman" w:hAnsi="Times New Roman" w:cs="Times New Roman"/>
        </w:rPr>
        <w:t xml:space="preserve">Stacja uzdatniania wody musi być zaprojektowana w taki sposób, aby jakość wody po procesie uzdatniania była zgodna z wytycznymi Rozporządzenia Ministra Zdrowia z dnia 7 grudnia 2017 roku w sprawie jakości wody przeznaczonej do spożycia przez ludzi. </w:t>
      </w:r>
    </w:p>
    <w:p w14:paraId="5682F484" w14:textId="77777777" w:rsidR="006134C8" w:rsidRPr="00394B23" w:rsidRDefault="006134C8" w:rsidP="00394B23">
      <w:pPr>
        <w:spacing w:after="0" w:line="240" w:lineRule="auto"/>
        <w:jc w:val="both"/>
        <w:rPr>
          <w:rFonts w:ascii="Times New Roman" w:hAnsi="Times New Roman" w:cs="Times New Roman"/>
        </w:rPr>
      </w:pPr>
    </w:p>
    <w:p w14:paraId="78EB4BA2" w14:textId="77777777" w:rsidR="006134C8" w:rsidRPr="00394B23" w:rsidRDefault="006134C8" w:rsidP="00394B23">
      <w:pPr>
        <w:spacing w:after="0" w:line="240" w:lineRule="auto"/>
        <w:jc w:val="both"/>
        <w:rPr>
          <w:rFonts w:ascii="Times New Roman" w:hAnsi="Times New Roman" w:cs="Times New Roman"/>
        </w:rPr>
      </w:pPr>
    </w:p>
    <w:p w14:paraId="75C18454" w14:textId="77777777" w:rsidR="008C47DC" w:rsidRPr="00394B23" w:rsidRDefault="00910FB9" w:rsidP="00394B23">
      <w:pPr>
        <w:pStyle w:val="Nagwek3"/>
        <w:spacing w:before="0" w:after="120" w:line="240" w:lineRule="auto"/>
        <w:ind w:left="851" w:hanging="851"/>
        <w:rPr>
          <w:rFonts w:ascii="Times New Roman" w:hAnsi="Times New Roman" w:cs="Times New Roman"/>
          <w:b/>
          <w:bCs/>
          <w:color w:val="auto"/>
          <w:sz w:val="22"/>
          <w:szCs w:val="22"/>
        </w:rPr>
      </w:pPr>
      <w:bookmarkStart w:id="25" w:name="_Toc175210970"/>
      <w:r w:rsidRPr="00394B23">
        <w:rPr>
          <w:rFonts w:ascii="Times New Roman" w:hAnsi="Times New Roman" w:cs="Times New Roman"/>
          <w:b/>
          <w:bCs/>
          <w:color w:val="auto"/>
          <w:sz w:val="22"/>
          <w:szCs w:val="22"/>
        </w:rPr>
        <w:t>Ujęcie wody.</w:t>
      </w:r>
      <w:bookmarkEnd w:id="25"/>
    </w:p>
    <w:p w14:paraId="1BFE7BBC" w14:textId="77777777" w:rsidR="00FF4E86" w:rsidRPr="00394B23" w:rsidRDefault="00910FB9" w:rsidP="00394B23">
      <w:pPr>
        <w:spacing w:after="0" w:line="240" w:lineRule="auto"/>
        <w:jc w:val="both"/>
        <w:rPr>
          <w:rFonts w:ascii="Times New Roman" w:hAnsi="Times New Roman" w:cs="Times New Roman"/>
        </w:rPr>
      </w:pPr>
      <w:r w:rsidRPr="00394B23">
        <w:rPr>
          <w:rFonts w:ascii="Times New Roman" w:hAnsi="Times New Roman" w:cs="Times New Roman"/>
        </w:rPr>
        <w:t xml:space="preserve">Woda na SUW pobierana jest </w:t>
      </w:r>
      <w:r w:rsidR="00FF4E86" w:rsidRPr="00394B23">
        <w:rPr>
          <w:rFonts w:ascii="Times New Roman" w:hAnsi="Times New Roman" w:cs="Times New Roman"/>
        </w:rPr>
        <w:t>z</w:t>
      </w:r>
      <w:r w:rsidR="00446D9D" w:rsidRPr="00394B23">
        <w:rPr>
          <w:rFonts w:ascii="Times New Roman" w:hAnsi="Times New Roman" w:cs="Times New Roman"/>
        </w:rPr>
        <w:t>e studni</w:t>
      </w:r>
      <w:r w:rsidR="00FF4E86" w:rsidRPr="00394B23">
        <w:rPr>
          <w:rFonts w:ascii="Times New Roman" w:hAnsi="Times New Roman" w:cs="Times New Roman"/>
        </w:rPr>
        <w:t xml:space="preserve"> głębinow</w:t>
      </w:r>
      <w:r w:rsidR="00446D9D" w:rsidRPr="00394B23">
        <w:rPr>
          <w:rFonts w:ascii="Times New Roman" w:hAnsi="Times New Roman" w:cs="Times New Roman"/>
        </w:rPr>
        <w:t xml:space="preserve">ej. </w:t>
      </w:r>
      <w:r w:rsidR="00FF4E86" w:rsidRPr="00394B23">
        <w:rPr>
          <w:rFonts w:ascii="Times New Roman" w:hAnsi="Times New Roman" w:cs="Times New Roman"/>
        </w:rPr>
        <w:t>W ramach realizacji zadania należy wyposażyć istniejąc</w:t>
      </w:r>
      <w:r w:rsidR="00446D9D" w:rsidRPr="00394B23">
        <w:rPr>
          <w:rFonts w:ascii="Times New Roman" w:hAnsi="Times New Roman" w:cs="Times New Roman"/>
        </w:rPr>
        <w:t>ą</w:t>
      </w:r>
      <w:r w:rsidR="00FF4E86" w:rsidRPr="00394B23">
        <w:rPr>
          <w:rFonts w:ascii="Times New Roman" w:hAnsi="Times New Roman" w:cs="Times New Roman"/>
        </w:rPr>
        <w:t xml:space="preserve"> studni</w:t>
      </w:r>
      <w:r w:rsidR="00446D9D" w:rsidRPr="00394B23">
        <w:rPr>
          <w:rFonts w:ascii="Times New Roman" w:hAnsi="Times New Roman" w:cs="Times New Roman"/>
        </w:rPr>
        <w:t>ę</w:t>
      </w:r>
      <w:r w:rsidR="00FF4E86" w:rsidRPr="00394B23">
        <w:rPr>
          <w:rFonts w:ascii="Times New Roman" w:hAnsi="Times New Roman" w:cs="Times New Roman"/>
        </w:rPr>
        <w:t xml:space="preserve"> głębinow</w:t>
      </w:r>
      <w:r w:rsidR="00446D9D" w:rsidRPr="00394B23">
        <w:rPr>
          <w:rFonts w:ascii="Times New Roman" w:hAnsi="Times New Roman" w:cs="Times New Roman"/>
        </w:rPr>
        <w:t>ą w obudowę</w:t>
      </w:r>
      <w:r w:rsidR="00B049E9" w:rsidRPr="00394B23">
        <w:rPr>
          <w:rFonts w:ascii="Times New Roman" w:hAnsi="Times New Roman" w:cs="Times New Roman"/>
        </w:rPr>
        <w:t xml:space="preserve"> oraz wykonać nowy rurociąg na odcinku studnia głębinowa – SUW. </w:t>
      </w:r>
      <w:r w:rsidR="00424221" w:rsidRPr="00394B23">
        <w:rPr>
          <w:rFonts w:ascii="Times New Roman" w:hAnsi="Times New Roman" w:cs="Times New Roman"/>
        </w:rPr>
        <w:t xml:space="preserve">Wymagane </w:t>
      </w:r>
      <w:r w:rsidR="00306C26" w:rsidRPr="00394B23">
        <w:rPr>
          <w:rFonts w:ascii="Times New Roman" w:hAnsi="Times New Roman" w:cs="Times New Roman"/>
        </w:rPr>
        <w:t>jest,</w:t>
      </w:r>
      <w:r w:rsidR="00424221" w:rsidRPr="00394B23">
        <w:rPr>
          <w:rFonts w:ascii="Times New Roman" w:hAnsi="Times New Roman" w:cs="Times New Roman"/>
        </w:rPr>
        <w:t xml:space="preserve"> aby w obudowie zamontowany był kurek probierczy.</w:t>
      </w:r>
    </w:p>
    <w:p w14:paraId="0CDDA076" w14:textId="77777777" w:rsidR="00FF4E86" w:rsidRPr="00394B23" w:rsidRDefault="00FF4E86" w:rsidP="00394B23">
      <w:pPr>
        <w:spacing w:after="0" w:line="240" w:lineRule="auto"/>
        <w:jc w:val="both"/>
        <w:rPr>
          <w:rFonts w:ascii="Times New Roman" w:hAnsi="Times New Roman" w:cs="Times New Roman"/>
        </w:rPr>
      </w:pPr>
    </w:p>
    <w:p w14:paraId="2D617515" w14:textId="77777777" w:rsidR="002E70FE" w:rsidRPr="00394B23" w:rsidRDefault="002E70FE" w:rsidP="00394B23">
      <w:pPr>
        <w:spacing w:after="0" w:line="240" w:lineRule="auto"/>
        <w:jc w:val="both"/>
        <w:rPr>
          <w:rFonts w:ascii="Times New Roman" w:hAnsi="Times New Roman" w:cs="Times New Roman"/>
        </w:rPr>
      </w:pPr>
    </w:p>
    <w:p w14:paraId="0ED57289" w14:textId="77777777" w:rsidR="007E4416" w:rsidRPr="00394B23" w:rsidRDefault="00730F4B" w:rsidP="00394B23">
      <w:pPr>
        <w:pStyle w:val="Nagwek3"/>
        <w:spacing w:before="0" w:after="120" w:line="240" w:lineRule="auto"/>
        <w:ind w:left="851" w:hanging="851"/>
        <w:rPr>
          <w:rFonts w:ascii="Times New Roman" w:hAnsi="Times New Roman" w:cs="Times New Roman"/>
          <w:b/>
          <w:bCs/>
          <w:i/>
          <w:iCs/>
          <w:color w:val="auto"/>
          <w:sz w:val="22"/>
          <w:szCs w:val="22"/>
        </w:rPr>
      </w:pPr>
      <w:bookmarkStart w:id="26" w:name="_Toc122263491"/>
      <w:bookmarkStart w:id="27" w:name="_Toc175210971"/>
      <w:r w:rsidRPr="00394B23">
        <w:rPr>
          <w:rFonts w:ascii="Times New Roman" w:hAnsi="Times New Roman" w:cs="Times New Roman"/>
          <w:b/>
          <w:bCs/>
          <w:color w:val="auto"/>
          <w:sz w:val="22"/>
          <w:szCs w:val="22"/>
        </w:rPr>
        <w:t>Technologia uzdatniania</w:t>
      </w:r>
      <w:bookmarkEnd w:id="26"/>
      <w:r w:rsidR="00570E2B" w:rsidRPr="00394B23">
        <w:rPr>
          <w:rFonts w:ascii="Times New Roman" w:hAnsi="Times New Roman" w:cs="Times New Roman"/>
          <w:b/>
          <w:bCs/>
          <w:color w:val="auto"/>
          <w:sz w:val="22"/>
          <w:szCs w:val="22"/>
        </w:rPr>
        <w:t>.</w:t>
      </w:r>
      <w:bookmarkEnd w:id="27"/>
    </w:p>
    <w:p w14:paraId="2D97A552" w14:textId="77777777" w:rsidR="00B049E9" w:rsidRPr="00394B23" w:rsidRDefault="00B049E9" w:rsidP="00394B23">
      <w:pPr>
        <w:spacing w:after="0" w:line="240" w:lineRule="auto"/>
        <w:jc w:val="both"/>
        <w:rPr>
          <w:rFonts w:ascii="Times New Roman" w:hAnsi="Times New Roman" w:cs="Times New Roman"/>
        </w:rPr>
      </w:pPr>
      <w:bookmarkStart w:id="28" w:name="_Hlk96936162"/>
      <w:r w:rsidRPr="00394B23">
        <w:rPr>
          <w:rFonts w:ascii="Times New Roman" w:hAnsi="Times New Roman" w:cs="Times New Roman"/>
        </w:rPr>
        <w:t xml:space="preserve">Szpital zaopatrywany jest wodą dwóch źródeł – z wodociągowej sieci miejskiej oraz z SUW znajdującego się na terenie Szpitala. </w:t>
      </w:r>
      <w:r w:rsidR="00FF4E86" w:rsidRPr="00394B23">
        <w:rPr>
          <w:rFonts w:ascii="Times New Roman" w:hAnsi="Times New Roman" w:cs="Times New Roman"/>
        </w:rPr>
        <w:t xml:space="preserve">Zgodnie z </w:t>
      </w:r>
      <w:r w:rsidRPr="00394B23">
        <w:rPr>
          <w:rFonts w:ascii="Times New Roman" w:hAnsi="Times New Roman" w:cs="Times New Roman"/>
        </w:rPr>
        <w:t>pozwoleniem wodnoprawnym maksymalny dobowy pobór wody ze studni głębinowej wynosi 300 m</w:t>
      </w:r>
      <w:r w:rsidRPr="00394B23">
        <w:rPr>
          <w:rFonts w:ascii="Times New Roman" w:hAnsi="Times New Roman" w:cs="Times New Roman"/>
          <w:vertAlign w:val="superscript"/>
        </w:rPr>
        <w:t>3</w:t>
      </w:r>
      <w:r w:rsidRPr="00394B23">
        <w:rPr>
          <w:rFonts w:ascii="Times New Roman" w:hAnsi="Times New Roman" w:cs="Times New Roman"/>
        </w:rPr>
        <w:t>/d, natomiast w sytuacji awarii miejskiej sieci wodociągowej może wzrosnąć do 400 m</w:t>
      </w:r>
      <w:r w:rsidRPr="00394B23">
        <w:rPr>
          <w:rFonts w:ascii="Times New Roman" w:hAnsi="Times New Roman" w:cs="Times New Roman"/>
          <w:vertAlign w:val="superscript"/>
        </w:rPr>
        <w:t>3</w:t>
      </w:r>
      <w:r w:rsidRPr="00394B23">
        <w:rPr>
          <w:rFonts w:ascii="Times New Roman" w:hAnsi="Times New Roman" w:cs="Times New Roman"/>
        </w:rPr>
        <w:t>/d. Mając na uwadze powyższe dane, należy zaprojektować SUW pracujący nominalnie z wydajnością na poziomie 15 m</w:t>
      </w:r>
      <w:r w:rsidRPr="00394B23">
        <w:rPr>
          <w:rFonts w:ascii="Times New Roman" w:hAnsi="Times New Roman" w:cs="Times New Roman"/>
          <w:vertAlign w:val="superscript"/>
        </w:rPr>
        <w:t>3</w:t>
      </w:r>
      <w:r w:rsidRPr="00394B23">
        <w:rPr>
          <w:rFonts w:ascii="Times New Roman" w:hAnsi="Times New Roman" w:cs="Times New Roman"/>
        </w:rPr>
        <w:t>/h, z możliwością zwiększenia wydajności do 20 m</w:t>
      </w:r>
      <w:r w:rsidRPr="00394B23">
        <w:rPr>
          <w:rFonts w:ascii="Times New Roman" w:hAnsi="Times New Roman" w:cs="Times New Roman"/>
          <w:vertAlign w:val="superscript"/>
        </w:rPr>
        <w:t>3</w:t>
      </w:r>
      <w:r w:rsidRPr="00394B23">
        <w:rPr>
          <w:rFonts w:ascii="Times New Roman" w:hAnsi="Times New Roman" w:cs="Times New Roman"/>
        </w:rPr>
        <w:t xml:space="preserve">/h. </w:t>
      </w:r>
    </w:p>
    <w:p w14:paraId="2DAE136E" w14:textId="77777777" w:rsidR="00CB47FD" w:rsidRPr="00394B23" w:rsidRDefault="00037C56" w:rsidP="0068433D">
      <w:pPr>
        <w:spacing w:before="120" w:after="0" w:line="240" w:lineRule="auto"/>
        <w:jc w:val="both"/>
        <w:rPr>
          <w:rFonts w:ascii="Times New Roman" w:hAnsi="Times New Roman" w:cs="Times New Roman"/>
        </w:rPr>
      </w:pPr>
      <w:r w:rsidRPr="00394B23">
        <w:rPr>
          <w:rFonts w:ascii="Times New Roman" w:hAnsi="Times New Roman" w:cs="Times New Roman"/>
        </w:rPr>
        <w:t xml:space="preserve">Woda </w:t>
      </w:r>
      <w:r w:rsidR="00CB47FD" w:rsidRPr="00394B23">
        <w:rPr>
          <w:rFonts w:ascii="Times New Roman" w:hAnsi="Times New Roman" w:cs="Times New Roman"/>
        </w:rPr>
        <w:t>ze studni głębinow</w:t>
      </w:r>
      <w:r w:rsidR="00B049E9" w:rsidRPr="00394B23">
        <w:rPr>
          <w:rFonts w:ascii="Times New Roman" w:hAnsi="Times New Roman" w:cs="Times New Roman"/>
        </w:rPr>
        <w:t>ej</w:t>
      </w:r>
      <w:r w:rsidR="00E61F52" w:rsidRPr="00394B23">
        <w:rPr>
          <w:rFonts w:ascii="Times New Roman" w:hAnsi="Times New Roman" w:cs="Times New Roman"/>
        </w:rPr>
        <w:t xml:space="preserve"> będzie tłoczona </w:t>
      </w:r>
      <w:r w:rsidR="00B049E9" w:rsidRPr="00394B23">
        <w:rPr>
          <w:rFonts w:ascii="Times New Roman" w:hAnsi="Times New Roman" w:cs="Times New Roman"/>
        </w:rPr>
        <w:t xml:space="preserve">na </w:t>
      </w:r>
      <w:r w:rsidR="00552AB5" w:rsidRPr="00394B23">
        <w:rPr>
          <w:rFonts w:ascii="Times New Roman" w:hAnsi="Times New Roman" w:cs="Times New Roman"/>
        </w:rPr>
        <w:t>SUW. Na wejściu należy zamontować zawór bezpieczeństwa. Następnie woda będzie trafiała na układ napowietrzania, składający się z miksera statycznego oraz aeratora. Sprężone powietrze, wymagane do napowietrzania</w:t>
      </w:r>
      <w:r w:rsidR="00B049E9" w:rsidRPr="00394B23">
        <w:rPr>
          <w:rFonts w:ascii="Times New Roman" w:hAnsi="Times New Roman" w:cs="Times New Roman"/>
        </w:rPr>
        <w:t xml:space="preserve"> wody</w:t>
      </w:r>
      <w:r w:rsidR="00552AB5" w:rsidRPr="00394B23">
        <w:rPr>
          <w:rFonts w:ascii="Times New Roman" w:hAnsi="Times New Roman" w:cs="Times New Roman"/>
        </w:rPr>
        <w:t>, będzie dystrybuowane ze sprężarki bezolejowej poprzez zespół dystrybucji powietrza. Następnie woda będzie trafiała na układ filtracji ciśnieniowej</w:t>
      </w:r>
      <w:r w:rsidR="000366F3">
        <w:rPr>
          <w:rFonts w:ascii="Times New Roman" w:hAnsi="Times New Roman" w:cs="Times New Roman"/>
        </w:rPr>
        <w:t xml:space="preserve">. </w:t>
      </w:r>
      <w:r w:rsidR="00FB47DD" w:rsidRPr="00394B23">
        <w:rPr>
          <w:rFonts w:ascii="Times New Roman" w:hAnsi="Times New Roman" w:cs="Times New Roman"/>
        </w:rPr>
        <w:t xml:space="preserve">Filtracja będzie prowadzona w układzie </w:t>
      </w:r>
      <w:r w:rsidR="00B049E9" w:rsidRPr="00394B23">
        <w:rPr>
          <w:rFonts w:ascii="Times New Roman" w:hAnsi="Times New Roman" w:cs="Times New Roman"/>
        </w:rPr>
        <w:t>dwu</w:t>
      </w:r>
      <w:r w:rsidR="00FB47DD" w:rsidRPr="00394B23">
        <w:rPr>
          <w:rFonts w:ascii="Times New Roman" w:hAnsi="Times New Roman" w:cs="Times New Roman"/>
        </w:rPr>
        <w:t>stopniowym</w:t>
      </w:r>
      <w:r w:rsidR="00B049E9" w:rsidRPr="00394B23">
        <w:rPr>
          <w:rFonts w:ascii="Times New Roman" w:hAnsi="Times New Roman" w:cs="Times New Roman"/>
        </w:rPr>
        <w:t xml:space="preserve"> (ze</w:t>
      </w:r>
      <w:r w:rsidR="000366F3">
        <w:rPr>
          <w:rFonts w:ascii="Times New Roman" w:hAnsi="Times New Roman" w:cs="Times New Roman"/>
        </w:rPr>
        <w:t> </w:t>
      </w:r>
      <w:r w:rsidR="00B049E9" w:rsidRPr="00394B23">
        <w:rPr>
          <w:rFonts w:ascii="Times New Roman" w:hAnsi="Times New Roman" w:cs="Times New Roman"/>
        </w:rPr>
        <w:t xml:space="preserve">względu na wysoką zawartość żelaza w wodzie surowej nie jest możliwe prowadzenie filtracji na drodze jednostopniowej). </w:t>
      </w:r>
      <w:r w:rsidR="00CA7568" w:rsidRPr="00394B23">
        <w:rPr>
          <w:rFonts w:ascii="Times New Roman" w:hAnsi="Times New Roman" w:cs="Times New Roman"/>
        </w:rPr>
        <w:t xml:space="preserve">Płukanie </w:t>
      </w:r>
      <w:r w:rsidR="00480A6A" w:rsidRPr="00394B23">
        <w:rPr>
          <w:rFonts w:ascii="Times New Roman" w:hAnsi="Times New Roman" w:cs="Times New Roman"/>
        </w:rPr>
        <w:t xml:space="preserve">zbiorników </w:t>
      </w:r>
      <w:r w:rsidR="00CA7568" w:rsidRPr="00394B23">
        <w:rPr>
          <w:rFonts w:ascii="Times New Roman" w:hAnsi="Times New Roman" w:cs="Times New Roman"/>
        </w:rPr>
        <w:t xml:space="preserve">modułów </w:t>
      </w:r>
      <w:r w:rsidR="00193636" w:rsidRPr="00394B23">
        <w:rPr>
          <w:rFonts w:ascii="Times New Roman" w:hAnsi="Times New Roman" w:cs="Times New Roman"/>
        </w:rPr>
        <w:t>filtracyjnych</w:t>
      </w:r>
      <w:r w:rsidR="006134C8" w:rsidRPr="00394B23">
        <w:rPr>
          <w:rFonts w:ascii="Times New Roman" w:hAnsi="Times New Roman" w:cs="Times New Roman"/>
        </w:rPr>
        <w:t xml:space="preserve"> będzie</w:t>
      </w:r>
      <w:r w:rsidR="00A10E27">
        <w:rPr>
          <w:rFonts w:ascii="Times New Roman" w:hAnsi="Times New Roman" w:cs="Times New Roman"/>
        </w:rPr>
        <w:t xml:space="preserve"> </w:t>
      </w:r>
      <w:r w:rsidR="00CA7568" w:rsidRPr="00394B23">
        <w:rPr>
          <w:rFonts w:ascii="Times New Roman" w:hAnsi="Times New Roman" w:cs="Times New Roman"/>
        </w:rPr>
        <w:t>dwuetapowe – najpierw płukanie powietrzem, a następnie płukanie wodą</w:t>
      </w:r>
      <w:r w:rsidR="004D5CAF">
        <w:rPr>
          <w:rFonts w:ascii="Times New Roman" w:hAnsi="Times New Roman" w:cs="Times New Roman"/>
        </w:rPr>
        <w:t>.</w:t>
      </w:r>
      <w:r w:rsidR="00A10E27">
        <w:rPr>
          <w:rFonts w:ascii="Times New Roman" w:hAnsi="Times New Roman" w:cs="Times New Roman"/>
        </w:rPr>
        <w:t xml:space="preserve"> </w:t>
      </w:r>
      <w:r w:rsidR="007B0ADC" w:rsidRPr="00394B23">
        <w:rPr>
          <w:rFonts w:ascii="Times New Roman" w:hAnsi="Times New Roman" w:cs="Times New Roman"/>
        </w:rPr>
        <w:t>Woda uzdatniona</w:t>
      </w:r>
      <w:r w:rsidR="00FB47DD" w:rsidRPr="00394B23">
        <w:rPr>
          <w:rFonts w:ascii="Times New Roman" w:hAnsi="Times New Roman" w:cs="Times New Roman"/>
        </w:rPr>
        <w:t xml:space="preserve"> będzie poddawana dezynfekcji</w:t>
      </w:r>
      <w:r w:rsidR="00834D75">
        <w:rPr>
          <w:rFonts w:ascii="Times New Roman" w:hAnsi="Times New Roman" w:cs="Times New Roman"/>
        </w:rPr>
        <w:t xml:space="preserve">. </w:t>
      </w:r>
      <w:r w:rsidR="00552AB5" w:rsidRPr="00394B23">
        <w:rPr>
          <w:rFonts w:ascii="Times New Roman" w:hAnsi="Times New Roman" w:cs="Times New Roman"/>
        </w:rPr>
        <w:t xml:space="preserve">Woda uzdatniona i zabezpieczona pod kątem czystości mikrobiologicznej będzie </w:t>
      </w:r>
      <w:r w:rsidR="007B0ADC" w:rsidRPr="00394B23">
        <w:rPr>
          <w:rFonts w:ascii="Times New Roman" w:hAnsi="Times New Roman" w:cs="Times New Roman"/>
        </w:rPr>
        <w:t xml:space="preserve">tłoczona na </w:t>
      </w:r>
      <w:r w:rsidR="00645416" w:rsidRPr="00394B23">
        <w:rPr>
          <w:rFonts w:ascii="Times New Roman" w:hAnsi="Times New Roman" w:cs="Times New Roman"/>
        </w:rPr>
        <w:t xml:space="preserve">istniejący </w:t>
      </w:r>
      <w:r w:rsidR="00552AB5" w:rsidRPr="00394B23">
        <w:rPr>
          <w:rFonts w:ascii="Times New Roman" w:hAnsi="Times New Roman" w:cs="Times New Roman"/>
        </w:rPr>
        <w:t xml:space="preserve">zbiornik retencyjny. </w:t>
      </w:r>
      <w:r w:rsidR="00645416" w:rsidRPr="00394B23">
        <w:rPr>
          <w:rFonts w:ascii="Times New Roman" w:hAnsi="Times New Roman" w:cs="Times New Roman"/>
        </w:rPr>
        <w:t>Ze zbiornika retencyjnego woda pobierana będzie przez pompy poziome zestawu hydroforowego i tłoczona przez hydrofor</w:t>
      </w:r>
      <w:r w:rsidR="000366F3">
        <w:rPr>
          <w:rFonts w:ascii="Times New Roman" w:hAnsi="Times New Roman" w:cs="Times New Roman"/>
        </w:rPr>
        <w:t>y</w:t>
      </w:r>
      <w:r w:rsidR="00645416" w:rsidRPr="00394B23">
        <w:rPr>
          <w:rFonts w:ascii="Times New Roman" w:hAnsi="Times New Roman" w:cs="Times New Roman"/>
        </w:rPr>
        <w:t xml:space="preserve"> do sieci zaopatrującej obiekty szpitalne (zgodnie z obecnie pracującym układem). </w:t>
      </w:r>
    </w:p>
    <w:p w14:paraId="0A2C383C" w14:textId="77777777" w:rsidR="00DF7892" w:rsidRPr="00394B23" w:rsidRDefault="00CA7568" w:rsidP="0068433D">
      <w:pPr>
        <w:spacing w:before="120" w:after="0" w:line="240" w:lineRule="auto"/>
        <w:jc w:val="both"/>
        <w:rPr>
          <w:rFonts w:ascii="Times New Roman" w:hAnsi="Times New Roman" w:cs="Times New Roman"/>
        </w:rPr>
      </w:pPr>
      <w:r w:rsidRPr="00394B23">
        <w:rPr>
          <w:rFonts w:ascii="Times New Roman" w:hAnsi="Times New Roman" w:cs="Times New Roman"/>
        </w:rPr>
        <w:t>Praca stacji w nowym układzie technologicznym powinna być w pełni automatyczna, z</w:t>
      </w:r>
      <w:r w:rsidR="00A10E27">
        <w:rPr>
          <w:rFonts w:ascii="Times New Roman" w:hAnsi="Times New Roman" w:cs="Times New Roman"/>
        </w:rPr>
        <w:t xml:space="preserve"> </w:t>
      </w:r>
      <w:r w:rsidRPr="00394B23">
        <w:rPr>
          <w:rFonts w:ascii="Times New Roman" w:hAnsi="Times New Roman" w:cs="Times New Roman"/>
        </w:rPr>
        <w:t xml:space="preserve">możliwością zdalnego sterowania. </w:t>
      </w:r>
      <w:r w:rsidR="009843A0" w:rsidRPr="00394B23">
        <w:rPr>
          <w:rFonts w:ascii="Times New Roman" w:hAnsi="Times New Roman" w:cs="Times New Roman"/>
        </w:rPr>
        <w:t xml:space="preserve">Jedynymi czynnościami wymaganymi od obsługi (poza dozorem i bieżącą konserwacją urządzeń wymaganą w DTR tych urządzeń) powinny być prace związane z okresowym przygotowywaniem roztworów reagentów w miarę ich wykorzystania w procesie technologicznym.  </w:t>
      </w:r>
    </w:p>
    <w:bookmarkEnd w:id="28"/>
    <w:p w14:paraId="5D75FE08" w14:textId="77777777" w:rsidR="00474708" w:rsidRPr="00394B23" w:rsidRDefault="00474708" w:rsidP="00394B23">
      <w:pPr>
        <w:spacing w:after="0" w:line="240" w:lineRule="auto"/>
        <w:jc w:val="both"/>
        <w:rPr>
          <w:rFonts w:ascii="Times New Roman" w:hAnsi="Times New Roman" w:cs="Times New Roman"/>
        </w:rPr>
      </w:pPr>
    </w:p>
    <w:p w14:paraId="129F6781" w14:textId="77777777" w:rsidR="00474708" w:rsidRPr="00394B23" w:rsidRDefault="00474708" w:rsidP="00394B23">
      <w:pPr>
        <w:spacing w:after="0" w:line="240" w:lineRule="auto"/>
        <w:jc w:val="both"/>
        <w:rPr>
          <w:rFonts w:ascii="Times New Roman" w:hAnsi="Times New Roman" w:cs="Times New Roman"/>
        </w:rPr>
      </w:pPr>
    </w:p>
    <w:p w14:paraId="0852773D" w14:textId="77777777" w:rsidR="00474708" w:rsidRPr="00394B23" w:rsidRDefault="00474708" w:rsidP="00394B23">
      <w:pPr>
        <w:pStyle w:val="Nagwek3"/>
        <w:spacing w:before="0" w:after="120" w:line="240" w:lineRule="auto"/>
        <w:ind w:left="851" w:hanging="851"/>
        <w:rPr>
          <w:rFonts w:ascii="Times New Roman" w:hAnsi="Times New Roman" w:cs="Times New Roman"/>
          <w:b/>
          <w:bCs/>
          <w:i/>
          <w:iCs/>
          <w:color w:val="auto"/>
          <w:sz w:val="22"/>
          <w:szCs w:val="22"/>
          <w:lang w:eastAsia="pl-PL"/>
        </w:rPr>
      </w:pPr>
      <w:bookmarkStart w:id="29" w:name="_Toc175210972"/>
      <w:r w:rsidRPr="00394B23">
        <w:rPr>
          <w:rFonts w:ascii="Times New Roman" w:hAnsi="Times New Roman" w:cs="Times New Roman"/>
          <w:b/>
          <w:bCs/>
          <w:color w:val="auto"/>
          <w:sz w:val="22"/>
          <w:szCs w:val="22"/>
          <w:lang w:eastAsia="pl-PL"/>
        </w:rPr>
        <w:t>Pomieszczenie chlorowni.</w:t>
      </w:r>
      <w:bookmarkEnd w:id="29"/>
    </w:p>
    <w:p w14:paraId="5EB51B8D" w14:textId="77777777" w:rsidR="00DD180A" w:rsidRPr="00394B23" w:rsidRDefault="00474708" w:rsidP="00394B23">
      <w:pPr>
        <w:spacing w:after="0" w:line="240" w:lineRule="auto"/>
        <w:jc w:val="both"/>
        <w:rPr>
          <w:rFonts w:ascii="Times New Roman" w:hAnsi="Times New Roman" w:cs="Times New Roman"/>
          <w:lang w:eastAsia="pl-PL"/>
        </w:rPr>
      </w:pPr>
      <w:r w:rsidRPr="00394B23">
        <w:rPr>
          <w:rFonts w:ascii="Times New Roman" w:hAnsi="Times New Roman" w:cs="Times New Roman"/>
          <w:lang w:eastAsia="pl-PL"/>
        </w:rPr>
        <w:t xml:space="preserve">W </w:t>
      </w:r>
      <w:r w:rsidR="00834D75">
        <w:rPr>
          <w:rFonts w:ascii="Times New Roman" w:hAnsi="Times New Roman" w:cs="Times New Roman"/>
          <w:lang w:eastAsia="pl-PL"/>
        </w:rPr>
        <w:t xml:space="preserve">przypadku prowadzenia dezynfekcji chemicznej, </w:t>
      </w:r>
      <w:r w:rsidRPr="00394B23">
        <w:rPr>
          <w:rFonts w:ascii="Times New Roman" w:hAnsi="Times New Roman" w:cs="Times New Roman"/>
          <w:lang w:eastAsia="pl-PL"/>
        </w:rPr>
        <w:t>należy zaprojektować pomieszczenie</w:t>
      </w:r>
      <w:r w:rsidR="00834D75">
        <w:rPr>
          <w:rFonts w:ascii="Times New Roman" w:hAnsi="Times New Roman" w:cs="Times New Roman"/>
          <w:lang w:eastAsia="pl-PL"/>
        </w:rPr>
        <w:t xml:space="preserve"> chlorowni. </w:t>
      </w:r>
      <w:r w:rsidR="00DD180A" w:rsidRPr="00394B23">
        <w:rPr>
          <w:rFonts w:ascii="Times New Roman" w:hAnsi="Times New Roman" w:cs="Times New Roman"/>
          <w:lang w:eastAsia="pl-PL"/>
        </w:rPr>
        <w:t>Pomieszczenie powinno spełniać wymogi opisane w Rozporządzeniu Ministra Gospodarki Przestrzennej i Budownictwa z dnia 27 stycznia 1994</w:t>
      </w:r>
      <w:r w:rsidR="0068433D">
        <w:rPr>
          <w:rFonts w:ascii="Times New Roman" w:hAnsi="Times New Roman" w:cs="Times New Roman"/>
          <w:lang w:eastAsia="pl-PL"/>
        </w:rPr>
        <w:t> </w:t>
      </w:r>
      <w:r w:rsidR="00DD180A" w:rsidRPr="00394B23">
        <w:rPr>
          <w:rFonts w:ascii="Times New Roman" w:hAnsi="Times New Roman" w:cs="Times New Roman"/>
          <w:lang w:eastAsia="pl-PL"/>
        </w:rPr>
        <w:t>r. w sprawie bezpieczeństwa i higieny pracy przy stosowaniu środków chemicznych do</w:t>
      </w:r>
      <w:r w:rsidR="0068433D">
        <w:rPr>
          <w:rFonts w:ascii="Times New Roman" w:hAnsi="Times New Roman" w:cs="Times New Roman"/>
          <w:lang w:eastAsia="pl-PL"/>
        </w:rPr>
        <w:t> </w:t>
      </w:r>
      <w:r w:rsidR="00DD180A" w:rsidRPr="00394B23">
        <w:rPr>
          <w:rFonts w:ascii="Times New Roman" w:hAnsi="Times New Roman" w:cs="Times New Roman"/>
          <w:lang w:eastAsia="pl-PL"/>
        </w:rPr>
        <w:t>uzdatniania wody i oczyszczania ścieków</w:t>
      </w:r>
      <w:r w:rsidR="00B24C94" w:rsidRPr="00394B23">
        <w:rPr>
          <w:rFonts w:ascii="Times New Roman" w:hAnsi="Times New Roman" w:cs="Times New Roman"/>
          <w:lang w:eastAsia="pl-PL"/>
        </w:rPr>
        <w:t>.</w:t>
      </w:r>
    </w:p>
    <w:p w14:paraId="64EED97F" w14:textId="77777777" w:rsidR="00474708" w:rsidRPr="00394B23" w:rsidRDefault="00474708" w:rsidP="00394B23">
      <w:pPr>
        <w:spacing w:after="0" w:line="240" w:lineRule="auto"/>
        <w:jc w:val="both"/>
        <w:rPr>
          <w:rFonts w:ascii="Times New Roman" w:hAnsi="Times New Roman" w:cs="Times New Roman"/>
        </w:rPr>
      </w:pPr>
    </w:p>
    <w:p w14:paraId="3A1ABED8" w14:textId="77777777" w:rsidR="00664203" w:rsidRPr="00394B23" w:rsidRDefault="00664203" w:rsidP="00394B23">
      <w:pPr>
        <w:spacing w:after="0" w:line="240" w:lineRule="auto"/>
        <w:jc w:val="both"/>
        <w:rPr>
          <w:rFonts w:ascii="Times New Roman" w:hAnsi="Times New Roman" w:cs="Times New Roman"/>
        </w:rPr>
      </w:pPr>
    </w:p>
    <w:p w14:paraId="2F1838EA" w14:textId="77777777" w:rsidR="00D65023" w:rsidRPr="00394B23" w:rsidRDefault="00381BA2" w:rsidP="00394B23">
      <w:pPr>
        <w:pStyle w:val="Nagwek3"/>
        <w:spacing w:before="0" w:after="120" w:line="240" w:lineRule="auto"/>
        <w:ind w:left="851" w:hanging="851"/>
        <w:rPr>
          <w:rFonts w:ascii="Times New Roman" w:hAnsi="Times New Roman" w:cs="Times New Roman"/>
          <w:b/>
          <w:bCs/>
          <w:i/>
          <w:iCs/>
          <w:color w:val="auto"/>
          <w:sz w:val="22"/>
          <w:szCs w:val="22"/>
        </w:rPr>
      </w:pPr>
      <w:bookmarkStart w:id="30" w:name="_Toc122263496"/>
      <w:bookmarkStart w:id="31" w:name="_Toc175210973"/>
      <w:r w:rsidRPr="00394B23">
        <w:rPr>
          <w:rFonts w:ascii="Times New Roman" w:hAnsi="Times New Roman" w:cs="Times New Roman"/>
          <w:b/>
          <w:bCs/>
          <w:color w:val="auto"/>
          <w:sz w:val="22"/>
          <w:szCs w:val="22"/>
        </w:rPr>
        <w:lastRenderedPageBreak/>
        <w:t>AKPiA</w:t>
      </w:r>
      <w:r w:rsidR="007D4C20" w:rsidRPr="00394B23">
        <w:rPr>
          <w:rFonts w:ascii="Times New Roman" w:hAnsi="Times New Roman" w:cs="Times New Roman"/>
          <w:b/>
          <w:bCs/>
          <w:color w:val="auto"/>
          <w:sz w:val="22"/>
          <w:szCs w:val="22"/>
        </w:rPr>
        <w:t xml:space="preserve"> i zasilanie</w:t>
      </w:r>
      <w:bookmarkEnd w:id="30"/>
      <w:r w:rsidR="00570E2B" w:rsidRPr="00394B23">
        <w:rPr>
          <w:rFonts w:ascii="Times New Roman" w:hAnsi="Times New Roman" w:cs="Times New Roman"/>
          <w:b/>
          <w:bCs/>
          <w:color w:val="auto"/>
          <w:sz w:val="22"/>
          <w:szCs w:val="22"/>
        </w:rPr>
        <w:t>.</w:t>
      </w:r>
      <w:bookmarkEnd w:id="31"/>
    </w:p>
    <w:p w14:paraId="4F4C37AF" w14:textId="77777777" w:rsidR="00B10DF2" w:rsidRPr="00394B23" w:rsidRDefault="00031CBE" w:rsidP="00394B23">
      <w:pPr>
        <w:spacing w:after="0" w:line="240" w:lineRule="auto"/>
        <w:jc w:val="both"/>
        <w:rPr>
          <w:rFonts w:ascii="Times New Roman" w:hAnsi="Times New Roman" w:cs="Times New Roman"/>
        </w:rPr>
      </w:pPr>
      <w:r w:rsidRPr="00394B23">
        <w:rPr>
          <w:rFonts w:ascii="Times New Roman" w:hAnsi="Times New Roman" w:cs="Times New Roman"/>
        </w:rPr>
        <w:t>Stacja uzdatniania wody musi być wyposażona w rozdzielnię RG wraz z wymaganym wyposażeniem zasilającym</w:t>
      </w:r>
      <w:r w:rsidR="00E94B91" w:rsidRPr="00394B23">
        <w:rPr>
          <w:rFonts w:ascii="Times New Roman" w:hAnsi="Times New Roman" w:cs="Times New Roman"/>
        </w:rPr>
        <w:t xml:space="preserve"> i zabezpieczającym pod względem przeciążeń i ochrony od porażeń</w:t>
      </w:r>
      <w:r w:rsidRPr="00394B23">
        <w:rPr>
          <w:rFonts w:ascii="Times New Roman" w:hAnsi="Times New Roman" w:cs="Times New Roman"/>
        </w:rPr>
        <w:t xml:space="preserve"> wszystkie urządzenia SUW. Rozdzielnia </w:t>
      </w:r>
      <w:r w:rsidR="00306C26" w:rsidRPr="00394B23">
        <w:rPr>
          <w:rFonts w:ascii="Times New Roman" w:hAnsi="Times New Roman" w:cs="Times New Roman"/>
        </w:rPr>
        <w:t xml:space="preserve">RG </w:t>
      </w:r>
      <w:r w:rsidRPr="00394B23">
        <w:rPr>
          <w:rFonts w:ascii="Times New Roman" w:hAnsi="Times New Roman" w:cs="Times New Roman"/>
        </w:rPr>
        <w:t>powinna znajdować się w budynku SUW</w:t>
      </w:r>
      <w:r w:rsidR="00306C26" w:rsidRPr="00394B23">
        <w:rPr>
          <w:rFonts w:ascii="Times New Roman" w:hAnsi="Times New Roman" w:cs="Times New Roman"/>
        </w:rPr>
        <w:t>, w miejscu łatwo dostępnym. Rozdzielnia RG powinna być wykonana w odpowiednim stopniu ochrony przeciwwilgociowej</w:t>
      </w:r>
      <w:r w:rsidRPr="00394B23">
        <w:rPr>
          <w:rFonts w:ascii="Times New Roman" w:hAnsi="Times New Roman" w:cs="Times New Roman"/>
        </w:rPr>
        <w:t>. Należy</w:t>
      </w:r>
      <w:r w:rsidR="0068433D">
        <w:rPr>
          <w:rFonts w:ascii="Times New Roman" w:hAnsi="Times New Roman" w:cs="Times New Roman"/>
        </w:rPr>
        <w:t> </w:t>
      </w:r>
      <w:r w:rsidRPr="00394B23">
        <w:rPr>
          <w:rFonts w:ascii="Times New Roman" w:hAnsi="Times New Roman" w:cs="Times New Roman"/>
        </w:rPr>
        <w:t xml:space="preserve">podłączyć wszystkie kable zasilające na odcinkach rozdzielnia – urządzenia elektryczne. </w:t>
      </w:r>
    </w:p>
    <w:p w14:paraId="3A0103C6" w14:textId="77777777" w:rsidR="00031CBE" w:rsidRDefault="00031CBE" w:rsidP="0068433D">
      <w:pPr>
        <w:spacing w:before="120" w:after="0" w:line="240" w:lineRule="auto"/>
        <w:jc w:val="both"/>
        <w:rPr>
          <w:rFonts w:ascii="Times New Roman" w:hAnsi="Times New Roman" w:cs="Times New Roman"/>
        </w:rPr>
      </w:pPr>
      <w:r w:rsidRPr="00394B23">
        <w:rPr>
          <w:rFonts w:ascii="Times New Roman" w:hAnsi="Times New Roman" w:cs="Times New Roman"/>
        </w:rPr>
        <w:t>Sterowanie urządzeniami będzie się odbywać z rozdzielni Technologicznej TR wyposażonej w</w:t>
      </w:r>
      <w:r w:rsidR="0068433D">
        <w:rPr>
          <w:rFonts w:ascii="Times New Roman" w:hAnsi="Times New Roman" w:cs="Times New Roman"/>
        </w:rPr>
        <w:t> </w:t>
      </w:r>
      <w:r w:rsidRPr="00394B23">
        <w:rPr>
          <w:rFonts w:ascii="Times New Roman" w:hAnsi="Times New Roman" w:cs="Times New Roman"/>
        </w:rPr>
        <w:t>sterownik PLC</w:t>
      </w:r>
      <w:r w:rsidR="00B10DF2" w:rsidRPr="00394B23">
        <w:rPr>
          <w:rFonts w:ascii="Times New Roman" w:hAnsi="Times New Roman" w:cs="Times New Roman"/>
        </w:rPr>
        <w:t xml:space="preserve"> oraz panel operatorski</w:t>
      </w:r>
      <w:r w:rsidR="00834D75">
        <w:rPr>
          <w:rFonts w:ascii="Times New Roman" w:hAnsi="Times New Roman" w:cs="Times New Roman"/>
        </w:rPr>
        <w:t xml:space="preserve">. </w:t>
      </w:r>
      <w:r w:rsidRPr="00394B23">
        <w:rPr>
          <w:rFonts w:ascii="Times New Roman" w:hAnsi="Times New Roman" w:cs="Times New Roman"/>
        </w:rPr>
        <w:t>Rozwiązania w</w:t>
      </w:r>
      <w:r w:rsidR="00A10E27">
        <w:rPr>
          <w:rFonts w:ascii="Times New Roman" w:hAnsi="Times New Roman" w:cs="Times New Roman"/>
        </w:rPr>
        <w:t xml:space="preserve"> </w:t>
      </w:r>
      <w:r w:rsidRPr="00394B23">
        <w:rPr>
          <w:rFonts w:ascii="Times New Roman" w:hAnsi="Times New Roman" w:cs="Times New Roman"/>
        </w:rPr>
        <w:t>zakresie AKPiA powinny zapewnić pełny monitoring parametrów technologicznych SUW, automatyczną pracę instalacji</w:t>
      </w:r>
      <w:r w:rsidR="00306C26" w:rsidRPr="00394B23">
        <w:rPr>
          <w:rFonts w:ascii="Times New Roman" w:hAnsi="Times New Roman" w:cs="Times New Roman"/>
        </w:rPr>
        <w:t>, z możliwością sterowania ręcznego na obiekcie</w:t>
      </w:r>
      <w:r w:rsidRPr="00394B23">
        <w:rPr>
          <w:rFonts w:ascii="Times New Roman" w:hAnsi="Times New Roman" w:cs="Times New Roman"/>
        </w:rPr>
        <w:t xml:space="preserve"> oraz zdalny monitoring parametrów pracy</w:t>
      </w:r>
      <w:r w:rsidR="00B24C94" w:rsidRPr="00394B23">
        <w:rPr>
          <w:rFonts w:ascii="Times New Roman" w:hAnsi="Times New Roman" w:cs="Times New Roman"/>
        </w:rPr>
        <w:t xml:space="preserve"> (pogląd na stanowisku w</w:t>
      </w:r>
      <w:r w:rsidR="00834D75">
        <w:rPr>
          <w:rFonts w:ascii="Times New Roman" w:hAnsi="Times New Roman" w:cs="Times New Roman"/>
        </w:rPr>
        <w:t> </w:t>
      </w:r>
      <w:r w:rsidR="00B24C94" w:rsidRPr="00394B23">
        <w:rPr>
          <w:rFonts w:ascii="Times New Roman" w:hAnsi="Times New Roman" w:cs="Times New Roman"/>
        </w:rPr>
        <w:t>Budynku nr 8 – Blok Cieplny oraz w Budynku nr 16 – Dyspozytornia)</w:t>
      </w:r>
      <w:r w:rsidRPr="00394B23">
        <w:rPr>
          <w:rFonts w:ascii="Times New Roman" w:hAnsi="Times New Roman" w:cs="Times New Roman"/>
        </w:rPr>
        <w:t xml:space="preserve">. </w:t>
      </w:r>
    </w:p>
    <w:p w14:paraId="53FA9C8B" w14:textId="77777777" w:rsidR="001A5B7F" w:rsidRPr="001A5B7F" w:rsidRDefault="001A5B7F" w:rsidP="0068433D">
      <w:pPr>
        <w:spacing w:before="120" w:after="0" w:line="240" w:lineRule="auto"/>
        <w:jc w:val="both"/>
        <w:rPr>
          <w:rFonts w:ascii="Times New Roman" w:hAnsi="Times New Roman" w:cs="Times New Roman"/>
        </w:rPr>
      </w:pPr>
      <w:r w:rsidRPr="001A5B7F">
        <w:rPr>
          <w:rFonts w:ascii="Times New Roman" w:hAnsi="Times New Roman" w:cs="Times New Roman"/>
          <w:color w:val="000000"/>
        </w:rPr>
        <w:t>Nadzorowanie pracy systemu ma odbywać się poprzez monitoring BMS zintegrowany z urządzeniami hydrofornii.</w:t>
      </w:r>
    </w:p>
    <w:p w14:paraId="505463A0" w14:textId="77777777" w:rsidR="00A42D77" w:rsidRPr="00394B23" w:rsidRDefault="00A42D77" w:rsidP="0068433D">
      <w:pPr>
        <w:spacing w:before="120" w:after="0" w:line="240" w:lineRule="auto"/>
        <w:jc w:val="both"/>
        <w:rPr>
          <w:rFonts w:ascii="Times New Roman" w:hAnsi="Times New Roman" w:cs="Times New Roman"/>
        </w:rPr>
      </w:pPr>
      <w:r>
        <w:rPr>
          <w:rFonts w:ascii="Times New Roman" w:hAnsi="Times New Roman" w:cs="Times New Roman"/>
        </w:rPr>
        <w:t>Wraz z dokumentami odbiorowymi Wykonawca przekaże Zamawiającemu wszystkie kody dostępu do</w:t>
      </w:r>
      <w:r w:rsidR="00834D75">
        <w:rPr>
          <w:rFonts w:ascii="Times New Roman" w:hAnsi="Times New Roman" w:cs="Times New Roman"/>
        </w:rPr>
        <w:t> </w:t>
      </w:r>
      <w:r>
        <w:rPr>
          <w:rFonts w:ascii="Times New Roman" w:hAnsi="Times New Roman" w:cs="Times New Roman"/>
        </w:rPr>
        <w:t>sterownika i automatyki.</w:t>
      </w:r>
    </w:p>
    <w:p w14:paraId="507ED6E0" w14:textId="77777777" w:rsidR="00027B17" w:rsidRPr="00394B23" w:rsidRDefault="00027B17" w:rsidP="00394B23">
      <w:pPr>
        <w:spacing w:after="0" w:line="240" w:lineRule="auto"/>
        <w:jc w:val="both"/>
        <w:rPr>
          <w:rFonts w:ascii="Times New Roman" w:hAnsi="Times New Roman" w:cs="Times New Roman"/>
        </w:rPr>
      </w:pPr>
    </w:p>
    <w:p w14:paraId="2D0642D7" w14:textId="77777777" w:rsidR="008C47DC" w:rsidRPr="00394B23" w:rsidRDefault="008C47DC" w:rsidP="00394B23">
      <w:pPr>
        <w:spacing w:after="0" w:line="240" w:lineRule="auto"/>
        <w:jc w:val="both"/>
        <w:rPr>
          <w:rFonts w:ascii="Times New Roman" w:hAnsi="Times New Roman" w:cs="Times New Roman"/>
        </w:rPr>
      </w:pPr>
    </w:p>
    <w:p w14:paraId="643F086C" w14:textId="77777777" w:rsidR="00CB34E8" w:rsidRPr="00394B23" w:rsidRDefault="00B52618" w:rsidP="00394B23">
      <w:pPr>
        <w:pStyle w:val="Nagwek3"/>
        <w:spacing w:before="0" w:after="120" w:line="240" w:lineRule="auto"/>
        <w:ind w:left="851" w:hanging="851"/>
        <w:rPr>
          <w:rFonts w:ascii="Times New Roman" w:hAnsi="Times New Roman" w:cs="Times New Roman"/>
          <w:b/>
          <w:bCs/>
          <w:i/>
          <w:iCs/>
          <w:color w:val="auto"/>
          <w:sz w:val="22"/>
          <w:szCs w:val="22"/>
        </w:rPr>
      </w:pPr>
      <w:bookmarkStart w:id="32" w:name="_Toc122263498"/>
      <w:bookmarkStart w:id="33" w:name="_Toc175210974"/>
      <w:r w:rsidRPr="00394B23">
        <w:rPr>
          <w:rFonts w:ascii="Times New Roman" w:hAnsi="Times New Roman" w:cs="Times New Roman"/>
          <w:b/>
          <w:bCs/>
          <w:color w:val="auto"/>
          <w:sz w:val="22"/>
          <w:szCs w:val="22"/>
        </w:rPr>
        <w:t>B</w:t>
      </w:r>
      <w:r w:rsidR="00E55434" w:rsidRPr="00394B23">
        <w:rPr>
          <w:rFonts w:ascii="Times New Roman" w:hAnsi="Times New Roman" w:cs="Times New Roman"/>
          <w:b/>
          <w:bCs/>
          <w:color w:val="auto"/>
          <w:sz w:val="22"/>
          <w:szCs w:val="22"/>
        </w:rPr>
        <w:t>ud</w:t>
      </w:r>
      <w:r w:rsidRPr="00394B23">
        <w:rPr>
          <w:rFonts w:ascii="Times New Roman" w:hAnsi="Times New Roman" w:cs="Times New Roman"/>
          <w:b/>
          <w:bCs/>
          <w:color w:val="auto"/>
          <w:sz w:val="22"/>
          <w:szCs w:val="22"/>
        </w:rPr>
        <w:t>ynek</w:t>
      </w:r>
      <w:r w:rsidR="00C53CAC" w:rsidRPr="00394B23">
        <w:rPr>
          <w:rFonts w:ascii="Times New Roman" w:hAnsi="Times New Roman" w:cs="Times New Roman"/>
          <w:b/>
          <w:bCs/>
          <w:color w:val="auto"/>
          <w:sz w:val="22"/>
          <w:szCs w:val="22"/>
        </w:rPr>
        <w:t xml:space="preserve"> Stacji Uzdatniania Wody</w:t>
      </w:r>
      <w:bookmarkEnd w:id="32"/>
      <w:r w:rsidR="00543446" w:rsidRPr="00394B23">
        <w:rPr>
          <w:rFonts w:ascii="Times New Roman" w:hAnsi="Times New Roman" w:cs="Times New Roman"/>
          <w:b/>
          <w:bCs/>
          <w:color w:val="auto"/>
          <w:sz w:val="22"/>
          <w:szCs w:val="22"/>
        </w:rPr>
        <w:t>.</w:t>
      </w:r>
      <w:bookmarkEnd w:id="33"/>
    </w:p>
    <w:p w14:paraId="6132FAAA" w14:textId="77777777" w:rsidR="00FB2414" w:rsidRPr="00394B23" w:rsidRDefault="00C901B6" w:rsidP="00394B23">
      <w:pPr>
        <w:spacing w:after="0" w:line="240" w:lineRule="auto"/>
        <w:jc w:val="both"/>
        <w:rPr>
          <w:rFonts w:ascii="Times New Roman" w:hAnsi="Times New Roman" w:cs="Times New Roman"/>
        </w:rPr>
      </w:pPr>
      <w:r w:rsidRPr="00394B23">
        <w:rPr>
          <w:rFonts w:ascii="Times New Roman" w:hAnsi="Times New Roman" w:cs="Times New Roman"/>
        </w:rPr>
        <w:t xml:space="preserve">Zgodnie z założeniami PFU, stacja uzdatniania wody może być zlokalizowana w </w:t>
      </w:r>
      <w:r w:rsidR="00AB38FE" w:rsidRPr="00394B23">
        <w:rPr>
          <w:rFonts w:ascii="Times New Roman" w:hAnsi="Times New Roman" w:cs="Times New Roman"/>
        </w:rPr>
        <w:t xml:space="preserve">istniejącym budynku, </w:t>
      </w:r>
      <w:r w:rsidR="00905614" w:rsidRPr="00394B23">
        <w:rPr>
          <w:rFonts w:ascii="Times New Roman" w:hAnsi="Times New Roman" w:cs="Times New Roman"/>
        </w:rPr>
        <w:t>pod warunkiem wykonania jego remontu. Dopuszcza się również postawienie nowego budynku w</w:t>
      </w:r>
      <w:r w:rsidR="0068433D">
        <w:rPr>
          <w:rFonts w:ascii="Times New Roman" w:hAnsi="Times New Roman" w:cs="Times New Roman"/>
        </w:rPr>
        <w:t> </w:t>
      </w:r>
      <w:r w:rsidR="00905614" w:rsidRPr="00394B23">
        <w:rPr>
          <w:rFonts w:ascii="Times New Roman" w:hAnsi="Times New Roman" w:cs="Times New Roman"/>
        </w:rPr>
        <w:t>wykonaniu zpłyty warstwowej</w:t>
      </w:r>
      <w:r w:rsidRPr="00394B23">
        <w:rPr>
          <w:rFonts w:ascii="Times New Roman" w:hAnsi="Times New Roman" w:cs="Times New Roman"/>
        </w:rPr>
        <w:t>, którego parametry będą zgodne z wytycznymi PFU</w:t>
      </w:r>
      <w:r w:rsidR="00905614" w:rsidRPr="00394B23">
        <w:rPr>
          <w:rFonts w:ascii="Times New Roman" w:hAnsi="Times New Roman" w:cs="Times New Roman"/>
        </w:rPr>
        <w:t>.</w:t>
      </w:r>
      <w:r w:rsidRPr="00394B23">
        <w:rPr>
          <w:rFonts w:ascii="Times New Roman" w:hAnsi="Times New Roman" w:cs="Times New Roman"/>
        </w:rPr>
        <w:t xml:space="preserve"> Decyzja o</w:t>
      </w:r>
      <w:r w:rsidR="0068433D">
        <w:rPr>
          <w:rFonts w:ascii="Times New Roman" w:hAnsi="Times New Roman" w:cs="Times New Roman"/>
        </w:rPr>
        <w:t> </w:t>
      </w:r>
      <w:r w:rsidRPr="00394B23">
        <w:rPr>
          <w:rFonts w:ascii="Times New Roman" w:hAnsi="Times New Roman" w:cs="Times New Roman"/>
        </w:rPr>
        <w:t>sposobie zabudowania stacji uzdatniania wody musi być przedstawiona przez Wykonawcę w</w:t>
      </w:r>
      <w:r w:rsidR="0068433D">
        <w:rPr>
          <w:rFonts w:ascii="Times New Roman" w:hAnsi="Times New Roman" w:cs="Times New Roman"/>
        </w:rPr>
        <w:t> </w:t>
      </w:r>
      <w:r w:rsidRPr="00394B23">
        <w:rPr>
          <w:rFonts w:ascii="Times New Roman" w:hAnsi="Times New Roman" w:cs="Times New Roman"/>
        </w:rPr>
        <w:t xml:space="preserve">koncepcji, która powinna zostać zatwierdzona przez Zamawiającego. </w:t>
      </w:r>
    </w:p>
    <w:p w14:paraId="7BC72704" w14:textId="77777777" w:rsidR="00B66172" w:rsidRPr="00394B23" w:rsidRDefault="00B66172" w:rsidP="00394B23">
      <w:pPr>
        <w:spacing w:after="0" w:line="240" w:lineRule="auto"/>
        <w:jc w:val="both"/>
        <w:rPr>
          <w:rFonts w:ascii="Times New Roman" w:hAnsi="Times New Roman" w:cs="Times New Roman"/>
          <w:lang w:eastAsia="pl-PL"/>
        </w:rPr>
      </w:pPr>
    </w:p>
    <w:p w14:paraId="2230CDCD" w14:textId="77777777" w:rsidR="00A43E3A" w:rsidRPr="00394B23" w:rsidRDefault="00A43E3A" w:rsidP="00394B23">
      <w:pPr>
        <w:spacing w:after="0" w:line="240" w:lineRule="auto"/>
        <w:jc w:val="both"/>
        <w:rPr>
          <w:rFonts w:ascii="Times New Roman" w:hAnsi="Times New Roman" w:cs="Times New Roman"/>
          <w:lang w:eastAsia="pl-PL"/>
        </w:rPr>
      </w:pPr>
    </w:p>
    <w:p w14:paraId="4553E300" w14:textId="77777777" w:rsidR="006134C8" w:rsidRPr="00394B23" w:rsidRDefault="00474708" w:rsidP="00394B23">
      <w:pPr>
        <w:pStyle w:val="Nagwek3"/>
        <w:spacing w:before="0" w:after="120" w:line="240" w:lineRule="auto"/>
        <w:ind w:left="851" w:hanging="851"/>
        <w:rPr>
          <w:rFonts w:ascii="Times New Roman" w:hAnsi="Times New Roman" w:cs="Times New Roman"/>
          <w:b/>
          <w:bCs/>
          <w:i/>
          <w:iCs/>
          <w:color w:val="auto"/>
          <w:sz w:val="22"/>
          <w:szCs w:val="22"/>
        </w:rPr>
      </w:pPr>
      <w:bookmarkStart w:id="34" w:name="_Toc175210975"/>
      <w:r w:rsidRPr="00394B23">
        <w:rPr>
          <w:rFonts w:ascii="Times New Roman" w:hAnsi="Times New Roman" w:cs="Times New Roman"/>
          <w:b/>
          <w:bCs/>
          <w:color w:val="auto"/>
          <w:sz w:val="22"/>
          <w:szCs w:val="22"/>
        </w:rPr>
        <w:t>Retencja wody.</w:t>
      </w:r>
      <w:bookmarkEnd w:id="34"/>
    </w:p>
    <w:p w14:paraId="3E385350" w14:textId="77777777" w:rsidR="00645416" w:rsidRPr="00394B23" w:rsidRDefault="00645416" w:rsidP="00394B23">
      <w:pPr>
        <w:spacing w:after="0" w:line="240" w:lineRule="auto"/>
        <w:jc w:val="both"/>
        <w:rPr>
          <w:rFonts w:ascii="Times New Roman" w:hAnsi="Times New Roman" w:cs="Times New Roman"/>
        </w:rPr>
      </w:pPr>
      <w:r w:rsidRPr="00394B23">
        <w:rPr>
          <w:rFonts w:ascii="Times New Roman" w:hAnsi="Times New Roman" w:cs="Times New Roman"/>
        </w:rPr>
        <w:t>W ramach zadania należy wykonać modernizację istniej</w:t>
      </w:r>
      <w:r w:rsidR="00C901B6" w:rsidRPr="00394B23">
        <w:rPr>
          <w:rFonts w:ascii="Times New Roman" w:hAnsi="Times New Roman" w:cs="Times New Roman"/>
        </w:rPr>
        <w:t xml:space="preserve">ących zbiorników retencyjnych </w:t>
      </w:r>
      <w:r w:rsidRPr="00394B23">
        <w:rPr>
          <w:rFonts w:ascii="Times New Roman" w:hAnsi="Times New Roman" w:cs="Times New Roman"/>
        </w:rPr>
        <w:t xml:space="preserve">wody uzdatnionej. W ramach zadania wymagana jest modernizacja w zakresie podstawowej renowacji wewnętrznych ścian, instalacji wywietrzników, nowych włazów i drabinek. </w:t>
      </w:r>
    </w:p>
    <w:p w14:paraId="11E0F583" w14:textId="77777777" w:rsidR="00645416" w:rsidRPr="00394B23" w:rsidRDefault="00645416" w:rsidP="0068433D">
      <w:pPr>
        <w:spacing w:before="120" w:after="0" w:line="240" w:lineRule="auto"/>
        <w:jc w:val="both"/>
        <w:rPr>
          <w:rFonts w:ascii="Times New Roman" w:hAnsi="Times New Roman" w:cs="Times New Roman"/>
        </w:rPr>
      </w:pPr>
      <w:r w:rsidRPr="00394B23">
        <w:rPr>
          <w:rFonts w:ascii="Times New Roman" w:hAnsi="Times New Roman" w:cs="Times New Roman"/>
        </w:rPr>
        <w:t>W zbiornik</w:t>
      </w:r>
      <w:r w:rsidR="00C901B6" w:rsidRPr="00394B23">
        <w:rPr>
          <w:rFonts w:ascii="Times New Roman" w:hAnsi="Times New Roman" w:cs="Times New Roman"/>
        </w:rPr>
        <w:t>ach</w:t>
      </w:r>
      <w:r w:rsidRPr="00394B23">
        <w:rPr>
          <w:rFonts w:ascii="Times New Roman" w:hAnsi="Times New Roman" w:cs="Times New Roman"/>
        </w:rPr>
        <w:t xml:space="preserve"> wody uzdatnionej należy zapewnić system pomiaru wody oparty na sondach hydrostatycznych i wyłącznikach pływakowych, zabezpieczających przed suchobiegiem i przelewem. Połączenie budynku SUW ze zbiornik</w:t>
      </w:r>
      <w:r w:rsidR="00C901B6" w:rsidRPr="00394B23">
        <w:rPr>
          <w:rFonts w:ascii="Times New Roman" w:hAnsi="Times New Roman" w:cs="Times New Roman"/>
        </w:rPr>
        <w:t>ami</w:t>
      </w:r>
      <w:r w:rsidRPr="00394B23">
        <w:rPr>
          <w:rFonts w:ascii="Times New Roman" w:hAnsi="Times New Roman" w:cs="Times New Roman"/>
        </w:rPr>
        <w:t xml:space="preserve"> zrealizowane będzie przy użyciu nowych rurociągów. </w:t>
      </w:r>
    </w:p>
    <w:p w14:paraId="7E376712" w14:textId="77777777" w:rsidR="00645416" w:rsidRPr="00394B23" w:rsidRDefault="00645416" w:rsidP="00394B23">
      <w:pPr>
        <w:spacing w:after="0" w:line="240" w:lineRule="auto"/>
        <w:jc w:val="both"/>
        <w:rPr>
          <w:rFonts w:ascii="Times New Roman" w:hAnsi="Times New Roman" w:cs="Times New Roman"/>
          <w:lang w:eastAsia="pl-PL"/>
        </w:rPr>
      </w:pPr>
    </w:p>
    <w:p w14:paraId="2E7A1E7E" w14:textId="77777777" w:rsidR="00474708" w:rsidRPr="00394B23" w:rsidRDefault="00474708" w:rsidP="00394B23">
      <w:pPr>
        <w:spacing w:after="0" w:line="240" w:lineRule="auto"/>
        <w:jc w:val="both"/>
        <w:rPr>
          <w:rFonts w:ascii="Times New Roman" w:hAnsi="Times New Roman" w:cs="Times New Roman"/>
          <w:lang w:eastAsia="pl-PL"/>
        </w:rPr>
      </w:pPr>
    </w:p>
    <w:p w14:paraId="1DF0927B" w14:textId="77777777" w:rsidR="00A43E3A" w:rsidRPr="00394B23" w:rsidRDefault="00A43E3A" w:rsidP="00394B23">
      <w:pPr>
        <w:pStyle w:val="Nagwek3"/>
        <w:spacing w:before="0" w:after="120" w:line="240" w:lineRule="auto"/>
        <w:ind w:left="851" w:hanging="851"/>
        <w:rPr>
          <w:rFonts w:ascii="Times New Roman" w:hAnsi="Times New Roman" w:cs="Times New Roman"/>
          <w:b/>
          <w:bCs/>
          <w:i/>
          <w:iCs/>
          <w:color w:val="auto"/>
          <w:sz w:val="22"/>
          <w:szCs w:val="22"/>
          <w:lang w:eastAsia="pl-PL"/>
        </w:rPr>
      </w:pPr>
      <w:bookmarkStart w:id="35" w:name="_Toc175210976"/>
      <w:r w:rsidRPr="00394B23">
        <w:rPr>
          <w:rFonts w:ascii="Times New Roman" w:hAnsi="Times New Roman" w:cs="Times New Roman"/>
          <w:b/>
          <w:bCs/>
          <w:color w:val="auto"/>
          <w:sz w:val="22"/>
          <w:szCs w:val="22"/>
          <w:lang w:eastAsia="pl-PL"/>
        </w:rPr>
        <w:t>Wody popłuczne.</w:t>
      </w:r>
      <w:bookmarkEnd w:id="35"/>
    </w:p>
    <w:p w14:paraId="31302FD5" w14:textId="77777777" w:rsidR="00A43E3A" w:rsidRPr="00394B23" w:rsidRDefault="00A43E3A" w:rsidP="00394B23">
      <w:pPr>
        <w:spacing w:after="0" w:line="240" w:lineRule="auto"/>
        <w:jc w:val="both"/>
        <w:rPr>
          <w:rFonts w:ascii="Times New Roman" w:hAnsi="Times New Roman" w:cs="Times New Roman"/>
          <w:lang w:eastAsia="pl-PL"/>
        </w:rPr>
      </w:pPr>
      <w:r w:rsidRPr="00394B23">
        <w:rPr>
          <w:rFonts w:ascii="Times New Roman" w:hAnsi="Times New Roman" w:cs="Times New Roman"/>
          <w:lang w:eastAsia="pl-PL"/>
        </w:rPr>
        <w:t xml:space="preserve">W ramach przedmiotowego zamówienia </w:t>
      </w:r>
      <w:r w:rsidR="00905614" w:rsidRPr="00394B23">
        <w:rPr>
          <w:rFonts w:ascii="Times New Roman" w:hAnsi="Times New Roman" w:cs="Times New Roman"/>
          <w:lang w:eastAsia="pl-PL"/>
        </w:rPr>
        <w:t xml:space="preserve">należy </w:t>
      </w:r>
      <w:r w:rsidR="00645416" w:rsidRPr="00394B23">
        <w:rPr>
          <w:rFonts w:ascii="Times New Roman" w:hAnsi="Times New Roman" w:cs="Times New Roman"/>
          <w:lang w:eastAsia="pl-PL"/>
        </w:rPr>
        <w:t xml:space="preserve">wykorzystać istniejący odstojnik wód popłucznych. </w:t>
      </w:r>
      <w:r w:rsidR="00C901B6" w:rsidRPr="00394B23">
        <w:rPr>
          <w:rFonts w:ascii="Times New Roman" w:hAnsi="Times New Roman" w:cs="Times New Roman"/>
          <w:lang w:eastAsia="pl-PL"/>
        </w:rPr>
        <w:t>Nie przewiduje się prac związanych z odstojnikiem, jedynie wykonanie nowego rurociągu na odcinku SUW – odstojnik.</w:t>
      </w:r>
    </w:p>
    <w:p w14:paraId="20A7CC3B" w14:textId="77777777" w:rsidR="002846E8" w:rsidRPr="00394B23" w:rsidRDefault="002846E8" w:rsidP="00394B23">
      <w:pPr>
        <w:spacing w:after="0" w:line="240" w:lineRule="auto"/>
        <w:jc w:val="both"/>
        <w:rPr>
          <w:rFonts w:ascii="Times New Roman" w:hAnsi="Times New Roman" w:cs="Times New Roman"/>
        </w:rPr>
      </w:pPr>
    </w:p>
    <w:p w14:paraId="6052C2B5" w14:textId="77777777" w:rsidR="009B6700" w:rsidRPr="00394B23" w:rsidRDefault="009B6700" w:rsidP="00394B23">
      <w:pPr>
        <w:spacing w:after="0" w:line="240" w:lineRule="auto"/>
        <w:jc w:val="both"/>
        <w:rPr>
          <w:rFonts w:ascii="Times New Roman" w:hAnsi="Times New Roman" w:cs="Times New Roman"/>
        </w:rPr>
      </w:pPr>
    </w:p>
    <w:p w14:paraId="62047A56" w14:textId="77777777" w:rsidR="00954551" w:rsidRPr="00394B23" w:rsidRDefault="00954551" w:rsidP="00394B23">
      <w:pPr>
        <w:pStyle w:val="Nagwek3"/>
        <w:spacing w:before="0" w:after="120" w:line="240" w:lineRule="auto"/>
        <w:ind w:left="851" w:hanging="851"/>
        <w:rPr>
          <w:rFonts w:ascii="Times New Roman" w:hAnsi="Times New Roman" w:cs="Times New Roman"/>
          <w:b/>
          <w:bCs/>
          <w:i/>
          <w:iCs/>
          <w:color w:val="auto"/>
          <w:sz w:val="22"/>
          <w:szCs w:val="22"/>
        </w:rPr>
      </w:pPr>
      <w:bookmarkStart w:id="36" w:name="_Toc175210977"/>
      <w:r w:rsidRPr="00394B23">
        <w:rPr>
          <w:rFonts w:ascii="Times New Roman" w:hAnsi="Times New Roman" w:cs="Times New Roman"/>
          <w:b/>
          <w:bCs/>
          <w:color w:val="auto"/>
          <w:sz w:val="22"/>
          <w:szCs w:val="22"/>
        </w:rPr>
        <w:t>Rurociągi międzyobiektowe.</w:t>
      </w:r>
      <w:bookmarkEnd w:id="36"/>
    </w:p>
    <w:p w14:paraId="60D61440" w14:textId="77777777" w:rsidR="00954551" w:rsidRPr="00394B23" w:rsidRDefault="00954551" w:rsidP="00394B23">
      <w:pPr>
        <w:spacing w:after="0" w:line="240" w:lineRule="auto"/>
        <w:jc w:val="both"/>
        <w:rPr>
          <w:rFonts w:ascii="Times New Roman" w:hAnsi="Times New Roman" w:cs="Times New Roman"/>
        </w:rPr>
      </w:pPr>
      <w:r w:rsidRPr="00394B23">
        <w:rPr>
          <w:rFonts w:ascii="Times New Roman" w:hAnsi="Times New Roman" w:cs="Times New Roman"/>
        </w:rPr>
        <w:t xml:space="preserve">Na terenie </w:t>
      </w:r>
      <w:r w:rsidR="00E4690D" w:rsidRPr="00394B23">
        <w:rPr>
          <w:rFonts w:ascii="Times New Roman" w:hAnsi="Times New Roman" w:cs="Times New Roman"/>
        </w:rPr>
        <w:t xml:space="preserve">działki </w:t>
      </w:r>
      <w:r w:rsidRPr="00394B23">
        <w:rPr>
          <w:rFonts w:ascii="Times New Roman" w:hAnsi="Times New Roman" w:cs="Times New Roman"/>
        </w:rPr>
        <w:t>SUW</w:t>
      </w:r>
      <w:r w:rsidR="00E4690D" w:rsidRPr="00394B23">
        <w:rPr>
          <w:rFonts w:ascii="Times New Roman" w:hAnsi="Times New Roman" w:cs="Times New Roman"/>
        </w:rPr>
        <w:t xml:space="preserve"> należy wykonać nowe rurociągi zewnętrzne na odcinkach:</w:t>
      </w:r>
    </w:p>
    <w:p w14:paraId="0FD3C161" w14:textId="77777777" w:rsidR="00404A15" w:rsidRPr="00394B23" w:rsidRDefault="00404A15">
      <w:pPr>
        <w:numPr>
          <w:ilvl w:val="0"/>
          <w:numId w:val="13"/>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rurociąg wody surowej na odcinku studnia </w:t>
      </w:r>
      <w:r w:rsidR="00645416" w:rsidRPr="00394B23">
        <w:rPr>
          <w:rFonts w:ascii="Times New Roman" w:hAnsi="Times New Roman" w:cs="Times New Roman"/>
          <w:color w:val="000000"/>
        </w:rPr>
        <w:t>głębinowa</w:t>
      </w:r>
      <w:r w:rsidRPr="00394B23">
        <w:rPr>
          <w:rFonts w:ascii="Times New Roman" w:hAnsi="Times New Roman" w:cs="Times New Roman"/>
          <w:color w:val="000000"/>
        </w:rPr>
        <w:t xml:space="preserve"> – </w:t>
      </w:r>
      <w:r w:rsidR="007A20AE" w:rsidRPr="00394B23">
        <w:rPr>
          <w:rFonts w:ascii="Times New Roman" w:hAnsi="Times New Roman" w:cs="Times New Roman"/>
          <w:color w:val="000000"/>
        </w:rPr>
        <w:t>SUW</w:t>
      </w:r>
      <w:r w:rsidRPr="00394B23">
        <w:rPr>
          <w:rFonts w:ascii="Times New Roman" w:hAnsi="Times New Roman" w:cs="Times New Roman"/>
          <w:color w:val="000000"/>
        </w:rPr>
        <w:t>,</w:t>
      </w:r>
    </w:p>
    <w:p w14:paraId="49AE6FD1" w14:textId="77777777" w:rsidR="00954551" w:rsidRPr="00394B23" w:rsidRDefault="00954551">
      <w:pPr>
        <w:numPr>
          <w:ilvl w:val="0"/>
          <w:numId w:val="13"/>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rurociąg wody uzdatnionej na odcinku </w:t>
      </w:r>
      <w:r w:rsidR="00135F66" w:rsidRPr="00394B23">
        <w:rPr>
          <w:rFonts w:ascii="Times New Roman" w:hAnsi="Times New Roman" w:cs="Times New Roman"/>
          <w:color w:val="000000"/>
        </w:rPr>
        <w:t>budynek</w:t>
      </w:r>
      <w:r w:rsidR="00A10E27">
        <w:rPr>
          <w:rFonts w:ascii="Times New Roman" w:hAnsi="Times New Roman" w:cs="Times New Roman"/>
          <w:color w:val="000000"/>
        </w:rPr>
        <w:t xml:space="preserve"> </w:t>
      </w:r>
      <w:r w:rsidRPr="00394B23">
        <w:rPr>
          <w:rFonts w:ascii="Times New Roman" w:hAnsi="Times New Roman" w:cs="Times New Roman"/>
          <w:color w:val="000000"/>
        </w:rPr>
        <w:t xml:space="preserve">SUW – zbiornik wody uzdatnionej, </w:t>
      </w:r>
    </w:p>
    <w:p w14:paraId="44048D00" w14:textId="77777777" w:rsidR="00135F66" w:rsidRPr="00394B23" w:rsidRDefault="00954551">
      <w:pPr>
        <w:numPr>
          <w:ilvl w:val="0"/>
          <w:numId w:val="13"/>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rurociąg wody uzdatnionej na odcinku zbiorni</w:t>
      </w:r>
      <w:r w:rsidR="007A20AE" w:rsidRPr="00394B23">
        <w:rPr>
          <w:rFonts w:ascii="Times New Roman" w:hAnsi="Times New Roman" w:cs="Times New Roman"/>
          <w:color w:val="000000"/>
        </w:rPr>
        <w:t>k</w:t>
      </w:r>
      <w:r w:rsidRPr="00394B23">
        <w:rPr>
          <w:rFonts w:ascii="Times New Roman" w:hAnsi="Times New Roman" w:cs="Times New Roman"/>
          <w:color w:val="000000"/>
        </w:rPr>
        <w:t xml:space="preserve"> wody uzdatnionej</w:t>
      </w:r>
      <w:r w:rsidR="001612EF" w:rsidRPr="00394B23">
        <w:rPr>
          <w:rFonts w:ascii="Times New Roman" w:hAnsi="Times New Roman" w:cs="Times New Roman"/>
          <w:color w:val="000000"/>
        </w:rPr>
        <w:t xml:space="preserve"> – </w:t>
      </w:r>
      <w:r w:rsidR="00135F66" w:rsidRPr="00394B23">
        <w:rPr>
          <w:rFonts w:ascii="Times New Roman" w:hAnsi="Times New Roman" w:cs="Times New Roman"/>
          <w:color w:val="000000"/>
        </w:rPr>
        <w:t>budynek</w:t>
      </w:r>
      <w:r w:rsidR="001612EF" w:rsidRPr="00394B23">
        <w:rPr>
          <w:rFonts w:ascii="Times New Roman" w:hAnsi="Times New Roman" w:cs="Times New Roman"/>
          <w:color w:val="000000"/>
        </w:rPr>
        <w:t xml:space="preserve"> SUW, </w:t>
      </w:r>
    </w:p>
    <w:p w14:paraId="7DA21E4D" w14:textId="77777777" w:rsidR="00C901B6" w:rsidRPr="00394B23" w:rsidRDefault="00135F66">
      <w:pPr>
        <w:numPr>
          <w:ilvl w:val="0"/>
          <w:numId w:val="13"/>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rurociąg wody uzdatnionej na odcinku budynek SUW – </w:t>
      </w:r>
      <w:r w:rsidR="00404A15" w:rsidRPr="00394B23">
        <w:rPr>
          <w:rFonts w:ascii="Times New Roman" w:hAnsi="Times New Roman" w:cs="Times New Roman"/>
          <w:color w:val="000000"/>
        </w:rPr>
        <w:t>sieć</w:t>
      </w:r>
      <w:r w:rsidR="00A10E27">
        <w:rPr>
          <w:rFonts w:ascii="Times New Roman" w:hAnsi="Times New Roman" w:cs="Times New Roman"/>
          <w:color w:val="000000"/>
        </w:rPr>
        <w:t xml:space="preserve"> </w:t>
      </w:r>
      <w:r w:rsidR="00645416" w:rsidRPr="00394B23">
        <w:rPr>
          <w:rFonts w:ascii="Times New Roman" w:hAnsi="Times New Roman" w:cs="Times New Roman"/>
          <w:color w:val="000000"/>
        </w:rPr>
        <w:t>dystrybucji</w:t>
      </w:r>
      <w:r w:rsidR="00834D75">
        <w:rPr>
          <w:rFonts w:ascii="Times New Roman" w:hAnsi="Times New Roman" w:cs="Times New Roman"/>
          <w:color w:val="000000"/>
        </w:rPr>
        <w:t xml:space="preserve"> do Odbiorców tj.</w:t>
      </w:r>
      <w:r w:rsidR="00645416" w:rsidRPr="00394B23">
        <w:rPr>
          <w:rFonts w:ascii="Times New Roman" w:hAnsi="Times New Roman" w:cs="Times New Roman"/>
          <w:color w:val="000000"/>
        </w:rPr>
        <w:t xml:space="preserve"> do</w:t>
      </w:r>
      <w:r w:rsidR="00834D75">
        <w:rPr>
          <w:rFonts w:ascii="Times New Roman" w:hAnsi="Times New Roman" w:cs="Times New Roman"/>
          <w:color w:val="000000"/>
        </w:rPr>
        <w:t> </w:t>
      </w:r>
      <w:r w:rsidR="00CB16CA">
        <w:rPr>
          <w:rFonts w:ascii="Times New Roman" w:hAnsi="Times New Roman" w:cs="Times New Roman"/>
          <w:color w:val="000000"/>
        </w:rPr>
        <w:t>Budynku nr 8 Blok Cieplny</w:t>
      </w:r>
      <w:r w:rsidR="00C901B6" w:rsidRPr="00394B23">
        <w:rPr>
          <w:rFonts w:ascii="Times New Roman" w:hAnsi="Times New Roman" w:cs="Times New Roman"/>
          <w:color w:val="000000"/>
        </w:rPr>
        <w:t>,</w:t>
      </w:r>
    </w:p>
    <w:p w14:paraId="4F715FFD" w14:textId="77777777" w:rsidR="00135F66" w:rsidRPr="00394B23" w:rsidRDefault="00C901B6">
      <w:pPr>
        <w:numPr>
          <w:ilvl w:val="0"/>
          <w:numId w:val="13"/>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rurociąg popłuczyn na odcinku budynek SUW – odstojnik wód popłucznych</w:t>
      </w:r>
      <w:r w:rsidR="00506984" w:rsidRPr="00394B23">
        <w:rPr>
          <w:rFonts w:ascii="Times New Roman" w:hAnsi="Times New Roman" w:cs="Times New Roman"/>
          <w:color w:val="000000"/>
        </w:rPr>
        <w:t xml:space="preserve">. </w:t>
      </w:r>
    </w:p>
    <w:p w14:paraId="4B7C5C07" w14:textId="77777777" w:rsidR="001201B9" w:rsidRPr="00394B23" w:rsidRDefault="001201B9" w:rsidP="00394B23">
      <w:pPr>
        <w:spacing w:after="0" w:line="240" w:lineRule="auto"/>
        <w:jc w:val="both"/>
        <w:rPr>
          <w:rFonts w:ascii="Times New Roman" w:hAnsi="Times New Roman" w:cs="Times New Roman"/>
        </w:rPr>
      </w:pPr>
    </w:p>
    <w:p w14:paraId="7CE360B1" w14:textId="77777777" w:rsidR="00027B17" w:rsidRPr="00394B23" w:rsidRDefault="00027B17" w:rsidP="00394B23">
      <w:pPr>
        <w:spacing w:after="0" w:line="240" w:lineRule="auto"/>
        <w:jc w:val="both"/>
        <w:rPr>
          <w:rFonts w:ascii="Times New Roman" w:hAnsi="Times New Roman" w:cs="Times New Roman"/>
        </w:rPr>
      </w:pPr>
    </w:p>
    <w:p w14:paraId="3A015293" w14:textId="77777777" w:rsidR="00474708" w:rsidRPr="00394B23" w:rsidRDefault="00506984" w:rsidP="00394B23">
      <w:pPr>
        <w:pStyle w:val="Nagwek3"/>
        <w:spacing w:before="0" w:after="120" w:line="240" w:lineRule="auto"/>
        <w:ind w:left="851" w:hanging="851"/>
        <w:rPr>
          <w:rFonts w:ascii="Times New Roman" w:hAnsi="Times New Roman" w:cs="Times New Roman"/>
          <w:b/>
          <w:bCs/>
          <w:i/>
          <w:iCs/>
          <w:color w:val="auto"/>
          <w:sz w:val="22"/>
          <w:szCs w:val="22"/>
        </w:rPr>
      </w:pPr>
      <w:bookmarkStart w:id="37" w:name="_Toc175210978"/>
      <w:r w:rsidRPr="00394B23">
        <w:rPr>
          <w:rFonts w:ascii="Times New Roman" w:hAnsi="Times New Roman" w:cs="Times New Roman"/>
          <w:b/>
          <w:bCs/>
          <w:color w:val="auto"/>
          <w:sz w:val="22"/>
          <w:szCs w:val="22"/>
        </w:rPr>
        <w:lastRenderedPageBreak/>
        <w:t>Ogrodzenie</w:t>
      </w:r>
      <w:r w:rsidR="00474708" w:rsidRPr="00394B23">
        <w:rPr>
          <w:rFonts w:ascii="Times New Roman" w:hAnsi="Times New Roman" w:cs="Times New Roman"/>
          <w:b/>
          <w:bCs/>
          <w:color w:val="auto"/>
          <w:sz w:val="22"/>
          <w:szCs w:val="22"/>
        </w:rPr>
        <w:t>.</w:t>
      </w:r>
      <w:bookmarkEnd w:id="37"/>
    </w:p>
    <w:p w14:paraId="5FC99702" w14:textId="77777777" w:rsidR="00506984" w:rsidRPr="00394B23" w:rsidRDefault="00506984" w:rsidP="00394B23">
      <w:pPr>
        <w:spacing w:after="0" w:line="240" w:lineRule="auto"/>
        <w:jc w:val="both"/>
        <w:rPr>
          <w:rFonts w:ascii="Times New Roman" w:hAnsi="Times New Roman" w:cs="Times New Roman"/>
        </w:rPr>
      </w:pPr>
      <w:r w:rsidRPr="00394B23">
        <w:rPr>
          <w:rFonts w:ascii="Times New Roman" w:hAnsi="Times New Roman" w:cs="Times New Roman"/>
        </w:rPr>
        <w:t xml:space="preserve">W ramach realizacji inwestycji należy </w:t>
      </w:r>
      <w:r w:rsidR="00C901B6" w:rsidRPr="00394B23">
        <w:rPr>
          <w:rFonts w:ascii="Times New Roman" w:hAnsi="Times New Roman" w:cs="Times New Roman"/>
        </w:rPr>
        <w:t xml:space="preserve">wykonać modernizację istniejącego ogrodzenia w zakresie malowania. </w:t>
      </w:r>
    </w:p>
    <w:p w14:paraId="53B31E1D" w14:textId="77777777" w:rsidR="00506984" w:rsidRPr="00394B23" w:rsidRDefault="00506984" w:rsidP="0068433D">
      <w:pPr>
        <w:spacing w:before="120" w:after="0" w:line="240" w:lineRule="auto"/>
        <w:jc w:val="both"/>
        <w:rPr>
          <w:rFonts w:ascii="Times New Roman" w:hAnsi="Times New Roman" w:cs="Times New Roman"/>
        </w:rPr>
      </w:pPr>
      <w:r w:rsidRPr="00394B23">
        <w:rPr>
          <w:rFonts w:ascii="Times New Roman" w:hAnsi="Times New Roman" w:cs="Times New Roman"/>
        </w:rPr>
        <w:t>W ramach realizacji zadania należy zaprojektować drogi dojazdowe do SUW</w:t>
      </w:r>
      <w:r w:rsidR="00C901B6" w:rsidRPr="00394B23">
        <w:rPr>
          <w:rFonts w:ascii="Times New Roman" w:hAnsi="Times New Roman" w:cs="Times New Roman"/>
        </w:rPr>
        <w:t xml:space="preserve"> na odcinku od bramy wyjazdowej do wejścia do SUW</w:t>
      </w:r>
      <w:r w:rsidRPr="00394B23">
        <w:rPr>
          <w:rFonts w:ascii="Times New Roman" w:hAnsi="Times New Roman" w:cs="Times New Roman"/>
        </w:rPr>
        <w:t xml:space="preserve">. </w:t>
      </w:r>
    </w:p>
    <w:p w14:paraId="19971814" w14:textId="77777777" w:rsidR="00480B52" w:rsidRDefault="00480B52" w:rsidP="00394B23">
      <w:pPr>
        <w:spacing w:after="0" w:line="240" w:lineRule="auto"/>
        <w:jc w:val="both"/>
        <w:rPr>
          <w:rFonts w:ascii="Times New Roman" w:hAnsi="Times New Roman" w:cs="Times New Roman"/>
        </w:rPr>
      </w:pPr>
    </w:p>
    <w:p w14:paraId="54836D10" w14:textId="77777777" w:rsidR="0068433D" w:rsidRPr="00394B23" w:rsidRDefault="0068433D" w:rsidP="00394B23">
      <w:pPr>
        <w:spacing w:after="0" w:line="240" w:lineRule="auto"/>
        <w:jc w:val="both"/>
        <w:rPr>
          <w:rFonts w:ascii="Times New Roman" w:hAnsi="Times New Roman" w:cs="Times New Roman"/>
        </w:rPr>
      </w:pPr>
    </w:p>
    <w:p w14:paraId="50FBE8AF" w14:textId="77777777" w:rsidR="00EC6FB4" w:rsidRPr="00394B23" w:rsidRDefault="00EC6FB4" w:rsidP="00394B23">
      <w:pPr>
        <w:spacing w:after="0" w:line="240" w:lineRule="auto"/>
        <w:jc w:val="both"/>
        <w:rPr>
          <w:rFonts w:ascii="Times New Roman" w:hAnsi="Times New Roman" w:cs="Times New Roman"/>
        </w:rPr>
      </w:pPr>
    </w:p>
    <w:p w14:paraId="6B1A74A9" w14:textId="77777777" w:rsidR="00F2437A" w:rsidRPr="00394B23" w:rsidRDefault="00F2437A" w:rsidP="00394B23">
      <w:pPr>
        <w:pStyle w:val="Nagwek1"/>
        <w:spacing w:before="0" w:after="120" w:line="240" w:lineRule="auto"/>
        <w:ind w:left="567" w:hanging="567"/>
        <w:jc w:val="both"/>
        <w:rPr>
          <w:rFonts w:ascii="Times New Roman" w:hAnsi="Times New Roman" w:cs="Times New Roman"/>
          <w:b/>
          <w:bCs/>
          <w:color w:val="000000" w:themeColor="text1"/>
          <w:sz w:val="22"/>
          <w:szCs w:val="22"/>
        </w:rPr>
      </w:pPr>
      <w:bookmarkStart w:id="38" w:name="_Toc122263504"/>
      <w:bookmarkStart w:id="39" w:name="_Toc175210979"/>
      <w:r w:rsidRPr="00394B23">
        <w:rPr>
          <w:rFonts w:ascii="Times New Roman" w:hAnsi="Times New Roman" w:cs="Times New Roman"/>
          <w:b/>
          <w:bCs/>
          <w:color w:val="000000" w:themeColor="text1"/>
          <w:sz w:val="22"/>
          <w:szCs w:val="22"/>
        </w:rPr>
        <w:t>Opis wymagań Zamawiającego w stosunku do przedmiotu zamówienia</w:t>
      </w:r>
      <w:bookmarkEnd w:id="38"/>
      <w:r w:rsidR="00DD2230" w:rsidRPr="00394B23">
        <w:rPr>
          <w:rFonts w:ascii="Times New Roman" w:hAnsi="Times New Roman" w:cs="Times New Roman"/>
          <w:b/>
          <w:bCs/>
          <w:color w:val="000000" w:themeColor="text1"/>
          <w:sz w:val="22"/>
          <w:szCs w:val="22"/>
        </w:rPr>
        <w:t>.</w:t>
      </w:r>
      <w:bookmarkEnd w:id="39"/>
    </w:p>
    <w:p w14:paraId="70FA7798" w14:textId="77777777" w:rsidR="009B6ABF" w:rsidRPr="00394B23" w:rsidRDefault="009B6ABF" w:rsidP="00394B23">
      <w:pPr>
        <w:spacing w:after="0" w:line="240" w:lineRule="auto"/>
        <w:jc w:val="both"/>
        <w:rPr>
          <w:rFonts w:ascii="Times New Roman" w:hAnsi="Times New Roman" w:cs="Times New Roman"/>
        </w:rPr>
      </w:pPr>
      <w:r w:rsidRPr="00394B23">
        <w:rPr>
          <w:rFonts w:ascii="Times New Roman" w:hAnsi="Times New Roman" w:cs="Times New Roman"/>
        </w:rPr>
        <w:t>Wymagania Zamawiającego podane w niniejszym punkcie Programu Funkcjonalno-Użytkowego (PFU) są rozszerzeniem zapisów punktu „Ogólne właściwości funkcjonalno-użytkowe</w:t>
      </w:r>
      <w:r w:rsidR="002D2E43" w:rsidRPr="00394B23">
        <w:rPr>
          <w:rFonts w:ascii="Times New Roman" w:hAnsi="Times New Roman" w:cs="Times New Roman"/>
        </w:rPr>
        <w:t>”</w:t>
      </w:r>
      <w:r w:rsidRPr="00394B23">
        <w:rPr>
          <w:rFonts w:ascii="Times New Roman" w:hAnsi="Times New Roman" w:cs="Times New Roman"/>
        </w:rPr>
        <w:t xml:space="preserve"> i jako takie stanowią uzupełnienie i uszczegółowienie. Niniejszy rozdział określa wymagania, które należy spełnić i elementy jakie muszą być uwzględnione przez Wykonawcę w projektowaniu i realizacji inwestycji. Wszystkie wymogi podane w niniejszym PFU będą traktowane przez Wykonawcę jako wiążący element Umowy w rozumieniu opisu przedmiotu zamówienia. </w:t>
      </w:r>
    </w:p>
    <w:p w14:paraId="53CAFA54" w14:textId="77777777" w:rsidR="00390421" w:rsidRPr="00394B23" w:rsidRDefault="00390421" w:rsidP="00394B23">
      <w:pPr>
        <w:spacing w:after="0" w:line="240" w:lineRule="auto"/>
        <w:jc w:val="both"/>
        <w:rPr>
          <w:rFonts w:ascii="Times New Roman" w:hAnsi="Times New Roman" w:cs="Times New Roman"/>
          <w:b/>
          <w:bCs/>
        </w:rPr>
      </w:pPr>
    </w:p>
    <w:p w14:paraId="2CF248F3" w14:textId="77777777" w:rsidR="00EC6FB4" w:rsidRPr="00394B23" w:rsidRDefault="00EC6FB4" w:rsidP="00394B23">
      <w:pPr>
        <w:spacing w:after="0" w:line="240" w:lineRule="auto"/>
        <w:jc w:val="both"/>
        <w:rPr>
          <w:rFonts w:ascii="Times New Roman" w:hAnsi="Times New Roman" w:cs="Times New Roman"/>
          <w:b/>
          <w:bCs/>
        </w:rPr>
      </w:pPr>
    </w:p>
    <w:p w14:paraId="65E56359" w14:textId="77777777" w:rsidR="00A347D2" w:rsidRPr="00394B23" w:rsidRDefault="00262112" w:rsidP="00394B23">
      <w:pPr>
        <w:pStyle w:val="Nagwek2"/>
        <w:spacing w:before="0" w:after="120" w:line="240" w:lineRule="auto"/>
        <w:ind w:left="680" w:hanging="680"/>
        <w:jc w:val="both"/>
        <w:rPr>
          <w:rFonts w:ascii="Times New Roman" w:hAnsi="Times New Roman" w:cs="Times New Roman"/>
          <w:b/>
          <w:bCs/>
          <w:color w:val="auto"/>
          <w:sz w:val="22"/>
          <w:szCs w:val="22"/>
        </w:rPr>
      </w:pPr>
      <w:bookmarkStart w:id="40" w:name="_Toc175210980"/>
      <w:r w:rsidRPr="00394B23">
        <w:rPr>
          <w:rFonts w:ascii="Times New Roman" w:hAnsi="Times New Roman" w:cs="Times New Roman"/>
          <w:b/>
          <w:bCs/>
          <w:color w:val="auto"/>
          <w:sz w:val="22"/>
          <w:szCs w:val="22"/>
        </w:rPr>
        <w:t>Ujęcie wody</w:t>
      </w:r>
      <w:r w:rsidR="00A347D2" w:rsidRPr="00394B23">
        <w:rPr>
          <w:rFonts w:ascii="Times New Roman" w:hAnsi="Times New Roman" w:cs="Times New Roman"/>
          <w:b/>
          <w:bCs/>
          <w:color w:val="auto"/>
          <w:sz w:val="22"/>
          <w:szCs w:val="22"/>
        </w:rPr>
        <w:t>.</w:t>
      </w:r>
      <w:bookmarkEnd w:id="40"/>
    </w:p>
    <w:p w14:paraId="2C213BB4" w14:textId="77777777" w:rsidR="00432BB9" w:rsidRPr="00394B23" w:rsidRDefault="00B66172" w:rsidP="00394B23">
      <w:pPr>
        <w:spacing w:after="0" w:line="240" w:lineRule="auto"/>
        <w:jc w:val="both"/>
        <w:rPr>
          <w:rFonts w:ascii="Times New Roman" w:hAnsi="Times New Roman" w:cs="Times New Roman"/>
        </w:rPr>
      </w:pPr>
      <w:r w:rsidRPr="00394B23">
        <w:rPr>
          <w:rFonts w:ascii="Times New Roman" w:hAnsi="Times New Roman" w:cs="Times New Roman"/>
        </w:rPr>
        <w:t>Woda na SUW pobierana jest z</w:t>
      </w:r>
      <w:r w:rsidR="00506984" w:rsidRPr="00394B23">
        <w:rPr>
          <w:rFonts w:ascii="Times New Roman" w:hAnsi="Times New Roman" w:cs="Times New Roman"/>
        </w:rPr>
        <w:t xml:space="preserve">e studni głębinowej. W ramach niniejszego zadania należy wyposażyć studnię głębinową w naziemną obudowę.  </w:t>
      </w:r>
    </w:p>
    <w:p w14:paraId="11FC3139" w14:textId="77777777" w:rsidR="005A07F8" w:rsidRPr="00394B23" w:rsidRDefault="005A07F8" w:rsidP="00394B23">
      <w:pPr>
        <w:autoSpaceDE w:val="0"/>
        <w:autoSpaceDN w:val="0"/>
        <w:adjustRightInd w:val="0"/>
        <w:spacing w:after="0" w:line="240" w:lineRule="auto"/>
        <w:jc w:val="both"/>
        <w:rPr>
          <w:rFonts w:ascii="Times New Roman" w:hAnsi="Times New Roman" w:cs="Times New Roman"/>
          <w:b/>
          <w:bCs/>
          <w:color w:val="000000"/>
        </w:rPr>
      </w:pPr>
    </w:p>
    <w:p w14:paraId="12F92077" w14:textId="77777777" w:rsidR="00926360" w:rsidRPr="00394B23" w:rsidRDefault="00926360"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b/>
          <w:bCs/>
          <w:color w:val="000000"/>
        </w:rPr>
        <w:t>Rurociąg wody surowej</w:t>
      </w:r>
      <w:r w:rsidR="00564253">
        <w:rPr>
          <w:rFonts w:ascii="Times New Roman" w:hAnsi="Times New Roman" w:cs="Times New Roman"/>
          <w:b/>
          <w:bCs/>
          <w:color w:val="000000"/>
        </w:rPr>
        <w:t xml:space="preserve"> – 1 komplet</w:t>
      </w:r>
      <w:r w:rsidRPr="00394B23">
        <w:rPr>
          <w:rFonts w:ascii="Times New Roman" w:hAnsi="Times New Roman" w:cs="Times New Roman"/>
          <w:b/>
          <w:bCs/>
          <w:color w:val="000000"/>
        </w:rPr>
        <w:t xml:space="preserve">. </w:t>
      </w:r>
    </w:p>
    <w:p w14:paraId="7A5F3704" w14:textId="77777777" w:rsidR="00926360" w:rsidRPr="00394B23" w:rsidRDefault="00926360"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 xml:space="preserve">W ramach niniejszego zadania należy wykonać </w:t>
      </w:r>
      <w:r w:rsidR="00BA6B0A" w:rsidRPr="00394B23">
        <w:rPr>
          <w:rFonts w:ascii="Times New Roman" w:hAnsi="Times New Roman" w:cs="Times New Roman"/>
          <w:color w:val="000000"/>
        </w:rPr>
        <w:t>now</w:t>
      </w:r>
      <w:r w:rsidR="00506984" w:rsidRPr="00394B23">
        <w:rPr>
          <w:rFonts w:ascii="Times New Roman" w:hAnsi="Times New Roman" w:cs="Times New Roman"/>
          <w:color w:val="000000"/>
        </w:rPr>
        <w:t>y</w:t>
      </w:r>
      <w:r w:rsidR="00A10E27">
        <w:rPr>
          <w:rFonts w:ascii="Times New Roman" w:hAnsi="Times New Roman" w:cs="Times New Roman"/>
          <w:color w:val="000000"/>
        </w:rPr>
        <w:t xml:space="preserve"> </w:t>
      </w:r>
      <w:r w:rsidRPr="00394B23">
        <w:rPr>
          <w:rFonts w:ascii="Times New Roman" w:hAnsi="Times New Roman" w:cs="Times New Roman"/>
          <w:color w:val="000000"/>
        </w:rPr>
        <w:t>rurociąg wody surowej na</w:t>
      </w:r>
      <w:r w:rsidR="00A10E27">
        <w:rPr>
          <w:rFonts w:ascii="Times New Roman" w:hAnsi="Times New Roman" w:cs="Times New Roman"/>
          <w:color w:val="000000"/>
        </w:rPr>
        <w:t xml:space="preserve"> </w:t>
      </w:r>
      <w:r w:rsidRPr="00394B23">
        <w:rPr>
          <w:rFonts w:ascii="Times New Roman" w:hAnsi="Times New Roman" w:cs="Times New Roman"/>
          <w:color w:val="000000"/>
        </w:rPr>
        <w:t>odcinku studni</w:t>
      </w:r>
      <w:r w:rsidR="00506984" w:rsidRPr="00394B23">
        <w:rPr>
          <w:rFonts w:ascii="Times New Roman" w:hAnsi="Times New Roman" w:cs="Times New Roman"/>
          <w:color w:val="000000"/>
        </w:rPr>
        <w:t>a</w:t>
      </w:r>
      <w:r w:rsidRPr="00394B23">
        <w:rPr>
          <w:rFonts w:ascii="Times New Roman" w:hAnsi="Times New Roman" w:cs="Times New Roman"/>
          <w:color w:val="000000"/>
        </w:rPr>
        <w:t xml:space="preserve"> głębinow</w:t>
      </w:r>
      <w:r w:rsidR="00506984" w:rsidRPr="00394B23">
        <w:rPr>
          <w:rFonts w:ascii="Times New Roman" w:hAnsi="Times New Roman" w:cs="Times New Roman"/>
          <w:color w:val="000000"/>
        </w:rPr>
        <w:t>a</w:t>
      </w:r>
      <w:r w:rsidRPr="00394B23">
        <w:rPr>
          <w:rFonts w:ascii="Times New Roman" w:hAnsi="Times New Roman" w:cs="Times New Roman"/>
          <w:color w:val="000000"/>
        </w:rPr>
        <w:t xml:space="preserve"> –</w:t>
      </w:r>
      <w:r w:rsidR="00432BB9" w:rsidRPr="00394B23">
        <w:rPr>
          <w:rFonts w:ascii="Times New Roman" w:hAnsi="Times New Roman" w:cs="Times New Roman"/>
          <w:color w:val="000000"/>
        </w:rPr>
        <w:t>SUW</w:t>
      </w:r>
      <w:r w:rsidRPr="00394B23">
        <w:rPr>
          <w:rFonts w:ascii="Times New Roman" w:hAnsi="Times New Roman" w:cs="Times New Roman"/>
          <w:color w:val="000000"/>
        </w:rPr>
        <w:t xml:space="preserve">. </w:t>
      </w:r>
    </w:p>
    <w:p w14:paraId="31CE80BA" w14:textId="77777777" w:rsidR="00664203" w:rsidRPr="00394B23" w:rsidRDefault="00664203" w:rsidP="00394B23">
      <w:pPr>
        <w:autoSpaceDE w:val="0"/>
        <w:autoSpaceDN w:val="0"/>
        <w:adjustRightInd w:val="0"/>
        <w:spacing w:after="0" w:line="240" w:lineRule="auto"/>
        <w:jc w:val="both"/>
        <w:rPr>
          <w:rFonts w:ascii="Times New Roman" w:hAnsi="Times New Roman" w:cs="Times New Roman"/>
          <w:b/>
          <w:bCs/>
          <w:color w:val="000000"/>
        </w:rPr>
      </w:pPr>
    </w:p>
    <w:p w14:paraId="5A2D252D" w14:textId="77777777" w:rsidR="00926360" w:rsidRPr="00394B23" w:rsidRDefault="00926360"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b/>
          <w:bCs/>
          <w:color w:val="000000"/>
        </w:rPr>
        <w:t>Kable zasilające i sterownicze</w:t>
      </w:r>
      <w:r w:rsidR="00564253">
        <w:rPr>
          <w:rFonts w:ascii="Times New Roman" w:hAnsi="Times New Roman" w:cs="Times New Roman"/>
          <w:b/>
          <w:bCs/>
          <w:color w:val="000000"/>
        </w:rPr>
        <w:t xml:space="preserve"> – 1 komplet</w:t>
      </w:r>
      <w:r w:rsidRPr="00394B23">
        <w:rPr>
          <w:rFonts w:ascii="Times New Roman" w:hAnsi="Times New Roman" w:cs="Times New Roman"/>
          <w:b/>
          <w:bCs/>
          <w:color w:val="000000"/>
        </w:rPr>
        <w:t xml:space="preserve">. </w:t>
      </w:r>
    </w:p>
    <w:p w14:paraId="10F825BD" w14:textId="77777777" w:rsidR="00926360" w:rsidRPr="00394B23" w:rsidRDefault="00926360"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 xml:space="preserve">W ramach niniejszego zadania należy </w:t>
      </w:r>
      <w:r w:rsidR="00506984" w:rsidRPr="00394B23">
        <w:rPr>
          <w:rFonts w:ascii="Times New Roman" w:hAnsi="Times New Roman" w:cs="Times New Roman"/>
          <w:color w:val="000000"/>
        </w:rPr>
        <w:t xml:space="preserve">podłączyć kable </w:t>
      </w:r>
      <w:r w:rsidRPr="00394B23">
        <w:rPr>
          <w:rFonts w:ascii="Times New Roman" w:hAnsi="Times New Roman" w:cs="Times New Roman"/>
          <w:color w:val="000000"/>
        </w:rPr>
        <w:t>zasilające i sterownicze na odcinku rozdzielnia RG SUW – złącze pomp</w:t>
      </w:r>
      <w:r w:rsidR="00506984" w:rsidRPr="00394B23">
        <w:rPr>
          <w:rFonts w:ascii="Times New Roman" w:hAnsi="Times New Roman" w:cs="Times New Roman"/>
          <w:color w:val="000000"/>
        </w:rPr>
        <w:t xml:space="preserve">y głębinowej. </w:t>
      </w:r>
    </w:p>
    <w:p w14:paraId="1ACC76D7" w14:textId="77777777" w:rsidR="001A3A3F" w:rsidRPr="00394B23" w:rsidRDefault="001A3A3F" w:rsidP="00394B23">
      <w:pPr>
        <w:autoSpaceDE w:val="0"/>
        <w:autoSpaceDN w:val="0"/>
        <w:adjustRightInd w:val="0"/>
        <w:spacing w:after="0" w:line="240" w:lineRule="auto"/>
        <w:jc w:val="both"/>
        <w:rPr>
          <w:rFonts w:ascii="Times New Roman" w:hAnsi="Times New Roman" w:cs="Times New Roman"/>
          <w:b/>
          <w:bCs/>
          <w:color w:val="000000"/>
        </w:rPr>
      </w:pPr>
    </w:p>
    <w:p w14:paraId="30F7CBE8" w14:textId="77777777" w:rsidR="00926360" w:rsidRPr="00394B23" w:rsidRDefault="00926360"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b/>
          <w:bCs/>
          <w:color w:val="000000"/>
        </w:rPr>
        <w:t>Obudowa studni głębinowej</w:t>
      </w:r>
      <w:r w:rsidR="00564253">
        <w:rPr>
          <w:rFonts w:ascii="Times New Roman" w:hAnsi="Times New Roman" w:cs="Times New Roman"/>
          <w:b/>
          <w:bCs/>
          <w:color w:val="000000"/>
        </w:rPr>
        <w:t xml:space="preserve"> – 1 sztuka</w:t>
      </w:r>
      <w:r w:rsidRPr="00394B23">
        <w:rPr>
          <w:rFonts w:ascii="Times New Roman" w:hAnsi="Times New Roman" w:cs="Times New Roman"/>
          <w:b/>
          <w:bCs/>
          <w:color w:val="000000"/>
        </w:rPr>
        <w:t>.</w:t>
      </w:r>
    </w:p>
    <w:p w14:paraId="2D5646CB" w14:textId="77777777" w:rsidR="00926360" w:rsidRPr="00394B23" w:rsidRDefault="00926360" w:rsidP="00394B23">
      <w:pPr>
        <w:autoSpaceDE w:val="0"/>
        <w:autoSpaceDN w:val="0"/>
        <w:adjustRightInd w:val="0"/>
        <w:spacing w:after="0" w:line="240" w:lineRule="auto"/>
        <w:jc w:val="both"/>
        <w:rPr>
          <w:rFonts w:ascii="Times New Roman" w:hAnsi="Times New Roman" w:cs="Times New Roman"/>
        </w:rPr>
      </w:pPr>
      <w:r w:rsidRPr="00394B23">
        <w:rPr>
          <w:rFonts w:ascii="Times New Roman" w:hAnsi="Times New Roman" w:cs="Times New Roman"/>
        </w:rPr>
        <w:t>W ramach niniejszego zadania dla studni głębinowej</w:t>
      </w:r>
      <w:r w:rsidR="00A10E27">
        <w:rPr>
          <w:rFonts w:ascii="Times New Roman" w:hAnsi="Times New Roman" w:cs="Times New Roman"/>
        </w:rPr>
        <w:t xml:space="preserve"> </w:t>
      </w:r>
      <w:r w:rsidR="00432BB9" w:rsidRPr="00394B23">
        <w:rPr>
          <w:rFonts w:ascii="Times New Roman" w:hAnsi="Times New Roman" w:cs="Times New Roman"/>
        </w:rPr>
        <w:t>nal</w:t>
      </w:r>
      <w:r w:rsidRPr="00394B23">
        <w:rPr>
          <w:rFonts w:ascii="Times New Roman" w:hAnsi="Times New Roman" w:cs="Times New Roman"/>
        </w:rPr>
        <w:t xml:space="preserve">eży </w:t>
      </w:r>
      <w:r w:rsidR="00506984" w:rsidRPr="00394B23">
        <w:rPr>
          <w:rFonts w:ascii="Times New Roman" w:hAnsi="Times New Roman" w:cs="Times New Roman"/>
        </w:rPr>
        <w:t xml:space="preserve">wykonać </w:t>
      </w:r>
      <w:r w:rsidR="005606B0" w:rsidRPr="00394B23">
        <w:rPr>
          <w:rFonts w:ascii="Times New Roman" w:hAnsi="Times New Roman" w:cs="Times New Roman"/>
        </w:rPr>
        <w:t>obudowę naziemną</w:t>
      </w:r>
      <w:r w:rsidRPr="00394B23">
        <w:rPr>
          <w:rFonts w:ascii="Times New Roman" w:hAnsi="Times New Roman" w:cs="Times New Roman"/>
        </w:rPr>
        <w:t xml:space="preserve">. </w:t>
      </w:r>
      <w:r w:rsidR="000366F3">
        <w:rPr>
          <w:rFonts w:ascii="Times New Roman" w:hAnsi="Times New Roman" w:cs="Times New Roman"/>
        </w:rPr>
        <w:t xml:space="preserve">W obudowie musi znaleźć się kurek probierczy do poboru wody do badań. </w:t>
      </w:r>
    </w:p>
    <w:p w14:paraId="61E6A679" w14:textId="77777777" w:rsidR="00926360" w:rsidRPr="00394B23" w:rsidRDefault="00926360" w:rsidP="0068433D">
      <w:pPr>
        <w:autoSpaceDE w:val="0"/>
        <w:autoSpaceDN w:val="0"/>
        <w:adjustRightInd w:val="0"/>
        <w:spacing w:before="120" w:after="0" w:line="240" w:lineRule="auto"/>
        <w:jc w:val="both"/>
        <w:rPr>
          <w:rFonts w:ascii="Times New Roman" w:hAnsi="Times New Roman" w:cs="Times New Roman"/>
        </w:rPr>
      </w:pPr>
      <w:r w:rsidRPr="00394B23">
        <w:rPr>
          <w:rFonts w:ascii="Times New Roman" w:hAnsi="Times New Roman" w:cs="Times New Roman"/>
        </w:rPr>
        <w:t>Z uwagi na głębokość przemarzania gruntu obudow</w:t>
      </w:r>
      <w:r w:rsidR="000366F3">
        <w:rPr>
          <w:rFonts w:ascii="Times New Roman" w:hAnsi="Times New Roman" w:cs="Times New Roman"/>
        </w:rPr>
        <w:t>a</w:t>
      </w:r>
      <w:r w:rsidRPr="00394B23">
        <w:rPr>
          <w:rFonts w:ascii="Times New Roman" w:hAnsi="Times New Roman" w:cs="Times New Roman"/>
        </w:rPr>
        <w:t xml:space="preserve"> studzienn</w:t>
      </w:r>
      <w:r w:rsidR="000366F3">
        <w:rPr>
          <w:rFonts w:ascii="Times New Roman" w:hAnsi="Times New Roman" w:cs="Times New Roman"/>
        </w:rPr>
        <w:t>a</w:t>
      </w:r>
      <w:r w:rsidRPr="00394B23">
        <w:rPr>
          <w:rFonts w:ascii="Times New Roman" w:hAnsi="Times New Roman" w:cs="Times New Roman"/>
        </w:rPr>
        <w:t xml:space="preserve"> powinn</w:t>
      </w:r>
      <w:r w:rsidR="000366F3">
        <w:rPr>
          <w:rFonts w:ascii="Times New Roman" w:hAnsi="Times New Roman" w:cs="Times New Roman"/>
        </w:rPr>
        <w:t>a</w:t>
      </w:r>
      <w:r w:rsidRPr="00394B23">
        <w:rPr>
          <w:rFonts w:ascii="Times New Roman" w:hAnsi="Times New Roman" w:cs="Times New Roman"/>
        </w:rPr>
        <w:t xml:space="preserve"> być posadowion</w:t>
      </w:r>
      <w:r w:rsidR="000366F3">
        <w:rPr>
          <w:rFonts w:ascii="Times New Roman" w:hAnsi="Times New Roman" w:cs="Times New Roman"/>
        </w:rPr>
        <w:t>a</w:t>
      </w:r>
      <w:r w:rsidRPr="00394B23">
        <w:rPr>
          <w:rFonts w:ascii="Times New Roman" w:hAnsi="Times New Roman" w:cs="Times New Roman"/>
        </w:rPr>
        <w:t xml:space="preserve"> na</w:t>
      </w:r>
      <w:r w:rsidR="0068433D">
        <w:rPr>
          <w:rFonts w:ascii="Times New Roman" w:hAnsi="Times New Roman" w:cs="Times New Roman"/>
        </w:rPr>
        <w:t> </w:t>
      </w:r>
      <w:r w:rsidRPr="00394B23">
        <w:rPr>
          <w:rFonts w:ascii="Times New Roman" w:hAnsi="Times New Roman" w:cs="Times New Roman"/>
        </w:rPr>
        <w:t xml:space="preserve">uzbrojonej płycie fundamentowej o głębokości wykopu nie mniejszej niż 1,20 m poniżej poziomu terenu. </w:t>
      </w:r>
    </w:p>
    <w:p w14:paraId="688D49CB" w14:textId="77777777" w:rsidR="006B28C1" w:rsidRPr="00394B23" w:rsidRDefault="00926360" w:rsidP="000366F3">
      <w:pPr>
        <w:autoSpaceDE w:val="0"/>
        <w:autoSpaceDN w:val="0"/>
        <w:adjustRightInd w:val="0"/>
        <w:spacing w:before="120" w:after="0" w:line="240" w:lineRule="auto"/>
        <w:jc w:val="both"/>
        <w:rPr>
          <w:rFonts w:ascii="Times New Roman" w:hAnsi="Times New Roman" w:cs="Times New Roman"/>
          <w:b/>
          <w:bCs/>
          <w:color w:val="000000"/>
        </w:rPr>
      </w:pPr>
      <w:r w:rsidRPr="00394B23">
        <w:rPr>
          <w:rFonts w:ascii="Times New Roman" w:hAnsi="Times New Roman" w:cs="Times New Roman"/>
        </w:rPr>
        <w:t>Obudowa studzienna jako kompletne urządzenie musi posiadać aktualny atest PZH dopuszczający urządzenia do kontaktu z wodą przeznaczoną do spożycia przez ludzi</w:t>
      </w:r>
      <w:r w:rsidR="000366F3">
        <w:rPr>
          <w:rFonts w:ascii="Times New Roman" w:hAnsi="Times New Roman" w:cs="Times New Roman"/>
        </w:rPr>
        <w:t>.</w:t>
      </w:r>
    </w:p>
    <w:p w14:paraId="0F54E8C9" w14:textId="77777777" w:rsidR="00B63350" w:rsidRDefault="00B63350" w:rsidP="00394B23">
      <w:pPr>
        <w:autoSpaceDE w:val="0"/>
        <w:autoSpaceDN w:val="0"/>
        <w:adjustRightInd w:val="0"/>
        <w:spacing w:after="0" w:line="240" w:lineRule="auto"/>
        <w:jc w:val="both"/>
        <w:rPr>
          <w:rFonts w:ascii="Times New Roman" w:hAnsi="Times New Roman" w:cs="Times New Roman"/>
          <w:b/>
          <w:bCs/>
          <w:color w:val="000000"/>
        </w:rPr>
      </w:pPr>
    </w:p>
    <w:p w14:paraId="47731A0C" w14:textId="77777777" w:rsidR="000366F3" w:rsidRPr="00394B23" w:rsidRDefault="000366F3" w:rsidP="00394B23">
      <w:pPr>
        <w:autoSpaceDE w:val="0"/>
        <w:autoSpaceDN w:val="0"/>
        <w:adjustRightInd w:val="0"/>
        <w:spacing w:after="0" w:line="240" w:lineRule="auto"/>
        <w:jc w:val="both"/>
        <w:rPr>
          <w:rFonts w:ascii="Times New Roman" w:hAnsi="Times New Roman" w:cs="Times New Roman"/>
          <w:b/>
          <w:bCs/>
          <w:color w:val="000000"/>
        </w:rPr>
      </w:pPr>
    </w:p>
    <w:p w14:paraId="25BB0C96" w14:textId="77777777" w:rsidR="005A07F8" w:rsidRPr="00394B23" w:rsidRDefault="005A07F8" w:rsidP="00394B23">
      <w:pPr>
        <w:pStyle w:val="Nagwek2"/>
        <w:spacing w:before="0" w:after="120" w:line="240" w:lineRule="auto"/>
        <w:ind w:left="680" w:hanging="680"/>
        <w:rPr>
          <w:rFonts w:ascii="Times New Roman" w:hAnsi="Times New Roman" w:cs="Times New Roman"/>
          <w:b/>
          <w:bCs/>
          <w:color w:val="auto"/>
          <w:sz w:val="22"/>
          <w:szCs w:val="22"/>
        </w:rPr>
      </w:pPr>
      <w:bookmarkStart w:id="41" w:name="_Toc175210981"/>
      <w:r w:rsidRPr="00394B23">
        <w:rPr>
          <w:rFonts w:ascii="Times New Roman" w:hAnsi="Times New Roman" w:cs="Times New Roman"/>
          <w:b/>
          <w:bCs/>
          <w:color w:val="auto"/>
          <w:sz w:val="22"/>
          <w:szCs w:val="22"/>
        </w:rPr>
        <w:t>Napowietrzanie wody surowej.</w:t>
      </w:r>
      <w:bookmarkEnd w:id="41"/>
    </w:p>
    <w:p w14:paraId="13DEA23F" w14:textId="77777777" w:rsidR="005A07F8" w:rsidRPr="00394B23" w:rsidRDefault="005A07F8"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b/>
          <w:bCs/>
          <w:color w:val="000000"/>
        </w:rPr>
        <w:t>Zawór bezpieczeństwa</w:t>
      </w:r>
      <w:r w:rsidR="00564253">
        <w:rPr>
          <w:rFonts w:ascii="Times New Roman" w:hAnsi="Times New Roman" w:cs="Times New Roman"/>
          <w:b/>
          <w:bCs/>
          <w:color w:val="000000"/>
        </w:rPr>
        <w:t xml:space="preserve"> – </w:t>
      </w:r>
      <w:r w:rsidR="00834D75">
        <w:rPr>
          <w:rFonts w:ascii="Times New Roman" w:hAnsi="Times New Roman" w:cs="Times New Roman"/>
          <w:b/>
          <w:bCs/>
          <w:color w:val="000000"/>
        </w:rPr>
        <w:t xml:space="preserve">min. </w:t>
      </w:r>
      <w:r w:rsidR="00564253">
        <w:rPr>
          <w:rFonts w:ascii="Times New Roman" w:hAnsi="Times New Roman" w:cs="Times New Roman"/>
          <w:b/>
          <w:bCs/>
          <w:color w:val="000000"/>
        </w:rPr>
        <w:t>1 sztuka</w:t>
      </w:r>
      <w:r w:rsidRPr="00394B23">
        <w:rPr>
          <w:rFonts w:ascii="Times New Roman" w:hAnsi="Times New Roman" w:cs="Times New Roman"/>
          <w:color w:val="000000"/>
        </w:rPr>
        <w:t xml:space="preserve">. </w:t>
      </w:r>
    </w:p>
    <w:p w14:paraId="5F0316DD" w14:textId="77777777" w:rsidR="00747D2A" w:rsidRPr="00394B23" w:rsidRDefault="00946CF5"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Ze względu na maksymalną wysokość podnoszenia pomp</w:t>
      </w:r>
      <w:r w:rsidR="00506984" w:rsidRPr="00394B23">
        <w:rPr>
          <w:rFonts w:ascii="Times New Roman" w:hAnsi="Times New Roman" w:cs="Times New Roman"/>
          <w:color w:val="000000"/>
        </w:rPr>
        <w:t>y</w:t>
      </w:r>
      <w:r w:rsidRPr="00394B23">
        <w:rPr>
          <w:rFonts w:ascii="Times New Roman" w:hAnsi="Times New Roman" w:cs="Times New Roman"/>
          <w:color w:val="000000"/>
        </w:rPr>
        <w:t xml:space="preserve"> głębinow</w:t>
      </w:r>
      <w:r w:rsidR="00506984" w:rsidRPr="00394B23">
        <w:rPr>
          <w:rFonts w:ascii="Times New Roman" w:hAnsi="Times New Roman" w:cs="Times New Roman"/>
          <w:color w:val="000000"/>
        </w:rPr>
        <w:t>ej</w:t>
      </w:r>
      <w:r w:rsidRPr="00394B23">
        <w:rPr>
          <w:rFonts w:ascii="Times New Roman" w:hAnsi="Times New Roman" w:cs="Times New Roman"/>
          <w:color w:val="000000"/>
        </w:rPr>
        <w:t>, należy zamontować zawór bezpieczeństwa. Zawór musi być zamontowany w budynku SUW na rurociągu (kolektorze) wody surowej, w pierwszym możliwym miejscu, przed pierwszym odcięciem (zasuwa lub przepustnica). Odprowadzenie nadmiaru wody z zaworu należy ukierunkować na zewnątrz budynku, do rurociągu kanalizacyjnego.</w:t>
      </w:r>
    </w:p>
    <w:p w14:paraId="1490FD2C" w14:textId="77777777" w:rsidR="00747D2A" w:rsidRPr="00394B23" w:rsidRDefault="00747D2A" w:rsidP="0068433D">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rPr>
        <w:t xml:space="preserve">Zawór bezpieczeństwa jako kompletne urządzenie musi posiadać aktualny atest PZH dopuszczający urządzenia do kontaktu z wodą przeznaczoną do spożycia przez ludzi. </w:t>
      </w:r>
    </w:p>
    <w:p w14:paraId="194D2F25" w14:textId="77777777" w:rsidR="00C81672" w:rsidRPr="00394B23" w:rsidRDefault="00C81672" w:rsidP="00394B23">
      <w:pPr>
        <w:autoSpaceDE w:val="0"/>
        <w:autoSpaceDN w:val="0"/>
        <w:adjustRightInd w:val="0"/>
        <w:spacing w:after="0" w:line="240" w:lineRule="auto"/>
        <w:jc w:val="both"/>
        <w:rPr>
          <w:rFonts w:ascii="Times New Roman" w:hAnsi="Times New Roman" w:cs="Times New Roman"/>
          <w:b/>
          <w:bCs/>
          <w:color w:val="000000"/>
        </w:rPr>
      </w:pPr>
    </w:p>
    <w:p w14:paraId="41164DB9" w14:textId="77777777" w:rsidR="00747D2A" w:rsidRPr="00394B23" w:rsidRDefault="00747D2A" w:rsidP="00394B23">
      <w:pPr>
        <w:autoSpaceDE w:val="0"/>
        <w:autoSpaceDN w:val="0"/>
        <w:adjustRightInd w:val="0"/>
        <w:spacing w:after="0" w:line="240" w:lineRule="auto"/>
        <w:rPr>
          <w:rFonts w:ascii="Times New Roman" w:hAnsi="Times New Roman" w:cs="Times New Roman"/>
          <w:color w:val="000000"/>
        </w:rPr>
      </w:pPr>
      <w:r w:rsidRPr="00394B23">
        <w:rPr>
          <w:rFonts w:ascii="Times New Roman" w:hAnsi="Times New Roman" w:cs="Times New Roman"/>
          <w:b/>
          <w:bCs/>
          <w:color w:val="000000"/>
        </w:rPr>
        <w:t>Mikser statyczny</w:t>
      </w:r>
      <w:r w:rsidR="00564253">
        <w:rPr>
          <w:rFonts w:ascii="Times New Roman" w:hAnsi="Times New Roman" w:cs="Times New Roman"/>
          <w:b/>
          <w:bCs/>
          <w:color w:val="000000"/>
        </w:rPr>
        <w:t xml:space="preserve"> wody surowej – </w:t>
      </w:r>
      <w:r w:rsidR="00834D75">
        <w:rPr>
          <w:rFonts w:ascii="Times New Roman" w:hAnsi="Times New Roman" w:cs="Times New Roman"/>
          <w:b/>
          <w:bCs/>
          <w:color w:val="000000"/>
        </w:rPr>
        <w:t xml:space="preserve">min. </w:t>
      </w:r>
      <w:r w:rsidR="00564253">
        <w:rPr>
          <w:rFonts w:ascii="Times New Roman" w:hAnsi="Times New Roman" w:cs="Times New Roman"/>
          <w:b/>
          <w:bCs/>
          <w:color w:val="000000"/>
        </w:rPr>
        <w:t>1 sztuka</w:t>
      </w:r>
      <w:r w:rsidRPr="00394B23">
        <w:rPr>
          <w:rFonts w:ascii="Times New Roman" w:hAnsi="Times New Roman" w:cs="Times New Roman"/>
          <w:b/>
          <w:bCs/>
          <w:color w:val="000000"/>
        </w:rPr>
        <w:t xml:space="preserve">. </w:t>
      </w:r>
    </w:p>
    <w:p w14:paraId="0FB07D4A" w14:textId="77777777" w:rsidR="005A07F8" w:rsidRPr="00394B23" w:rsidRDefault="005A07F8"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Woda surowa tłoczona ze studni głębinow</w:t>
      </w:r>
      <w:r w:rsidR="00506984" w:rsidRPr="00394B23">
        <w:rPr>
          <w:rFonts w:ascii="Times New Roman" w:hAnsi="Times New Roman" w:cs="Times New Roman"/>
          <w:color w:val="000000"/>
        </w:rPr>
        <w:t>ej</w:t>
      </w:r>
      <w:r w:rsidRPr="00394B23">
        <w:rPr>
          <w:rFonts w:ascii="Times New Roman" w:hAnsi="Times New Roman" w:cs="Times New Roman"/>
          <w:color w:val="000000"/>
        </w:rPr>
        <w:t xml:space="preserve"> będzie trafiać na układ natleniania. Napowietrzanie będzie odbywać się w układzie składającym się z miksera statycznego, znajdującego się przed </w:t>
      </w:r>
      <w:r w:rsidRPr="00394B23">
        <w:rPr>
          <w:rFonts w:ascii="Times New Roman" w:hAnsi="Times New Roman" w:cs="Times New Roman"/>
          <w:color w:val="000000"/>
        </w:rPr>
        <w:lastRenderedPageBreak/>
        <w:t xml:space="preserve">zbiornikiem kontaktowym (aeratorem). Sprężone powietrze będzie dystrybuowane ze sprężarki domiksera statycznego poprzez zespół dystrybucji powietrza. </w:t>
      </w:r>
    </w:p>
    <w:p w14:paraId="00C33383" w14:textId="77777777" w:rsidR="00747D2A" w:rsidRPr="00394B23" w:rsidRDefault="00747D2A" w:rsidP="0068433D">
      <w:pPr>
        <w:spacing w:before="120" w:after="0" w:line="240" w:lineRule="auto"/>
        <w:jc w:val="both"/>
        <w:rPr>
          <w:rFonts w:ascii="Times New Roman" w:hAnsi="Times New Roman" w:cs="Times New Roman"/>
        </w:rPr>
      </w:pPr>
      <w:r w:rsidRPr="00394B23">
        <w:rPr>
          <w:rFonts w:ascii="Times New Roman" w:hAnsi="Times New Roman" w:cs="Times New Roman"/>
          <w:color w:val="000000"/>
        </w:rPr>
        <w:t>Mikser statyczny jest urządzeniem, którego zadaniem jest dokładne wymieszanie wody zesprężonym powietrzem. Aby uzyskać taki rezultat, w mieszaczu wykorzystywana jest zasada radialnego przenoszenia pędu, rozdział strumieni i odwrócenie płaszczyzny przesunięcia. Jednoczesne zastosowanie tych zjawisk przenoszenia pozwoli uniknąć skokowych zmian stężenia. Kształt miksera statycznego jest zoptymalizowany w celu zwiększenia efektywności i szybkości mieszania.</w:t>
      </w:r>
    </w:p>
    <w:p w14:paraId="5B9BE1D5" w14:textId="77777777" w:rsidR="00747D2A" w:rsidRPr="00394B23" w:rsidRDefault="00747D2A" w:rsidP="008050A3">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color w:val="000000"/>
        </w:rPr>
        <w:t xml:space="preserve">Mikser statyczny jako kompletne urządzenie musi posiadać aktualny atest PZH dopuszczający urządzenie do kontaktu z wodą przeznaczoną do spożycia przez ludzi. </w:t>
      </w:r>
    </w:p>
    <w:p w14:paraId="06339FE5" w14:textId="77777777" w:rsidR="00747D2A" w:rsidRPr="00394B23" w:rsidRDefault="00747D2A" w:rsidP="00394B23">
      <w:pPr>
        <w:autoSpaceDE w:val="0"/>
        <w:autoSpaceDN w:val="0"/>
        <w:adjustRightInd w:val="0"/>
        <w:spacing w:after="0" w:line="240" w:lineRule="auto"/>
        <w:rPr>
          <w:rFonts w:ascii="Times New Roman" w:hAnsi="Times New Roman" w:cs="Times New Roman"/>
          <w:b/>
          <w:bCs/>
          <w:color w:val="000000"/>
        </w:rPr>
      </w:pPr>
    </w:p>
    <w:p w14:paraId="0589C845" w14:textId="77777777" w:rsidR="00747D2A" w:rsidRPr="00394B23" w:rsidRDefault="00747D2A" w:rsidP="00394B23">
      <w:pPr>
        <w:autoSpaceDE w:val="0"/>
        <w:autoSpaceDN w:val="0"/>
        <w:adjustRightInd w:val="0"/>
        <w:spacing w:after="0" w:line="240" w:lineRule="auto"/>
        <w:rPr>
          <w:rFonts w:ascii="Times New Roman" w:hAnsi="Times New Roman" w:cs="Times New Roman"/>
          <w:color w:val="000000"/>
        </w:rPr>
      </w:pPr>
      <w:r w:rsidRPr="00394B23">
        <w:rPr>
          <w:rFonts w:ascii="Times New Roman" w:hAnsi="Times New Roman" w:cs="Times New Roman"/>
          <w:b/>
          <w:bCs/>
          <w:color w:val="000000"/>
        </w:rPr>
        <w:t>Zbiornik kontaktowy – aerator</w:t>
      </w:r>
      <w:r w:rsidR="00564253">
        <w:rPr>
          <w:rFonts w:ascii="Times New Roman" w:hAnsi="Times New Roman" w:cs="Times New Roman"/>
          <w:b/>
          <w:bCs/>
          <w:color w:val="000000"/>
        </w:rPr>
        <w:t xml:space="preserve"> – </w:t>
      </w:r>
      <w:r w:rsidR="00834D75">
        <w:rPr>
          <w:rFonts w:ascii="Times New Roman" w:hAnsi="Times New Roman" w:cs="Times New Roman"/>
          <w:b/>
          <w:bCs/>
          <w:color w:val="000000"/>
        </w:rPr>
        <w:t xml:space="preserve">min. </w:t>
      </w:r>
      <w:r w:rsidR="00564253">
        <w:rPr>
          <w:rFonts w:ascii="Times New Roman" w:hAnsi="Times New Roman" w:cs="Times New Roman"/>
          <w:b/>
          <w:bCs/>
          <w:color w:val="000000"/>
        </w:rPr>
        <w:t>1 sztuka</w:t>
      </w:r>
      <w:r w:rsidRPr="00394B23">
        <w:rPr>
          <w:rFonts w:ascii="Times New Roman" w:hAnsi="Times New Roman" w:cs="Times New Roman"/>
          <w:b/>
          <w:bCs/>
          <w:color w:val="000000"/>
        </w:rPr>
        <w:t xml:space="preserve">. </w:t>
      </w:r>
    </w:p>
    <w:p w14:paraId="11D4BBC3" w14:textId="77777777" w:rsidR="00747D2A" w:rsidRPr="00394B23" w:rsidRDefault="00747D2A" w:rsidP="000366F3">
      <w:pPr>
        <w:spacing w:after="0" w:line="240" w:lineRule="auto"/>
        <w:jc w:val="both"/>
        <w:rPr>
          <w:rFonts w:ascii="Times New Roman" w:hAnsi="Times New Roman" w:cs="Times New Roman"/>
        </w:rPr>
      </w:pPr>
      <w:r w:rsidRPr="00394B23">
        <w:rPr>
          <w:rFonts w:ascii="Times New Roman" w:hAnsi="Times New Roman" w:cs="Times New Roman"/>
        </w:rPr>
        <w:t>Po wyjściu z mieszacza statycznego woda będzie trafiać na zbiornik kontaktowy (aerator). Jest</w:t>
      </w:r>
      <w:r w:rsidR="00A10E27">
        <w:rPr>
          <w:rFonts w:ascii="Times New Roman" w:hAnsi="Times New Roman" w:cs="Times New Roman"/>
        </w:rPr>
        <w:t xml:space="preserve"> </w:t>
      </w:r>
      <w:r w:rsidRPr="00394B23">
        <w:rPr>
          <w:rFonts w:ascii="Times New Roman" w:hAnsi="Times New Roman" w:cs="Times New Roman"/>
        </w:rPr>
        <w:t>to</w:t>
      </w:r>
      <w:r w:rsidR="008050A3">
        <w:rPr>
          <w:rFonts w:ascii="Times New Roman" w:hAnsi="Times New Roman" w:cs="Times New Roman"/>
        </w:rPr>
        <w:t> </w:t>
      </w:r>
      <w:r w:rsidRPr="00394B23">
        <w:rPr>
          <w:rFonts w:ascii="Times New Roman" w:hAnsi="Times New Roman" w:cs="Times New Roman"/>
        </w:rPr>
        <w:t>zbiornik ciśnieniowy, którego zadaniem jest zapewnienie odpowiedniego czasu kontaktu wody z</w:t>
      </w:r>
      <w:r w:rsidR="008050A3">
        <w:rPr>
          <w:rFonts w:ascii="Times New Roman" w:hAnsi="Times New Roman" w:cs="Times New Roman"/>
        </w:rPr>
        <w:t> </w:t>
      </w:r>
      <w:r w:rsidRPr="00394B23">
        <w:rPr>
          <w:rFonts w:ascii="Times New Roman" w:hAnsi="Times New Roman" w:cs="Times New Roman"/>
        </w:rPr>
        <w:t xml:space="preserve">powietrzem. </w:t>
      </w:r>
    </w:p>
    <w:p w14:paraId="2933E043" w14:textId="77777777" w:rsidR="00747D2A" w:rsidRPr="00394B23" w:rsidRDefault="00747D2A" w:rsidP="008050A3">
      <w:pPr>
        <w:spacing w:before="120" w:after="0" w:line="240" w:lineRule="auto"/>
        <w:jc w:val="both"/>
        <w:rPr>
          <w:rFonts w:ascii="Times New Roman" w:hAnsi="Times New Roman" w:cs="Times New Roman"/>
        </w:rPr>
      </w:pPr>
      <w:r w:rsidRPr="00394B23">
        <w:rPr>
          <w:rFonts w:ascii="Times New Roman" w:hAnsi="Times New Roman" w:cs="Times New Roman"/>
        </w:rPr>
        <w:t xml:space="preserve">Zbiornik kontaktowy jako kompletne urządzenie musi posiadać aktualny atest PZH, dopuszczający urządzenie do kontaktu z wodą przeznaczoną do spożycia przez ludzi. </w:t>
      </w:r>
    </w:p>
    <w:p w14:paraId="462F3B90" w14:textId="77777777" w:rsidR="00747D2A" w:rsidRPr="00394B23" w:rsidRDefault="00747D2A" w:rsidP="00394B23">
      <w:pPr>
        <w:spacing w:after="0" w:line="240" w:lineRule="auto"/>
        <w:jc w:val="both"/>
        <w:rPr>
          <w:rFonts w:ascii="Times New Roman" w:hAnsi="Times New Roman" w:cs="Times New Roman"/>
        </w:rPr>
      </w:pPr>
    </w:p>
    <w:p w14:paraId="1D0CD942" w14:textId="77777777" w:rsidR="00747D2A" w:rsidRPr="00394B23" w:rsidRDefault="00747D2A" w:rsidP="00394B23">
      <w:pPr>
        <w:spacing w:after="0" w:line="240" w:lineRule="auto"/>
        <w:jc w:val="both"/>
        <w:rPr>
          <w:rFonts w:ascii="Times New Roman" w:hAnsi="Times New Roman" w:cs="Times New Roman"/>
          <w:b/>
          <w:bCs/>
        </w:rPr>
      </w:pPr>
      <w:r w:rsidRPr="00394B23">
        <w:rPr>
          <w:rFonts w:ascii="Times New Roman" w:hAnsi="Times New Roman" w:cs="Times New Roman"/>
          <w:b/>
          <w:bCs/>
        </w:rPr>
        <w:t>Sprężarka</w:t>
      </w:r>
      <w:r w:rsidR="00564253">
        <w:rPr>
          <w:rFonts w:ascii="Times New Roman" w:hAnsi="Times New Roman" w:cs="Times New Roman"/>
          <w:b/>
          <w:bCs/>
        </w:rPr>
        <w:t xml:space="preserve"> – </w:t>
      </w:r>
      <w:r w:rsidR="00834D75">
        <w:rPr>
          <w:rFonts w:ascii="Times New Roman" w:hAnsi="Times New Roman" w:cs="Times New Roman"/>
          <w:b/>
          <w:bCs/>
        </w:rPr>
        <w:t xml:space="preserve">min. </w:t>
      </w:r>
      <w:r w:rsidR="00564253">
        <w:rPr>
          <w:rFonts w:ascii="Times New Roman" w:hAnsi="Times New Roman" w:cs="Times New Roman"/>
          <w:b/>
          <w:bCs/>
        </w:rPr>
        <w:t>1 sztuka</w:t>
      </w:r>
      <w:r w:rsidRPr="00394B23">
        <w:rPr>
          <w:rFonts w:ascii="Times New Roman" w:hAnsi="Times New Roman" w:cs="Times New Roman"/>
          <w:b/>
          <w:bCs/>
        </w:rPr>
        <w:t>.</w:t>
      </w:r>
    </w:p>
    <w:p w14:paraId="10F77991" w14:textId="77777777" w:rsidR="00747D2A" w:rsidRPr="00394B23" w:rsidRDefault="00747D2A" w:rsidP="00394B23">
      <w:pPr>
        <w:spacing w:after="0" w:line="240" w:lineRule="auto"/>
        <w:jc w:val="both"/>
        <w:rPr>
          <w:rFonts w:ascii="Times New Roman" w:hAnsi="Times New Roman" w:cs="Times New Roman"/>
        </w:rPr>
      </w:pPr>
      <w:r w:rsidRPr="00394B23">
        <w:rPr>
          <w:rFonts w:ascii="Times New Roman" w:hAnsi="Times New Roman" w:cs="Times New Roman"/>
        </w:rPr>
        <w:t>Do mieszacz</w:t>
      </w:r>
      <w:r w:rsidR="00C01681" w:rsidRPr="00394B23">
        <w:rPr>
          <w:rFonts w:ascii="Times New Roman" w:hAnsi="Times New Roman" w:cs="Times New Roman"/>
        </w:rPr>
        <w:t>y</w:t>
      </w:r>
      <w:r w:rsidRPr="00394B23">
        <w:rPr>
          <w:rFonts w:ascii="Times New Roman" w:hAnsi="Times New Roman" w:cs="Times New Roman"/>
        </w:rPr>
        <w:t xml:space="preserve"> statyczn</w:t>
      </w:r>
      <w:r w:rsidR="00C01681" w:rsidRPr="00394B23">
        <w:rPr>
          <w:rFonts w:ascii="Times New Roman" w:hAnsi="Times New Roman" w:cs="Times New Roman"/>
        </w:rPr>
        <w:t>ych</w:t>
      </w:r>
      <w:r w:rsidRPr="00394B23">
        <w:rPr>
          <w:rFonts w:ascii="Times New Roman" w:hAnsi="Times New Roman" w:cs="Times New Roman"/>
        </w:rPr>
        <w:t xml:space="preserve"> poprzez zespół dystrybucji powietrza należy doprowadzić sprężone powietrze. Sprężone powietrze będzie wykorzystywane również do obiegu zasilania przepustnic z</w:t>
      </w:r>
      <w:r w:rsidR="00A10E27">
        <w:rPr>
          <w:rFonts w:ascii="Times New Roman" w:hAnsi="Times New Roman" w:cs="Times New Roman"/>
        </w:rPr>
        <w:t xml:space="preserve"> </w:t>
      </w:r>
      <w:r w:rsidRPr="00394B23">
        <w:rPr>
          <w:rFonts w:ascii="Times New Roman" w:hAnsi="Times New Roman" w:cs="Times New Roman"/>
        </w:rPr>
        <w:t>napędem pneumatycznym.</w:t>
      </w:r>
    </w:p>
    <w:p w14:paraId="00FF792F" w14:textId="77777777" w:rsidR="00747D2A" w:rsidRPr="00394B23" w:rsidRDefault="00747D2A" w:rsidP="008050A3">
      <w:pPr>
        <w:spacing w:before="120" w:after="0" w:line="240" w:lineRule="auto"/>
        <w:jc w:val="both"/>
        <w:rPr>
          <w:rFonts w:ascii="Times New Roman" w:hAnsi="Times New Roman" w:cs="Times New Roman"/>
        </w:rPr>
      </w:pPr>
      <w:r w:rsidRPr="00394B23">
        <w:rPr>
          <w:rFonts w:ascii="Times New Roman" w:hAnsi="Times New Roman" w:cs="Times New Roman"/>
        </w:rPr>
        <w:t>Sprężarka jako kompletne urządzenie musi posiadać aktualny atest PZH, dopuszczający urządzenie do</w:t>
      </w:r>
      <w:r w:rsidR="008050A3">
        <w:rPr>
          <w:rFonts w:ascii="Times New Roman" w:hAnsi="Times New Roman" w:cs="Times New Roman"/>
        </w:rPr>
        <w:t> </w:t>
      </w:r>
      <w:r w:rsidRPr="00394B23">
        <w:rPr>
          <w:rFonts w:ascii="Times New Roman" w:hAnsi="Times New Roman" w:cs="Times New Roman"/>
        </w:rPr>
        <w:t xml:space="preserve">kontaktu z wodą przeznaczoną do spożycia przez ludzi. </w:t>
      </w:r>
    </w:p>
    <w:p w14:paraId="63D8BAD1" w14:textId="77777777" w:rsidR="00747D2A" w:rsidRPr="00394B23" w:rsidRDefault="00747D2A" w:rsidP="00394B23">
      <w:pPr>
        <w:spacing w:after="0" w:line="240" w:lineRule="auto"/>
        <w:jc w:val="both"/>
        <w:rPr>
          <w:rFonts w:ascii="Times New Roman" w:hAnsi="Times New Roman" w:cs="Times New Roman"/>
        </w:rPr>
      </w:pPr>
    </w:p>
    <w:p w14:paraId="0C83CD5B" w14:textId="77777777" w:rsidR="00747D2A" w:rsidRPr="00394B23" w:rsidRDefault="00747D2A" w:rsidP="00394B23">
      <w:pPr>
        <w:spacing w:after="0" w:line="240" w:lineRule="auto"/>
        <w:jc w:val="both"/>
        <w:rPr>
          <w:rFonts w:ascii="Times New Roman" w:hAnsi="Times New Roman" w:cs="Times New Roman"/>
          <w:b/>
          <w:bCs/>
        </w:rPr>
      </w:pPr>
      <w:r w:rsidRPr="00394B23">
        <w:rPr>
          <w:rFonts w:ascii="Times New Roman" w:hAnsi="Times New Roman" w:cs="Times New Roman"/>
          <w:b/>
          <w:bCs/>
        </w:rPr>
        <w:t>Zespół dystrybucji powietrza</w:t>
      </w:r>
      <w:r w:rsidR="00564253">
        <w:rPr>
          <w:rFonts w:ascii="Times New Roman" w:hAnsi="Times New Roman" w:cs="Times New Roman"/>
          <w:b/>
          <w:bCs/>
        </w:rPr>
        <w:t xml:space="preserve"> – </w:t>
      </w:r>
      <w:r w:rsidR="00834D75">
        <w:rPr>
          <w:rFonts w:ascii="Times New Roman" w:hAnsi="Times New Roman" w:cs="Times New Roman"/>
          <w:b/>
          <w:bCs/>
        </w:rPr>
        <w:t xml:space="preserve">min. </w:t>
      </w:r>
      <w:r w:rsidR="00564253">
        <w:rPr>
          <w:rFonts w:ascii="Times New Roman" w:hAnsi="Times New Roman" w:cs="Times New Roman"/>
          <w:b/>
          <w:bCs/>
        </w:rPr>
        <w:t>1 komplet</w:t>
      </w:r>
      <w:r w:rsidRPr="00394B23">
        <w:rPr>
          <w:rFonts w:ascii="Times New Roman" w:hAnsi="Times New Roman" w:cs="Times New Roman"/>
          <w:b/>
          <w:bCs/>
        </w:rPr>
        <w:t>.</w:t>
      </w:r>
    </w:p>
    <w:p w14:paraId="3769CA71" w14:textId="77777777" w:rsidR="00747D2A" w:rsidRPr="00394B23" w:rsidRDefault="00747D2A" w:rsidP="000366F3">
      <w:pPr>
        <w:spacing w:after="0" w:line="240" w:lineRule="auto"/>
        <w:jc w:val="both"/>
        <w:rPr>
          <w:rFonts w:ascii="Times New Roman" w:hAnsi="Times New Roman" w:cs="Times New Roman"/>
        </w:rPr>
      </w:pPr>
      <w:r w:rsidRPr="00394B23">
        <w:rPr>
          <w:rFonts w:ascii="Times New Roman" w:hAnsi="Times New Roman" w:cs="Times New Roman"/>
        </w:rPr>
        <w:t>Sprężone powietrze doprowadzane będzie ze sprężarki do mikser</w:t>
      </w:r>
      <w:r w:rsidR="00C01681" w:rsidRPr="00394B23">
        <w:rPr>
          <w:rFonts w:ascii="Times New Roman" w:hAnsi="Times New Roman" w:cs="Times New Roman"/>
        </w:rPr>
        <w:t>ów</w:t>
      </w:r>
      <w:r w:rsidRPr="00394B23">
        <w:rPr>
          <w:rFonts w:ascii="Times New Roman" w:hAnsi="Times New Roman" w:cs="Times New Roman"/>
        </w:rPr>
        <w:t xml:space="preserve"> statyczn</w:t>
      </w:r>
      <w:r w:rsidR="00C01681" w:rsidRPr="00394B23">
        <w:rPr>
          <w:rFonts w:ascii="Times New Roman" w:hAnsi="Times New Roman" w:cs="Times New Roman"/>
        </w:rPr>
        <w:t xml:space="preserve">ych (mikser wody surowej oraz miksery stanowiące integralną część modułu filtracyjnego) </w:t>
      </w:r>
      <w:r w:rsidRPr="00394B23">
        <w:rPr>
          <w:rFonts w:ascii="Times New Roman" w:hAnsi="Times New Roman" w:cs="Times New Roman"/>
        </w:rPr>
        <w:t xml:space="preserve">przy wykorzystaniu zespołu dystrybucji powietrza. Podstawowym zadaniem jednostki będzie regulacja, załączanie i pomiar przepływu powietrza. </w:t>
      </w:r>
    </w:p>
    <w:p w14:paraId="7088153C" w14:textId="77777777" w:rsidR="00747D2A" w:rsidRPr="00394B23" w:rsidRDefault="00747D2A" w:rsidP="008050A3">
      <w:pPr>
        <w:spacing w:before="120" w:after="0" w:line="240" w:lineRule="auto"/>
        <w:jc w:val="both"/>
        <w:rPr>
          <w:rFonts w:ascii="Times New Roman" w:hAnsi="Times New Roman" w:cs="Times New Roman"/>
        </w:rPr>
      </w:pPr>
      <w:r w:rsidRPr="00394B23">
        <w:rPr>
          <w:rFonts w:ascii="Times New Roman" w:hAnsi="Times New Roman" w:cs="Times New Roman"/>
        </w:rPr>
        <w:t xml:space="preserve">Zespół dystrybucji powietrza jako kompletne urządzenie musi posiadać aktualny atest PZH, dopuszczający urządzenie do kontaktu z wodą przeznaczoną do spożycia przez ludzi. </w:t>
      </w:r>
    </w:p>
    <w:p w14:paraId="2FA383E0" w14:textId="77777777" w:rsidR="00747D2A" w:rsidRPr="00394B23" w:rsidRDefault="00747D2A" w:rsidP="00394B23">
      <w:pPr>
        <w:autoSpaceDE w:val="0"/>
        <w:autoSpaceDN w:val="0"/>
        <w:adjustRightInd w:val="0"/>
        <w:spacing w:after="0" w:line="240" w:lineRule="auto"/>
        <w:jc w:val="both"/>
        <w:rPr>
          <w:rFonts w:ascii="Times New Roman" w:hAnsi="Times New Roman" w:cs="Times New Roman"/>
          <w:b/>
          <w:bCs/>
          <w:color w:val="000000"/>
        </w:rPr>
      </w:pPr>
    </w:p>
    <w:p w14:paraId="2F070390" w14:textId="77777777" w:rsidR="00B63350" w:rsidRPr="00394B23" w:rsidRDefault="00B63350" w:rsidP="00394B23">
      <w:pPr>
        <w:autoSpaceDE w:val="0"/>
        <w:autoSpaceDN w:val="0"/>
        <w:adjustRightInd w:val="0"/>
        <w:spacing w:after="0" w:line="240" w:lineRule="auto"/>
        <w:jc w:val="both"/>
        <w:rPr>
          <w:rFonts w:ascii="Times New Roman" w:hAnsi="Times New Roman" w:cs="Times New Roman"/>
          <w:b/>
          <w:bCs/>
          <w:color w:val="000000"/>
        </w:rPr>
      </w:pPr>
    </w:p>
    <w:p w14:paraId="3B208753" w14:textId="77777777" w:rsidR="008F71F0" w:rsidRPr="00394B23" w:rsidRDefault="005A07F8" w:rsidP="00394B23">
      <w:pPr>
        <w:pStyle w:val="Nagwek2"/>
        <w:spacing w:before="0" w:after="120" w:line="240" w:lineRule="auto"/>
        <w:ind w:left="680" w:hanging="680"/>
        <w:rPr>
          <w:rFonts w:ascii="Times New Roman" w:hAnsi="Times New Roman" w:cs="Times New Roman"/>
          <w:b/>
          <w:bCs/>
          <w:color w:val="000000"/>
          <w:sz w:val="22"/>
          <w:szCs w:val="22"/>
        </w:rPr>
      </w:pPr>
      <w:bookmarkStart w:id="42" w:name="_Toc175210982"/>
      <w:r w:rsidRPr="00394B23">
        <w:rPr>
          <w:rFonts w:ascii="Times New Roman" w:hAnsi="Times New Roman" w:cs="Times New Roman"/>
          <w:b/>
          <w:bCs/>
          <w:color w:val="000000"/>
          <w:sz w:val="22"/>
          <w:szCs w:val="22"/>
        </w:rPr>
        <w:t>Technologia uzdatniania.</w:t>
      </w:r>
      <w:bookmarkEnd w:id="42"/>
    </w:p>
    <w:p w14:paraId="69F45716" w14:textId="77777777" w:rsidR="00222BC8" w:rsidRPr="00394B23" w:rsidRDefault="00222BC8" w:rsidP="00394B23">
      <w:pPr>
        <w:spacing w:after="0" w:line="240" w:lineRule="auto"/>
        <w:jc w:val="both"/>
        <w:rPr>
          <w:rFonts w:ascii="Times New Roman" w:hAnsi="Times New Roman" w:cs="Times New Roman"/>
          <w:b/>
          <w:bCs/>
        </w:rPr>
      </w:pPr>
      <w:r w:rsidRPr="00394B23">
        <w:rPr>
          <w:rFonts w:ascii="Times New Roman" w:hAnsi="Times New Roman" w:cs="Times New Roman"/>
          <w:b/>
          <w:bCs/>
        </w:rPr>
        <w:t>Moduł filtracyjny</w:t>
      </w:r>
      <w:r w:rsidR="00564253">
        <w:rPr>
          <w:rFonts w:ascii="Times New Roman" w:hAnsi="Times New Roman" w:cs="Times New Roman"/>
          <w:b/>
          <w:bCs/>
        </w:rPr>
        <w:t xml:space="preserve"> – </w:t>
      </w:r>
      <w:r w:rsidR="00834D75">
        <w:rPr>
          <w:rFonts w:ascii="Times New Roman" w:hAnsi="Times New Roman" w:cs="Times New Roman"/>
          <w:b/>
          <w:bCs/>
        </w:rPr>
        <w:t xml:space="preserve">min. </w:t>
      </w:r>
      <w:r w:rsidR="00564253">
        <w:rPr>
          <w:rFonts w:ascii="Times New Roman" w:hAnsi="Times New Roman" w:cs="Times New Roman"/>
          <w:b/>
          <w:bCs/>
        </w:rPr>
        <w:t>2 sztuki (4 filtry)</w:t>
      </w:r>
      <w:r w:rsidRPr="00394B23">
        <w:rPr>
          <w:rFonts w:ascii="Times New Roman" w:hAnsi="Times New Roman" w:cs="Times New Roman"/>
          <w:b/>
          <w:bCs/>
        </w:rPr>
        <w:t>.</w:t>
      </w:r>
    </w:p>
    <w:p w14:paraId="5DBDE253" w14:textId="77777777" w:rsidR="0018594E" w:rsidRPr="00394B23" w:rsidRDefault="00222BC8" w:rsidP="00394B23">
      <w:pPr>
        <w:spacing w:after="0" w:line="240" w:lineRule="auto"/>
        <w:jc w:val="both"/>
        <w:rPr>
          <w:rFonts w:ascii="Times New Roman" w:hAnsi="Times New Roman" w:cs="Times New Roman"/>
        </w:rPr>
      </w:pPr>
      <w:r w:rsidRPr="00394B23">
        <w:rPr>
          <w:rFonts w:ascii="Times New Roman" w:hAnsi="Times New Roman" w:cs="Times New Roman"/>
        </w:rPr>
        <w:t>Filtracja wody będzie odbywać się przy wykorzystaniu klasycznej</w:t>
      </w:r>
      <w:r w:rsidR="00A10E27">
        <w:rPr>
          <w:rFonts w:ascii="Times New Roman" w:hAnsi="Times New Roman" w:cs="Times New Roman"/>
        </w:rPr>
        <w:t xml:space="preserve"> </w:t>
      </w:r>
      <w:r w:rsidR="00C01681" w:rsidRPr="00394B23">
        <w:rPr>
          <w:rFonts w:ascii="Times New Roman" w:hAnsi="Times New Roman" w:cs="Times New Roman"/>
        </w:rPr>
        <w:t>dwu</w:t>
      </w:r>
      <w:r w:rsidR="00441AA0" w:rsidRPr="00394B23">
        <w:rPr>
          <w:rFonts w:ascii="Times New Roman" w:hAnsi="Times New Roman" w:cs="Times New Roman"/>
        </w:rPr>
        <w:t>s</w:t>
      </w:r>
      <w:r w:rsidRPr="00394B23">
        <w:rPr>
          <w:rFonts w:ascii="Times New Roman" w:hAnsi="Times New Roman" w:cs="Times New Roman"/>
        </w:rPr>
        <w:t>topniowej filtracji ciśnieniowej, przy użyciu kompletnych modułów filtracyjnych.</w:t>
      </w:r>
      <w:r w:rsidR="007C73D6" w:rsidRPr="00394B23">
        <w:rPr>
          <w:rFonts w:ascii="Times New Roman" w:hAnsi="Times New Roman" w:cs="Times New Roman"/>
        </w:rPr>
        <w:t xml:space="preserve"> Układ dwóch zbiorników ciśnieniowych</w:t>
      </w:r>
      <w:r w:rsidR="00564253">
        <w:rPr>
          <w:rFonts w:ascii="Times New Roman" w:hAnsi="Times New Roman" w:cs="Times New Roman"/>
        </w:rPr>
        <w:t xml:space="preserve"> (filtrów)</w:t>
      </w:r>
      <w:r w:rsidR="007C73D6" w:rsidRPr="00394B23">
        <w:rPr>
          <w:rFonts w:ascii="Times New Roman" w:hAnsi="Times New Roman" w:cs="Times New Roman"/>
        </w:rPr>
        <w:t xml:space="preserve"> połączonych </w:t>
      </w:r>
      <w:r w:rsidR="00C01681" w:rsidRPr="00394B23">
        <w:rPr>
          <w:rFonts w:ascii="Times New Roman" w:hAnsi="Times New Roman" w:cs="Times New Roman"/>
        </w:rPr>
        <w:t xml:space="preserve">szeregowo </w:t>
      </w:r>
      <w:r w:rsidR="007C73D6" w:rsidRPr="00394B23">
        <w:rPr>
          <w:rFonts w:ascii="Times New Roman" w:hAnsi="Times New Roman" w:cs="Times New Roman"/>
        </w:rPr>
        <w:t xml:space="preserve">tworzyć będzie jeden kompletny moduł filtracyjny. </w:t>
      </w:r>
      <w:r w:rsidR="00C01681" w:rsidRPr="00394B23">
        <w:rPr>
          <w:rFonts w:ascii="Times New Roman" w:hAnsi="Times New Roman" w:cs="Times New Roman"/>
        </w:rPr>
        <w:t>W celu zapewnienia odpowiedniego stopnia natlenienia wody na każdym etapie uzdatniania, część składową modułu będzie stanowił mikser statyczny, zamontowany przed</w:t>
      </w:r>
      <w:r w:rsidR="00A10E27">
        <w:rPr>
          <w:rFonts w:ascii="Times New Roman" w:hAnsi="Times New Roman" w:cs="Times New Roman"/>
        </w:rPr>
        <w:t xml:space="preserve"> </w:t>
      </w:r>
      <w:r w:rsidR="00C01681" w:rsidRPr="00394B23">
        <w:rPr>
          <w:rFonts w:ascii="Times New Roman" w:hAnsi="Times New Roman" w:cs="Times New Roman"/>
        </w:rPr>
        <w:t>zbiornikiem drugiego stopnia filtracji.</w:t>
      </w:r>
      <w:r w:rsidR="0018594E" w:rsidRPr="00394B23">
        <w:rPr>
          <w:rFonts w:ascii="Times New Roman" w:hAnsi="Times New Roman" w:cs="Times New Roman"/>
        </w:rPr>
        <w:t xml:space="preserve"> Płukanie zbiorników będzie realizowane dwuetapowo: najpierw płukanie powietrzem, następnie płukanie wodą</w:t>
      </w:r>
      <w:r w:rsidR="008F71F0" w:rsidRPr="00394B23">
        <w:rPr>
          <w:rFonts w:ascii="Times New Roman" w:hAnsi="Times New Roman" w:cs="Times New Roman"/>
        </w:rPr>
        <w:t xml:space="preserve"> ze zbiornika wody do płukania</w:t>
      </w:r>
      <w:r w:rsidR="0018594E" w:rsidRPr="00394B23">
        <w:rPr>
          <w:rFonts w:ascii="Times New Roman" w:hAnsi="Times New Roman" w:cs="Times New Roman"/>
        </w:rPr>
        <w:t xml:space="preserve">.  </w:t>
      </w:r>
    </w:p>
    <w:p w14:paraId="58A0633E" w14:textId="77777777" w:rsidR="00222BC8" w:rsidRPr="00394B23" w:rsidRDefault="00222BC8" w:rsidP="008050A3">
      <w:pPr>
        <w:spacing w:before="120" w:after="0" w:line="240" w:lineRule="auto"/>
        <w:jc w:val="both"/>
        <w:rPr>
          <w:rFonts w:ascii="Times New Roman" w:hAnsi="Times New Roman" w:cs="Times New Roman"/>
        </w:rPr>
      </w:pPr>
      <w:r w:rsidRPr="00394B23">
        <w:rPr>
          <w:rFonts w:ascii="Times New Roman" w:hAnsi="Times New Roman" w:cs="Times New Roman"/>
        </w:rPr>
        <w:t xml:space="preserve">Przy doborze technologii uzdatniania wody poczyniono następujące założenia: </w:t>
      </w:r>
    </w:p>
    <w:p w14:paraId="1C0C1A3E" w14:textId="77777777" w:rsidR="00222BC8" w:rsidRPr="00394B23" w:rsidRDefault="00222BC8" w:rsidP="008050A3">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filtracja ciśnieniowa,</w:t>
      </w:r>
    </w:p>
    <w:p w14:paraId="17577266" w14:textId="77777777" w:rsidR="00222BC8" w:rsidRPr="00394B23" w:rsidRDefault="00222BC8" w:rsidP="008050A3">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filtracja </w:t>
      </w:r>
      <w:r w:rsidR="008F71F0" w:rsidRPr="00394B23">
        <w:rPr>
          <w:rFonts w:ascii="Times New Roman" w:hAnsi="Times New Roman" w:cs="Times New Roman"/>
        </w:rPr>
        <w:t>jedno</w:t>
      </w:r>
      <w:r w:rsidRPr="00394B23">
        <w:rPr>
          <w:rFonts w:ascii="Times New Roman" w:hAnsi="Times New Roman" w:cs="Times New Roman"/>
        </w:rPr>
        <w:t>stopniowa,</w:t>
      </w:r>
    </w:p>
    <w:p w14:paraId="10CC7D89" w14:textId="77777777" w:rsidR="00C01681" w:rsidRPr="00394B23" w:rsidRDefault="00C01681" w:rsidP="008050A3">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nominalna </w:t>
      </w:r>
      <w:r w:rsidR="00C177DC" w:rsidRPr="00394B23">
        <w:rPr>
          <w:rFonts w:ascii="Times New Roman" w:hAnsi="Times New Roman" w:cs="Times New Roman"/>
        </w:rPr>
        <w:t xml:space="preserve">wydajność </w:t>
      </w:r>
      <w:r w:rsidR="007C73D6" w:rsidRPr="00394B23">
        <w:rPr>
          <w:rFonts w:ascii="Times New Roman" w:hAnsi="Times New Roman" w:cs="Times New Roman"/>
        </w:rPr>
        <w:t xml:space="preserve">całego </w:t>
      </w:r>
      <w:r w:rsidR="00C177DC" w:rsidRPr="00394B23">
        <w:rPr>
          <w:rFonts w:ascii="Times New Roman" w:hAnsi="Times New Roman" w:cs="Times New Roman"/>
        </w:rPr>
        <w:t>układu filtracji</w:t>
      </w:r>
      <w:r w:rsidR="007C73D6" w:rsidRPr="00394B23">
        <w:rPr>
          <w:rFonts w:ascii="Times New Roman" w:hAnsi="Times New Roman" w:cs="Times New Roman"/>
        </w:rPr>
        <w:t xml:space="preserve">: </w:t>
      </w:r>
      <w:r w:rsidRPr="00394B23">
        <w:rPr>
          <w:rFonts w:ascii="Times New Roman" w:hAnsi="Times New Roman" w:cs="Times New Roman"/>
        </w:rPr>
        <w:t>15</w:t>
      </w:r>
      <w:r w:rsidR="00C177DC" w:rsidRPr="00394B23">
        <w:rPr>
          <w:rFonts w:ascii="Times New Roman" w:hAnsi="Times New Roman" w:cs="Times New Roman"/>
        </w:rPr>
        <w:t xml:space="preserve"> m</w:t>
      </w:r>
      <w:r w:rsidR="00C177DC" w:rsidRPr="00394B23">
        <w:rPr>
          <w:rFonts w:ascii="Times New Roman" w:hAnsi="Times New Roman" w:cs="Times New Roman"/>
          <w:vertAlign w:val="superscript"/>
        </w:rPr>
        <w:t>3</w:t>
      </w:r>
      <w:r w:rsidR="00C177DC" w:rsidRPr="00394B23">
        <w:rPr>
          <w:rFonts w:ascii="Times New Roman" w:hAnsi="Times New Roman" w:cs="Times New Roman"/>
        </w:rPr>
        <w:t>/h</w:t>
      </w:r>
      <w:r w:rsidR="0018594E" w:rsidRPr="00394B23">
        <w:rPr>
          <w:rFonts w:ascii="Times New Roman" w:hAnsi="Times New Roman" w:cs="Times New Roman"/>
        </w:rPr>
        <w:t>,</w:t>
      </w:r>
    </w:p>
    <w:p w14:paraId="0FF8B961" w14:textId="77777777" w:rsidR="00C177DC" w:rsidRPr="00394B23" w:rsidRDefault="00C01681" w:rsidP="008050A3">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maksymalna wydajność całego układu filtracji: 20 m</w:t>
      </w:r>
      <w:r w:rsidRPr="00394B23">
        <w:rPr>
          <w:rFonts w:ascii="Times New Roman" w:hAnsi="Times New Roman" w:cs="Times New Roman"/>
          <w:vertAlign w:val="superscript"/>
        </w:rPr>
        <w:t>3</w:t>
      </w:r>
      <w:r w:rsidRPr="00394B23">
        <w:rPr>
          <w:rFonts w:ascii="Times New Roman" w:hAnsi="Times New Roman" w:cs="Times New Roman"/>
        </w:rPr>
        <w:t xml:space="preserve">/h, </w:t>
      </w:r>
    </w:p>
    <w:p w14:paraId="53EC7216" w14:textId="77777777" w:rsidR="00222BC8" w:rsidRPr="00394B23" w:rsidRDefault="00222BC8" w:rsidP="008050A3">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prędkość filtracji – nie wyższa niż </w:t>
      </w:r>
      <w:r w:rsidR="00834D75">
        <w:rPr>
          <w:rFonts w:ascii="Times New Roman" w:hAnsi="Times New Roman" w:cs="Times New Roman"/>
        </w:rPr>
        <w:t>10</w:t>
      </w:r>
      <w:r w:rsidRPr="00394B23">
        <w:rPr>
          <w:rFonts w:ascii="Times New Roman" w:hAnsi="Times New Roman" w:cs="Times New Roman"/>
        </w:rPr>
        <w:t>m/h</w:t>
      </w:r>
      <w:r w:rsidR="00C01681" w:rsidRPr="00394B23">
        <w:rPr>
          <w:rFonts w:ascii="Times New Roman" w:hAnsi="Times New Roman" w:cs="Times New Roman"/>
        </w:rPr>
        <w:t xml:space="preserve"> dla wydajności maksymalnej</w:t>
      </w:r>
      <w:r w:rsidR="00FD4D10" w:rsidRPr="00394B23">
        <w:rPr>
          <w:rFonts w:ascii="Times New Roman" w:hAnsi="Times New Roman" w:cs="Times New Roman"/>
        </w:rPr>
        <w:t>.</w:t>
      </w:r>
    </w:p>
    <w:p w14:paraId="30E1AA82" w14:textId="77777777" w:rsidR="00564253" w:rsidRPr="00394B23" w:rsidRDefault="00222BC8" w:rsidP="00564253">
      <w:pPr>
        <w:spacing w:before="120" w:after="0" w:line="240" w:lineRule="auto"/>
        <w:jc w:val="both"/>
        <w:rPr>
          <w:rFonts w:ascii="Times New Roman" w:hAnsi="Times New Roman" w:cs="Times New Roman"/>
        </w:rPr>
      </w:pPr>
      <w:r w:rsidRPr="00394B23">
        <w:rPr>
          <w:rFonts w:ascii="Times New Roman" w:hAnsi="Times New Roman" w:cs="Times New Roman"/>
        </w:rPr>
        <w:t xml:space="preserve">Na rurociągu wody </w:t>
      </w:r>
      <w:r w:rsidR="00BC345B" w:rsidRPr="00394B23">
        <w:rPr>
          <w:rFonts w:ascii="Times New Roman" w:hAnsi="Times New Roman" w:cs="Times New Roman"/>
        </w:rPr>
        <w:t xml:space="preserve">po każdym ze zbiorników filtracyjnych </w:t>
      </w:r>
      <w:r w:rsidRPr="00394B23">
        <w:rPr>
          <w:rFonts w:ascii="Times New Roman" w:hAnsi="Times New Roman" w:cs="Times New Roman"/>
        </w:rPr>
        <w:t>należy zastosować kurki probiercze przystosowane do</w:t>
      </w:r>
      <w:r w:rsidR="00A10E27">
        <w:rPr>
          <w:rFonts w:ascii="Times New Roman" w:hAnsi="Times New Roman" w:cs="Times New Roman"/>
        </w:rPr>
        <w:t xml:space="preserve"> </w:t>
      </w:r>
      <w:r w:rsidRPr="00394B23">
        <w:rPr>
          <w:rFonts w:ascii="Times New Roman" w:hAnsi="Times New Roman" w:cs="Times New Roman"/>
        </w:rPr>
        <w:t>poboru prób</w:t>
      </w:r>
      <w:r w:rsidR="00564253">
        <w:rPr>
          <w:rFonts w:ascii="Times New Roman" w:hAnsi="Times New Roman" w:cs="Times New Roman"/>
        </w:rPr>
        <w:t xml:space="preserve">. </w:t>
      </w:r>
    </w:p>
    <w:p w14:paraId="5C570202" w14:textId="77777777" w:rsidR="00222BC8" w:rsidRPr="00394B23" w:rsidRDefault="00222BC8" w:rsidP="00564253">
      <w:pPr>
        <w:spacing w:before="120" w:after="0" w:line="240" w:lineRule="auto"/>
        <w:jc w:val="both"/>
        <w:rPr>
          <w:rFonts w:ascii="Times New Roman" w:hAnsi="Times New Roman" w:cs="Times New Roman"/>
        </w:rPr>
      </w:pPr>
      <w:r w:rsidRPr="00394B23">
        <w:rPr>
          <w:rFonts w:ascii="Times New Roman" w:hAnsi="Times New Roman" w:cs="Times New Roman"/>
        </w:rPr>
        <w:t>Projektowane w module filtracyjnym zbiorniki ciśnieniowe, muszą być dobrane w sposób, który</w:t>
      </w:r>
      <w:r w:rsidR="008050A3">
        <w:rPr>
          <w:rFonts w:ascii="Times New Roman" w:hAnsi="Times New Roman" w:cs="Times New Roman"/>
        </w:rPr>
        <w:t> </w:t>
      </w:r>
      <w:r w:rsidRPr="00394B23">
        <w:rPr>
          <w:rFonts w:ascii="Times New Roman" w:hAnsi="Times New Roman" w:cs="Times New Roman"/>
        </w:rPr>
        <w:t>pozwoli na ich zasypanie warstwą podtrzymującą (podsypki) oraz</w:t>
      </w:r>
      <w:r w:rsidR="00A10E27">
        <w:rPr>
          <w:rFonts w:ascii="Times New Roman" w:hAnsi="Times New Roman" w:cs="Times New Roman"/>
        </w:rPr>
        <w:t xml:space="preserve"> </w:t>
      </w:r>
      <w:r w:rsidRPr="00394B23">
        <w:rPr>
          <w:rFonts w:ascii="Times New Roman" w:hAnsi="Times New Roman" w:cs="Times New Roman"/>
        </w:rPr>
        <w:t>złożami filtracyjnymi</w:t>
      </w:r>
      <w:r w:rsidR="00564253">
        <w:rPr>
          <w:rFonts w:ascii="Times New Roman" w:hAnsi="Times New Roman" w:cs="Times New Roman"/>
        </w:rPr>
        <w:t xml:space="preserve">. Należy </w:t>
      </w:r>
      <w:r w:rsidR="00564253">
        <w:rPr>
          <w:rFonts w:ascii="Times New Roman" w:hAnsi="Times New Roman" w:cs="Times New Roman"/>
        </w:rPr>
        <w:lastRenderedPageBreak/>
        <w:t xml:space="preserve">pamiętać o zachowaniu odpowiednich wysokości stref odżelaziania i odmanganiania. </w:t>
      </w:r>
      <w:r w:rsidRPr="00394B23">
        <w:rPr>
          <w:rFonts w:ascii="Times New Roman" w:hAnsi="Times New Roman" w:cs="Times New Roman"/>
        </w:rPr>
        <w:t xml:space="preserve">Należy </w:t>
      </w:r>
      <w:r w:rsidR="00564253">
        <w:rPr>
          <w:rFonts w:ascii="Times New Roman" w:hAnsi="Times New Roman" w:cs="Times New Roman"/>
        </w:rPr>
        <w:t xml:space="preserve">również </w:t>
      </w:r>
      <w:r w:rsidRPr="00394B23">
        <w:rPr>
          <w:rFonts w:ascii="Times New Roman" w:hAnsi="Times New Roman" w:cs="Times New Roman"/>
        </w:rPr>
        <w:t xml:space="preserve">pamiętać, że podczas procesu płukania, złoże </w:t>
      </w:r>
      <w:r w:rsidR="00EB716C" w:rsidRPr="00394B23">
        <w:rPr>
          <w:rFonts w:ascii="Times New Roman" w:hAnsi="Times New Roman" w:cs="Times New Roman"/>
        </w:rPr>
        <w:t>będzie</w:t>
      </w:r>
      <w:r w:rsidRPr="00394B23">
        <w:rPr>
          <w:rFonts w:ascii="Times New Roman" w:hAnsi="Times New Roman" w:cs="Times New Roman"/>
        </w:rPr>
        <w:t xml:space="preserve"> wynoszone</w:t>
      </w:r>
      <w:r w:rsidR="00EB716C" w:rsidRPr="00394B23">
        <w:rPr>
          <w:rFonts w:ascii="Times New Roman" w:hAnsi="Times New Roman" w:cs="Times New Roman"/>
        </w:rPr>
        <w:t>, zgodnie z</w:t>
      </w:r>
      <w:r w:rsidRPr="00394B23">
        <w:rPr>
          <w:rFonts w:ascii="Times New Roman" w:hAnsi="Times New Roman" w:cs="Times New Roman"/>
        </w:rPr>
        <w:t xml:space="preserve">wartością ekspansji. </w:t>
      </w:r>
    </w:p>
    <w:p w14:paraId="10F4FD31" w14:textId="77777777" w:rsidR="00222BC8" w:rsidRPr="00394B23" w:rsidRDefault="00222BC8" w:rsidP="008050A3">
      <w:pPr>
        <w:spacing w:before="120" w:after="0" w:line="240" w:lineRule="auto"/>
        <w:jc w:val="both"/>
        <w:rPr>
          <w:rFonts w:ascii="Times New Roman" w:hAnsi="Times New Roman" w:cs="Times New Roman"/>
        </w:rPr>
      </w:pPr>
      <w:r w:rsidRPr="00394B23">
        <w:rPr>
          <w:rFonts w:ascii="Times New Roman" w:hAnsi="Times New Roman" w:cs="Times New Roman"/>
        </w:rPr>
        <w:t>Orurowanie modułu filtracyjnego należy dobrać w oparciu o prędkość przepływu wody równą 1÷2m/s – w zależności od typu rurociągu, przy zachowaniu warunku prędkości minimalnej wynoszącej 0,3m/s oraz prędkość przepływu powietrza do 10m/s.</w:t>
      </w:r>
    </w:p>
    <w:p w14:paraId="21A1FAF3" w14:textId="77777777" w:rsidR="00222BC8" w:rsidRPr="00394B23" w:rsidRDefault="00222BC8" w:rsidP="008050A3">
      <w:pPr>
        <w:spacing w:before="120" w:after="0" w:line="240" w:lineRule="auto"/>
        <w:jc w:val="both"/>
        <w:rPr>
          <w:rFonts w:ascii="Times New Roman" w:hAnsi="Times New Roman" w:cs="Times New Roman"/>
        </w:rPr>
      </w:pPr>
      <w:r w:rsidRPr="00394B23">
        <w:rPr>
          <w:rFonts w:ascii="Times New Roman" w:hAnsi="Times New Roman" w:cs="Times New Roman"/>
        </w:rPr>
        <w:t xml:space="preserve">Wszystkie elementy elektryczne i sygnalizacyjne, wymagane do poprawnej pracy urządzenia, należy podłączyć i zasilić, z zapewnieniem przesyłu podstawowych danych do dyspozytorni wraz z ich archiwizacją. </w:t>
      </w:r>
    </w:p>
    <w:p w14:paraId="5E24EDF4" w14:textId="77777777" w:rsidR="00222BC8" w:rsidRPr="00394B23" w:rsidRDefault="00222BC8" w:rsidP="008050A3">
      <w:pPr>
        <w:spacing w:before="120" w:after="0" w:line="240" w:lineRule="auto"/>
        <w:jc w:val="both"/>
        <w:rPr>
          <w:rFonts w:ascii="Times New Roman" w:hAnsi="Times New Roman" w:cs="Times New Roman"/>
        </w:rPr>
      </w:pPr>
      <w:r w:rsidRPr="00394B23">
        <w:rPr>
          <w:rFonts w:ascii="Times New Roman" w:hAnsi="Times New Roman" w:cs="Times New Roman"/>
        </w:rPr>
        <w:t xml:space="preserve">Moduł filtracyjny jako kompletne urządzenie musi posiadać aktualny atest PZH, dopuszczający urządzenie do kontaktu z wodą przeznaczoną do spożycia przez ludzi. </w:t>
      </w:r>
    </w:p>
    <w:p w14:paraId="49C993E3" w14:textId="77777777" w:rsidR="00222BC8" w:rsidRPr="00394B23" w:rsidRDefault="00222BC8" w:rsidP="00394B23">
      <w:pPr>
        <w:autoSpaceDE w:val="0"/>
        <w:autoSpaceDN w:val="0"/>
        <w:adjustRightInd w:val="0"/>
        <w:spacing w:after="0" w:line="240" w:lineRule="auto"/>
        <w:jc w:val="both"/>
        <w:rPr>
          <w:rFonts w:ascii="Times New Roman" w:hAnsi="Times New Roman" w:cs="Times New Roman"/>
          <w:b/>
          <w:bCs/>
        </w:rPr>
      </w:pPr>
    </w:p>
    <w:p w14:paraId="553B5B08" w14:textId="77777777" w:rsidR="00C52976" w:rsidRPr="00394B23" w:rsidRDefault="00C52976" w:rsidP="00394B23">
      <w:pPr>
        <w:autoSpaceDE w:val="0"/>
        <w:autoSpaceDN w:val="0"/>
        <w:adjustRightInd w:val="0"/>
        <w:spacing w:after="0" w:line="240" w:lineRule="auto"/>
        <w:rPr>
          <w:rFonts w:ascii="Times New Roman" w:hAnsi="Times New Roman" w:cs="Times New Roman"/>
          <w:color w:val="000000"/>
        </w:rPr>
      </w:pPr>
      <w:r w:rsidRPr="00394B23">
        <w:rPr>
          <w:rFonts w:ascii="Times New Roman" w:hAnsi="Times New Roman" w:cs="Times New Roman"/>
          <w:b/>
          <w:bCs/>
          <w:color w:val="000000"/>
        </w:rPr>
        <w:t>Mikser statyczny w module</w:t>
      </w:r>
      <w:r w:rsidR="00564253">
        <w:rPr>
          <w:rFonts w:ascii="Times New Roman" w:hAnsi="Times New Roman" w:cs="Times New Roman"/>
          <w:b/>
          <w:bCs/>
          <w:color w:val="000000"/>
        </w:rPr>
        <w:t xml:space="preserve"> – </w:t>
      </w:r>
      <w:r w:rsidR="00834D75">
        <w:rPr>
          <w:rFonts w:ascii="Times New Roman" w:hAnsi="Times New Roman" w:cs="Times New Roman"/>
          <w:b/>
          <w:bCs/>
          <w:color w:val="000000"/>
        </w:rPr>
        <w:t xml:space="preserve">min. </w:t>
      </w:r>
      <w:r w:rsidR="00564253">
        <w:rPr>
          <w:rFonts w:ascii="Times New Roman" w:hAnsi="Times New Roman" w:cs="Times New Roman"/>
          <w:b/>
          <w:bCs/>
          <w:color w:val="000000"/>
        </w:rPr>
        <w:t>2 sztuki</w:t>
      </w:r>
      <w:r w:rsidRPr="00394B23">
        <w:rPr>
          <w:rFonts w:ascii="Times New Roman" w:hAnsi="Times New Roman" w:cs="Times New Roman"/>
          <w:b/>
          <w:bCs/>
          <w:color w:val="000000"/>
        </w:rPr>
        <w:t xml:space="preserve">. </w:t>
      </w:r>
    </w:p>
    <w:p w14:paraId="61202D80" w14:textId="77777777" w:rsidR="00C52976" w:rsidRPr="00394B23" w:rsidRDefault="00C52976"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 xml:space="preserve">W celu zapewnienia odpowiedniego stopnia natlenienia przed zbiornikiem </w:t>
      </w:r>
      <w:r w:rsidR="003523E4" w:rsidRPr="00394B23">
        <w:rPr>
          <w:rFonts w:ascii="Times New Roman" w:hAnsi="Times New Roman" w:cs="Times New Roman"/>
          <w:color w:val="000000"/>
        </w:rPr>
        <w:t xml:space="preserve">drugiego stopnia filtracji, wymagane jest wyposażenie modułu filtracyjnego w mikser statyczny. </w:t>
      </w:r>
      <w:r w:rsidRPr="00394B23">
        <w:rPr>
          <w:rFonts w:ascii="Times New Roman" w:hAnsi="Times New Roman" w:cs="Times New Roman"/>
          <w:color w:val="000000"/>
        </w:rPr>
        <w:t>Sprężone powietrze będzie dystrybuowane ze sprężarki do</w:t>
      </w:r>
      <w:r w:rsidR="00A10E27">
        <w:rPr>
          <w:rFonts w:ascii="Times New Roman" w:hAnsi="Times New Roman" w:cs="Times New Roman"/>
          <w:color w:val="000000"/>
        </w:rPr>
        <w:t xml:space="preserve"> </w:t>
      </w:r>
      <w:r w:rsidRPr="00394B23">
        <w:rPr>
          <w:rFonts w:ascii="Times New Roman" w:hAnsi="Times New Roman" w:cs="Times New Roman"/>
          <w:color w:val="000000"/>
        </w:rPr>
        <w:t xml:space="preserve">miksera statycznego poprzez zespół dystrybucji powietrza. </w:t>
      </w:r>
    </w:p>
    <w:p w14:paraId="2A7E8169" w14:textId="77777777" w:rsidR="00C52976" w:rsidRPr="00394B23" w:rsidRDefault="00C52976" w:rsidP="008050A3">
      <w:pPr>
        <w:spacing w:before="120" w:after="0" w:line="240" w:lineRule="auto"/>
        <w:jc w:val="both"/>
        <w:rPr>
          <w:rFonts w:ascii="Times New Roman" w:hAnsi="Times New Roman" w:cs="Times New Roman"/>
        </w:rPr>
      </w:pPr>
      <w:r w:rsidRPr="00394B23">
        <w:rPr>
          <w:rFonts w:ascii="Times New Roman" w:hAnsi="Times New Roman" w:cs="Times New Roman"/>
          <w:color w:val="000000"/>
        </w:rPr>
        <w:t>Mikser statyczny jest urządzeniem, którego zadaniem jest dokładne wymieszanie wody ze</w:t>
      </w:r>
      <w:r w:rsidR="00A10E27">
        <w:rPr>
          <w:rFonts w:ascii="Times New Roman" w:hAnsi="Times New Roman" w:cs="Times New Roman"/>
          <w:color w:val="000000"/>
        </w:rPr>
        <w:t xml:space="preserve"> </w:t>
      </w:r>
      <w:r w:rsidRPr="00394B23">
        <w:rPr>
          <w:rFonts w:ascii="Times New Roman" w:hAnsi="Times New Roman" w:cs="Times New Roman"/>
          <w:color w:val="000000"/>
        </w:rPr>
        <w:t>sprężonym powietrzem. Aby uzyskać taki rezultat, w mieszaczu wykorzystywana jest zasada radialnego przenoszenia pędu, rozdział strumieni i odwrócenie płaszczyzny przesunięcia. Jednoczesne zastosowanie tych zjawisk przenoszenia pozwoli uniknąć skokowych zmian stężenia. Kształt miksera statycznego jest zoptymalizowany w celu zwiększenia efektywności i szybkości mieszania.</w:t>
      </w:r>
    </w:p>
    <w:p w14:paraId="523760ED" w14:textId="77777777" w:rsidR="00C52976" w:rsidRPr="00394B23" w:rsidRDefault="00C52976" w:rsidP="008050A3">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color w:val="000000"/>
        </w:rPr>
        <w:t xml:space="preserve">Mikser statyczny jako kompletne urządzenie musi posiadać aktualny atest PZH dopuszczający urządzenie do kontaktu z wodą przeznaczoną do spożycia przez ludzi. </w:t>
      </w:r>
    </w:p>
    <w:p w14:paraId="318E3E63" w14:textId="77777777" w:rsidR="00C52976" w:rsidRPr="00394B23" w:rsidRDefault="00C52976" w:rsidP="00394B23">
      <w:pPr>
        <w:autoSpaceDE w:val="0"/>
        <w:autoSpaceDN w:val="0"/>
        <w:adjustRightInd w:val="0"/>
        <w:spacing w:after="0" w:line="240" w:lineRule="auto"/>
        <w:jc w:val="both"/>
        <w:rPr>
          <w:rFonts w:ascii="Times New Roman" w:hAnsi="Times New Roman" w:cs="Times New Roman"/>
          <w:b/>
          <w:bCs/>
        </w:rPr>
      </w:pPr>
    </w:p>
    <w:p w14:paraId="38FC3116" w14:textId="77777777" w:rsidR="00BC5974" w:rsidRPr="00394B23" w:rsidRDefault="00BC5974" w:rsidP="00394B23">
      <w:pPr>
        <w:spacing w:after="0" w:line="240" w:lineRule="auto"/>
        <w:jc w:val="both"/>
        <w:rPr>
          <w:rFonts w:ascii="Times New Roman" w:hAnsi="Times New Roman" w:cs="Times New Roman"/>
          <w:b/>
          <w:bCs/>
        </w:rPr>
      </w:pPr>
      <w:r w:rsidRPr="00394B23">
        <w:rPr>
          <w:rFonts w:ascii="Times New Roman" w:hAnsi="Times New Roman" w:cs="Times New Roman"/>
          <w:b/>
          <w:bCs/>
        </w:rPr>
        <w:t>Płukanie modułów filtracyjnych.</w:t>
      </w:r>
    </w:p>
    <w:p w14:paraId="3DF3D9A8" w14:textId="77777777" w:rsidR="00BC5974" w:rsidRPr="00394B23" w:rsidRDefault="00BC5974" w:rsidP="00394B23">
      <w:pPr>
        <w:spacing w:after="0" w:line="240" w:lineRule="auto"/>
        <w:jc w:val="both"/>
        <w:rPr>
          <w:rFonts w:ascii="Times New Roman" w:hAnsi="Times New Roman" w:cs="Times New Roman"/>
        </w:rPr>
      </w:pPr>
      <w:r w:rsidRPr="00394B23">
        <w:rPr>
          <w:rFonts w:ascii="Times New Roman" w:hAnsi="Times New Roman" w:cs="Times New Roman"/>
        </w:rPr>
        <w:t xml:space="preserve">Aby zapewnić odpowiednie płukanie złóż filtracyjnych w modułach, muszą być one płukane dwuetapowo </w:t>
      </w:r>
      <w:r w:rsidR="003344BA" w:rsidRPr="00394B23">
        <w:rPr>
          <w:rFonts w:ascii="Times New Roman" w:hAnsi="Times New Roman" w:cs="Times New Roman"/>
        </w:rPr>
        <w:t xml:space="preserve">–najpierw płukanie powietrzem, a następnie płukanie wodą ze zbiornika wody </w:t>
      </w:r>
      <w:r w:rsidR="00EB716C" w:rsidRPr="00394B23">
        <w:rPr>
          <w:rFonts w:ascii="Times New Roman" w:hAnsi="Times New Roman" w:cs="Times New Roman"/>
        </w:rPr>
        <w:t>do</w:t>
      </w:r>
      <w:r w:rsidR="008050A3">
        <w:rPr>
          <w:rFonts w:ascii="Times New Roman" w:hAnsi="Times New Roman" w:cs="Times New Roman"/>
        </w:rPr>
        <w:t> </w:t>
      </w:r>
      <w:r w:rsidR="00EB716C" w:rsidRPr="00394B23">
        <w:rPr>
          <w:rFonts w:ascii="Times New Roman" w:hAnsi="Times New Roman" w:cs="Times New Roman"/>
        </w:rPr>
        <w:t>płukania</w:t>
      </w:r>
      <w:r w:rsidR="003344BA" w:rsidRPr="00394B23">
        <w:rPr>
          <w:rFonts w:ascii="Times New Roman" w:hAnsi="Times New Roman" w:cs="Times New Roman"/>
        </w:rPr>
        <w:t xml:space="preserve">. </w:t>
      </w:r>
    </w:p>
    <w:p w14:paraId="4EF1D281" w14:textId="77777777" w:rsidR="003344BA" w:rsidRPr="00394B23" w:rsidRDefault="003344BA" w:rsidP="00394B23">
      <w:pPr>
        <w:autoSpaceDE w:val="0"/>
        <w:autoSpaceDN w:val="0"/>
        <w:adjustRightInd w:val="0"/>
        <w:spacing w:after="0" w:line="240" w:lineRule="auto"/>
        <w:jc w:val="both"/>
        <w:rPr>
          <w:rFonts w:ascii="Times New Roman" w:hAnsi="Times New Roman" w:cs="Times New Roman"/>
        </w:rPr>
      </w:pPr>
    </w:p>
    <w:p w14:paraId="2E257BDA" w14:textId="77777777" w:rsidR="00222BC8" w:rsidRPr="00394B23" w:rsidRDefault="00222BC8" w:rsidP="00394B23">
      <w:pPr>
        <w:spacing w:after="0" w:line="240" w:lineRule="auto"/>
        <w:jc w:val="both"/>
        <w:outlineLvl w:val="4"/>
        <w:rPr>
          <w:rFonts w:ascii="Times New Roman" w:hAnsi="Times New Roman" w:cs="Times New Roman"/>
          <w:b/>
          <w:bCs/>
        </w:rPr>
      </w:pPr>
      <w:r w:rsidRPr="00394B23">
        <w:rPr>
          <w:rFonts w:ascii="Times New Roman" w:hAnsi="Times New Roman" w:cs="Times New Roman"/>
          <w:b/>
          <w:bCs/>
        </w:rPr>
        <w:t>Dmuchawa</w:t>
      </w:r>
      <w:r w:rsidR="00564253">
        <w:rPr>
          <w:rFonts w:ascii="Times New Roman" w:hAnsi="Times New Roman" w:cs="Times New Roman"/>
          <w:b/>
          <w:bCs/>
        </w:rPr>
        <w:t xml:space="preserve"> – </w:t>
      </w:r>
      <w:r w:rsidR="00834D75">
        <w:rPr>
          <w:rFonts w:ascii="Times New Roman" w:hAnsi="Times New Roman" w:cs="Times New Roman"/>
          <w:b/>
          <w:bCs/>
        </w:rPr>
        <w:t xml:space="preserve">min. </w:t>
      </w:r>
      <w:r w:rsidR="00564253">
        <w:rPr>
          <w:rFonts w:ascii="Times New Roman" w:hAnsi="Times New Roman" w:cs="Times New Roman"/>
          <w:b/>
          <w:bCs/>
        </w:rPr>
        <w:t>1 sztuka</w:t>
      </w:r>
      <w:r w:rsidRPr="00394B23">
        <w:rPr>
          <w:rFonts w:ascii="Times New Roman" w:hAnsi="Times New Roman" w:cs="Times New Roman"/>
          <w:b/>
          <w:bCs/>
        </w:rPr>
        <w:t>.</w:t>
      </w:r>
    </w:p>
    <w:p w14:paraId="6F0D1DA1" w14:textId="77777777" w:rsidR="00222BC8" w:rsidRPr="00394B23" w:rsidRDefault="003A0317" w:rsidP="00394B23">
      <w:pPr>
        <w:spacing w:after="0" w:line="240" w:lineRule="auto"/>
        <w:jc w:val="both"/>
        <w:rPr>
          <w:rFonts w:ascii="Times New Roman" w:hAnsi="Times New Roman" w:cs="Times New Roman"/>
        </w:rPr>
      </w:pPr>
      <w:r w:rsidRPr="00394B23">
        <w:rPr>
          <w:rFonts w:ascii="Times New Roman" w:hAnsi="Times New Roman" w:cs="Times New Roman"/>
        </w:rPr>
        <w:t xml:space="preserve">Wydajność dmuchawy należy dobrać </w:t>
      </w:r>
      <w:r w:rsidR="00834D75">
        <w:rPr>
          <w:rFonts w:ascii="Times New Roman" w:hAnsi="Times New Roman" w:cs="Times New Roman"/>
        </w:rPr>
        <w:t xml:space="preserve">na podstawie wymaganych intensywności płukania dla dobranych złóż filtracyjnych oraz do średnicy zbiorników filtracyjnych (filtrów). </w:t>
      </w:r>
    </w:p>
    <w:p w14:paraId="6536959C" w14:textId="77777777" w:rsidR="00222BC8" w:rsidRPr="00394B23" w:rsidRDefault="00222BC8" w:rsidP="008050A3">
      <w:pPr>
        <w:spacing w:before="120" w:after="0" w:line="240" w:lineRule="auto"/>
        <w:jc w:val="both"/>
        <w:rPr>
          <w:rFonts w:ascii="Times New Roman" w:hAnsi="Times New Roman" w:cs="Times New Roman"/>
        </w:rPr>
      </w:pPr>
      <w:r w:rsidRPr="00394B23">
        <w:rPr>
          <w:rFonts w:ascii="Times New Roman" w:hAnsi="Times New Roman" w:cs="Times New Roman"/>
        </w:rPr>
        <w:t>Wszystkie elementy elektryczne i sygnalizacyjne, wymagane do poprawnej pracy urządzenia, należy podłączyć i zasilić, z zapewnieniem przesyłu podstawowych danych do dyspozytorni wraz z</w:t>
      </w:r>
      <w:r w:rsidR="008050A3">
        <w:rPr>
          <w:rFonts w:ascii="Times New Roman" w:hAnsi="Times New Roman" w:cs="Times New Roman"/>
        </w:rPr>
        <w:t> </w:t>
      </w:r>
      <w:r w:rsidRPr="00394B23">
        <w:rPr>
          <w:rFonts w:ascii="Times New Roman" w:hAnsi="Times New Roman" w:cs="Times New Roman"/>
        </w:rPr>
        <w:t>ich</w:t>
      </w:r>
      <w:r w:rsidR="008050A3">
        <w:rPr>
          <w:rFonts w:ascii="Times New Roman" w:hAnsi="Times New Roman" w:cs="Times New Roman"/>
        </w:rPr>
        <w:t> </w:t>
      </w:r>
      <w:r w:rsidRPr="00394B23">
        <w:rPr>
          <w:rFonts w:ascii="Times New Roman" w:hAnsi="Times New Roman" w:cs="Times New Roman"/>
        </w:rPr>
        <w:t>archiwizacją. Kable zasilające i sterownicze należy podłączyć i zabezpieczyć w</w:t>
      </w:r>
      <w:r w:rsidR="00A10E27">
        <w:rPr>
          <w:rFonts w:ascii="Times New Roman" w:hAnsi="Times New Roman" w:cs="Times New Roman"/>
        </w:rPr>
        <w:t xml:space="preserve"> </w:t>
      </w:r>
      <w:r w:rsidRPr="00394B23">
        <w:rPr>
          <w:rFonts w:ascii="Times New Roman" w:hAnsi="Times New Roman" w:cs="Times New Roman"/>
        </w:rPr>
        <w:t>korytkach lub</w:t>
      </w:r>
      <w:r w:rsidR="008050A3">
        <w:rPr>
          <w:rFonts w:ascii="Times New Roman" w:hAnsi="Times New Roman" w:cs="Times New Roman"/>
        </w:rPr>
        <w:t> </w:t>
      </w:r>
      <w:r w:rsidRPr="00394B23">
        <w:rPr>
          <w:rFonts w:ascii="Times New Roman" w:hAnsi="Times New Roman" w:cs="Times New Roman"/>
        </w:rPr>
        <w:t xml:space="preserve">osłonkach kablowych. </w:t>
      </w:r>
    </w:p>
    <w:p w14:paraId="7A165FB4" w14:textId="77777777" w:rsidR="003344BA" w:rsidRPr="00394B23" w:rsidRDefault="003344BA" w:rsidP="008050A3">
      <w:pPr>
        <w:spacing w:before="120" w:after="0" w:line="240" w:lineRule="auto"/>
        <w:jc w:val="both"/>
        <w:rPr>
          <w:rFonts w:ascii="Times New Roman" w:hAnsi="Times New Roman" w:cs="Times New Roman"/>
        </w:rPr>
      </w:pPr>
      <w:r w:rsidRPr="00394B23">
        <w:rPr>
          <w:rFonts w:ascii="Times New Roman" w:hAnsi="Times New Roman" w:cs="Times New Roman"/>
        </w:rPr>
        <w:t xml:space="preserve">W celu ograniczenia wilgotności w pomieszczeniu dobór powietrza do dmuchawy musi być z zewnątrz hali filtrów. </w:t>
      </w:r>
    </w:p>
    <w:p w14:paraId="47627B05" w14:textId="77777777" w:rsidR="00222BC8" w:rsidRPr="00394B23" w:rsidRDefault="00222BC8" w:rsidP="008050A3">
      <w:pPr>
        <w:spacing w:before="120" w:after="0" w:line="240" w:lineRule="auto"/>
        <w:jc w:val="both"/>
        <w:rPr>
          <w:rFonts w:ascii="Times New Roman" w:hAnsi="Times New Roman" w:cs="Times New Roman"/>
        </w:rPr>
      </w:pPr>
      <w:r w:rsidRPr="00394B23">
        <w:rPr>
          <w:rFonts w:ascii="Times New Roman" w:hAnsi="Times New Roman" w:cs="Times New Roman"/>
        </w:rPr>
        <w:t xml:space="preserve">Dmuchawa powietrza jako kompletne urządzenie musi posiadać aktualny atest PZH, dopuszczający urządzenie do kontaktu z wodą przeznaczoną do spożycia przez ludzi. </w:t>
      </w:r>
    </w:p>
    <w:p w14:paraId="281647C2" w14:textId="77777777" w:rsidR="00222BC8" w:rsidRPr="00394B23" w:rsidRDefault="00222BC8" w:rsidP="00394B23">
      <w:pPr>
        <w:autoSpaceDE w:val="0"/>
        <w:autoSpaceDN w:val="0"/>
        <w:adjustRightInd w:val="0"/>
        <w:spacing w:after="0" w:line="240" w:lineRule="auto"/>
        <w:jc w:val="both"/>
        <w:rPr>
          <w:rFonts w:ascii="Times New Roman" w:hAnsi="Times New Roman" w:cs="Times New Roman"/>
        </w:rPr>
      </w:pPr>
    </w:p>
    <w:p w14:paraId="79CBA840" w14:textId="77777777" w:rsidR="00222BC8" w:rsidRPr="00394B23" w:rsidRDefault="00222BC8" w:rsidP="00394B23">
      <w:pPr>
        <w:spacing w:after="0" w:line="240" w:lineRule="auto"/>
        <w:jc w:val="both"/>
        <w:rPr>
          <w:rFonts w:ascii="Times New Roman" w:hAnsi="Times New Roman" w:cs="Times New Roman"/>
          <w:b/>
          <w:bCs/>
        </w:rPr>
      </w:pPr>
      <w:r w:rsidRPr="00394B23">
        <w:rPr>
          <w:rFonts w:ascii="Times New Roman" w:hAnsi="Times New Roman" w:cs="Times New Roman"/>
          <w:b/>
          <w:bCs/>
        </w:rPr>
        <w:t>Pompa płuczna</w:t>
      </w:r>
      <w:r w:rsidR="00564253">
        <w:rPr>
          <w:rFonts w:ascii="Times New Roman" w:hAnsi="Times New Roman" w:cs="Times New Roman"/>
          <w:b/>
          <w:bCs/>
        </w:rPr>
        <w:t xml:space="preserve"> – </w:t>
      </w:r>
      <w:r w:rsidR="00834D75">
        <w:rPr>
          <w:rFonts w:ascii="Times New Roman" w:hAnsi="Times New Roman" w:cs="Times New Roman"/>
          <w:b/>
          <w:bCs/>
        </w:rPr>
        <w:t xml:space="preserve">min. </w:t>
      </w:r>
      <w:r w:rsidR="00564253">
        <w:rPr>
          <w:rFonts w:ascii="Times New Roman" w:hAnsi="Times New Roman" w:cs="Times New Roman"/>
          <w:b/>
          <w:bCs/>
        </w:rPr>
        <w:t>1 sztuka</w:t>
      </w:r>
      <w:r w:rsidRPr="00394B23">
        <w:rPr>
          <w:rFonts w:ascii="Times New Roman" w:hAnsi="Times New Roman" w:cs="Times New Roman"/>
          <w:b/>
          <w:bCs/>
        </w:rPr>
        <w:t>.</w:t>
      </w:r>
    </w:p>
    <w:p w14:paraId="1502AA18" w14:textId="77777777" w:rsidR="003A0317" w:rsidRPr="00394B23" w:rsidRDefault="00834D75" w:rsidP="00394B23">
      <w:pPr>
        <w:spacing w:after="0" w:line="240" w:lineRule="auto"/>
        <w:jc w:val="both"/>
        <w:rPr>
          <w:rFonts w:ascii="Times New Roman" w:hAnsi="Times New Roman" w:cs="Times New Roman"/>
        </w:rPr>
      </w:pPr>
      <w:r w:rsidRPr="00394B23">
        <w:rPr>
          <w:rFonts w:ascii="Times New Roman" w:hAnsi="Times New Roman" w:cs="Times New Roman"/>
        </w:rPr>
        <w:t xml:space="preserve">Wydajność </w:t>
      </w:r>
      <w:r>
        <w:rPr>
          <w:rFonts w:ascii="Times New Roman" w:hAnsi="Times New Roman" w:cs="Times New Roman"/>
        </w:rPr>
        <w:t>pompy płucznej</w:t>
      </w:r>
      <w:r w:rsidRPr="00394B23">
        <w:rPr>
          <w:rFonts w:ascii="Times New Roman" w:hAnsi="Times New Roman" w:cs="Times New Roman"/>
        </w:rPr>
        <w:t xml:space="preserve"> należy dobrać </w:t>
      </w:r>
      <w:r>
        <w:rPr>
          <w:rFonts w:ascii="Times New Roman" w:hAnsi="Times New Roman" w:cs="Times New Roman"/>
        </w:rPr>
        <w:t xml:space="preserve">na podstawie wymaganych intensywności płukania dla dobranych złóż filtracyjnych oraz do średnicy zbiorników filtracyjnych (filtrów). </w:t>
      </w:r>
      <w:r w:rsidR="003A0317" w:rsidRPr="00394B23">
        <w:rPr>
          <w:rFonts w:ascii="Times New Roman" w:hAnsi="Times New Roman" w:cs="Times New Roman"/>
        </w:rPr>
        <w:t>.</w:t>
      </w:r>
    </w:p>
    <w:p w14:paraId="22442486" w14:textId="77777777" w:rsidR="00222BC8" w:rsidRPr="00394B23" w:rsidRDefault="00222BC8" w:rsidP="008050A3">
      <w:pPr>
        <w:spacing w:before="120" w:after="0" w:line="240" w:lineRule="auto"/>
        <w:jc w:val="both"/>
        <w:rPr>
          <w:rFonts w:ascii="Times New Roman" w:hAnsi="Times New Roman" w:cs="Times New Roman"/>
        </w:rPr>
      </w:pPr>
      <w:r w:rsidRPr="00394B23">
        <w:rPr>
          <w:rFonts w:ascii="Times New Roman" w:hAnsi="Times New Roman" w:cs="Times New Roman"/>
        </w:rPr>
        <w:t>Wszystkie elementy elektryczne i sygnalizacyjne, wymagane do poprawnej pracy urządzenia, należy podłączyć i zasilić, z zapewnieniem przesyłu podstawowych danych do dyspozytorni wraz z</w:t>
      </w:r>
      <w:r w:rsidR="008050A3">
        <w:rPr>
          <w:rFonts w:ascii="Times New Roman" w:hAnsi="Times New Roman" w:cs="Times New Roman"/>
        </w:rPr>
        <w:t> </w:t>
      </w:r>
      <w:r w:rsidRPr="00394B23">
        <w:rPr>
          <w:rFonts w:ascii="Times New Roman" w:hAnsi="Times New Roman" w:cs="Times New Roman"/>
        </w:rPr>
        <w:t>ich</w:t>
      </w:r>
      <w:r w:rsidR="008050A3">
        <w:rPr>
          <w:rFonts w:ascii="Times New Roman" w:hAnsi="Times New Roman" w:cs="Times New Roman"/>
        </w:rPr>
        <w:t> </w:t>
      </w:r>
      <w:r w:rsidRPr="00394B23">
        <w:rPr>
          <w:rFonts w:ascii="Times New Roman" w:hAnsi="Times New Roman" w:cs="Times New Roman"/>
        </w:rPr>
        <w:t>archiwizacją. Kable zasilające i sterownicze należy podłączyć i zabezpieczyć w</w:t>
      </w:r>
      <w:r w:rsidR="00A10E27">
        <w:rPr>
          <w:rFonts w:ascii="Times New Roman" w:hAnsi="Times New Roman" w:cs="Times New Roman"/>
        </w:rPr>
        <w:t xml:space="preserve"> </w:t>
      </w:r>
      <w:r w:rsidRPr="00394B23">
        <w:rPr>
          <w:rFonts w:ascii="Times New Roman" w:hAnsi="Times New Roman" w:cs="Times New Roman"/>
        </w:rPr>
        <w:t>korytkach lub</w:t>
      </w:r>
      <w:r w:rsidR="008050A3">
        <w:rPr>
          <w:rFonts w:ascii="Times New Roman" w:hAnsi="Times New Roman" w:cs="Times New Roman"/>
        </w:rPr>
        <w:t> </w:t>
      </w:r>
      <w:r w:rsidRPr="00394B23">
        <w:rPr>
          <w:rFonts w:ascii="Times New Roman" w:hAnsi="Times New Roman" w:cs="Times New Roman"/>
        </w:rPr>
        <w:t xml:space="preserve">osłonkach kablowych. </w:t>
      </w:r>
    </w:p>
    <w:p w14:paraId="2B39FF4C" w14:textId="77777777" w:rsidR="00222BC8" w:rsidRPr="00394B23" w:rsidRDefault="00222BC8" w:rsidP="00564253">
      <w:pPr>
        <w:spacing w:before="120" w:after="0" w:line="240" w:lineRule="auto"/>
        <w:jc w:val="both"/>
        <w:rPr>
          <w:rFonts w:ascii="Times New Roman" w:hAnsi="Times New Roman" w:cs="Times New Roman"/>
        </w:rPr>
      </w:pPr>
      <w:r w:rsidRPr="00394B23">
        <w:rPr>
          <w:rFonts w:ascii="Times New Roman" w:hAnsi="Times New Roman" w:cs="Times New Roman"/>
        </w:rPr>
        <w:t xml:space="preserve">Prędkość przepływu wody dla instalacji płuczącej nie powinna przekraczać 2,0m/s. </w:t>
      </w:r>
      <w:r w:rsidR="00564253">
        <w:rPr>
          <w:rFonts w:ascii="Times New Roman" w:hAnsi="Times New Roman" w:cs="Times New Roman"/>
        </w:rPr>
        <w:t xml:space="preserve">Należy przyjąć, że </w:t>
      </w:r>
      <w:r w:rsidRPr="00394B23">
        <w:rPr>
          <w:rFonts w:ascii="Times New Roman" w:hAnsi="Times New Roman" w:cs="Times New Roman"/>
        </w:rPr>
        <w:t>płukanie odbywać się będzie poza godzinami maksymalnego rozbioru w sieci wodociągowej oraz</w:t>
      </w:r>
      <w:r w:rsidR="00A10E27">
        <w:rPr>
          <w:rFonts w:ascii="Times New Roman" w:hAnsi="Times New Roman" w:cs="Times New Roman"/>
        </w:rPr>
        <w:t xml:space="preserve"> </w:t>
      </w:r>
      <w:r w:rsidRPr="00394B23">
        <w:rPr>
          <w:rFonts w:ascii="Times New Roman" w:hAnsi="Times New Roman" w:cs="Times New Roman"/>
        </w:rPr>
        <w:t xml:space="preserve">poza stanami awaryjnymi (zwiększonego rozbioru). </w:t>
      </w:r>
    </w:p>
    <w:p w14:paraId="6B03DF8C" w14:textId="77777777" w:rsidR="00222BC8" w:rsidRPr="00394B23" w:rsidRDefault="00222BC8" w:rsidP="008050A3">
      <w:pPr>
        <w:spacing w:before="120" w:after="0" w:line="240" w:lineRule="auto"/>
        <w:jc w:val="both"/>
        <w:rPr>
          <w:rFonts w:ascii="Times New Roman" w:hAnsi="Times New Roman" w:cs="Times New Roman"/>
        </w:rPr>
      </w:pPr>
      <w:r w:rsidRPr="00394B23">
        <w:rPr>
          <w:rFonts w:ascii="Times New Roman" w:hAnsi="Times New Roman" w:cs="Times New Roman"/>
        </w:rPr>
        <w:lastRenderedPageBreak/>
        <w:t>Pompa płuczna jako kompletne urządzenie musi posiadać aktualny atest PZH, dopuszczający urządzenie do kontaktu z wodą przeznaczoną do spożycia przez ludzi</w:t>
      </w:r>
      <w:r w:rsidR="00410B16" w:rsidRPr="00394B23">
        <w:rPr>
          <w:rFonts w:ascii="Times New Roman" w:hAnsi="Times New Roman" w:cs="Times New Roman"/>
        </w:rPr>
        <w:t xml:space="preserve">. </w:t>
      </w:r>
    </w:p>
    <w:p w14:paraId="0EA3EF01" w14:textId="77777777" w:rsidR="00421798" w:rsidRPr="00394B23" w:rsidRDefault="00421798" w:rsidP="00394B23">
      <w:pPr>
        <w:autoSpaceDE w:val="0"/>
        <w:autoSpaceDN w:val="0"/>
        <w:adjustRightInd w:val="0"/>
        <w:spacing w:after="0" w:line="240" w:lineRule="auto"/>
        <w:jc w:val="both"/>
        <w:rPr>
          <w:rFonts w:ascii="Times New Roman" w:hAnsi="Times New Roman" w:cs="Times New Roman"/>
          <w:b/>
          <w:bCs/>
        </w:rPr>
      </w:pPr>
    </w:p>
    <w:p w14:paraId="4214B7A1" w14:textId="77777777" w:rsidR="00EB716C" w:rsidRPr="00394B23" w:rsidRDefault="00EB716C" w:rsidP="00394B23">
      <w:pPr>
        <w:autoSpaceDE w:val="0"/>
        <w:autoSpaceDN w:val="0"/>
        <w:adjustRightInd w:val="0"/>
        <w:spacing w:after="0" w:line="240" w:lineRule="auto"/>
        <w:jc w:val="both"/>
        <w:rPr>
          <w:rFonts w:ascii="Times New Roman" w:hAnsi="Times New Roman" w:cs="Times New Roman"/>
        </w:rPr>
      </w:pPr>
    </w:p>
    <w:p w14:paraId="2FD57328" w14:textId="77777777" w:rsidR="00B63350" w:rsidRPr="00394B23" w:rsidRDefault="00B63350" w:rsidP="00394B23">
      <w:pPr>
        <w:autoSpaceDE w:val="0"/>
        <w:autoSpaceDN w:val="0"/>
        <w:adjustRightInd w:val="0"/>
        <w:spacing w:after="0" w:line="240" w:lineRule="auto"/>
        <w:jc w:val="both"/>
        <w:rPr>
          <w:rFonts w:ascii="Times New Roman" w:hAnsi="Times New Roman" w:cs="Times New Roman"/>
        </w:rPr>
      </w:pPr>
    </w:p>
    <w:p w14:paraId="2AAF8CF1" w14:textId="77777777" w:rsidR="00EC5CD5" w:rsidRPr="00394B23" w:rsidRDefault="00472EEA" w:rsidP="00394B23">
      <w:pPr>
        <w:pStyle w:val="Nagwek2"/>
        <w:spacing w:before="0" w:after="120" w:line="240" w:lineRule="auto"/>
        <w:ind w:left="680" w:hanging="680"/>
        <w:rPr>
          <w:rFonts w:ascii="Times New Roman" w:hAnsi="Times New Roman" w:cs="Times New Roman"/>
          <w:b/>
          <w:bCs/>
          <w:color w:val="auto"/>
          <w:sz w:val="22"/>
          <w:szCs w:val="22"/>
        </w:rPr>
      </w:pPr>
      <w:bookmarkStart w:id="43" w:name="_Toc175210983"/>
      <w:r w:rsidRPr="00394B23">
        <w:rPr>
          <w:rFonts w:ascii="Times New Roman" w:hAnsi="Times New Roman" w:cs="Times New Roman"/>
          <w:b/>
          <w:bCs/>
          <w:color w:val="auto"/>
          <w:sz w:val="22"/>
          <w:szCs w:val="22"/>
        </w:rPr>
        <w:t>Dezynfekcja wody.</w:t>
      </w:r>
      <w:bookmarkEnd w:id="43"/>
    </w:p>
    <w:p w14:paraId="2BBEB100" w14:textId="77777777" w:rsidR="00957ABD" w:rsidRPr="00394B23" w:rsidRDefault="00957ABD" w:rsidP="00394B23">
      <w:pPr>
        <w:spacing w:after="0" w:line="240" w:lineRule="auto"/>
        <w:jc w:val="both"/>
        <w:rPr>
          <w:rFonts w:ascii="Times New Roman" w:hAnsi="Times New Roman" w:cs="Times New Roman"/>
        </w:rPr>
      </w:pPr>
      <w:r w:rsidRPr="00394B23">
        <w:rPr>
          <w:rFonts w:ascii="Times New Roman" w:hAnsi="Times New Roman" w:cs="Times New Roman"/>
        </w:rPr>
        <w:t>Dezynfekcja wody i zapewnienie jej czystości mikrobiologicznej to ważna część procesu uzdatniania wody. Głównym zadaniem dezynfekcji wody jest zniszczenie żywych i</w:t>
      </w:r>
      <w:r w:rsidR="00A10E27">
        <w:rPr>
          <w:rFonts w:ascii="Times New Roman" w:hAnsi="Times New Roman" w:cs="Times New Roman"/>
        </w:rPr>
        <w:t xml:space="preserve"> </w:t>
      </w:r>
      <w:r w:rsidRPr="00394B23">
        <w:rPr>
          <w:rFonts w:ascii="Times New Roman" w:hAnsi="Times New Roman" w:cs="Times New Roman"/>
        </w:rPr>
        <w:t xml:space="preserve">przetrwalnikowych form organizmów patogennych oraz wsparcie zabezpieczenia sieci wodociągowej przed wtórnym rozwojem organizmów. </w:t>
      </w:r>
    </w:p>
    <w:p w14:paraId="4D99105C" w14:textId="77777777" w:rsidR="004D5CAF" w:rsidRDefault="00957ABD" w:rsidP="00D64CD2">
      <w:pPr>
        <w:spacing w:before="120" w:after="0" w:line="240" w:lineRule="auto"/>
        <w:jc w:val="both"/>
        <w:rPr>
          <w:rFonts w:ascii="Times New Roman" w:hAnsi="Times New Roman" w:cs="Times New Roman"/>
        </w:rPr>
      </w:pPr>
      <w:r w:rsidRPr="00394B23">
        <w:rPr>
          <w:rFonts w:ascii="Times New Roman" w:hAnsi="Times New Roman" w:cs="Times New Roman"/>
        </w:rPr>
        <w:t xml:space="preserve">W ramach realizacji zadania </w:t>
      </w:r>
      <w:r w:rsidR="004D5CAF">
        <w:rPr>
          <w:rFonts w:ascii="Times New Roman" w:hAnsi="Times New Roman" w:cs="Times New Roman"/>
        </w:rPr>
        <w:t xml:space="preserve">należy dobrać sposób prowadzenia dezynfekcji wody (lampa UV i/lub dezynfekcja chemiczna). </w:t>
      </w:r>
    </w:p>
    <w:p w14:paraId="04157E94" w14:textId="77777777" w:rsidR="00F620EC" w:rsidRPr="00394B23" w:rsidRDefault="004D5CAF" w:rsidP="004D5CAF">
      <w:pPr>
        <w:spacing w:before="120" w:after="0" w:line="240" w:lineRule="auto"/>
        <w:jc w:val="both"/>
        <w:rPr>
          <w:rFonts w:ascii="Times New Roman" w:hAnsi="Times New Roman" w:cs="Times New Roman"/>
          <w:lang w:eastAsia="pl-PL"/>
        </w:rPr>
      </w:pPr>
      <w:bookmarkStart w:id="44" w:name="_Hlk132714838"/>
      <w:r>
        <w:rPr>
          <w:rFonts w:ascii="Times New Roman" w:hAnsi="Times New Roman" w:cs="Times New Roman"/>
        </w:rPr>
        <w:t xml:space="preserve">W przypadku prowadzenia dezynfekcji chemicznej, wymagane jest wykonanie </w:t>
      </w:r>
      <w:r w:rsidR="002564FE" w:rsidRPr="00394B23">
        <w:rPr>
          <w:rFonts w:ascii="Times New Roman" w:hAnsi="Times New Roman" w:cs="Times New Roman"/>
        </w:rPr>
        <w:t>wyodrębnion</w:t>
      </w:r>
      <w:r>
        <w:rPr>
          <w:rFonts w:ascii="Times New Roman" w:hAnsi="Times New Roman" w:cs="Times New Roman"/>
        </w:rPr>
        <w:t>ego</w:t>
      </w:r>
      <w:r w:rsidR="002564FE" w:rsidRPr="00394B23">
        <w:rPr>
          <w:rFonts w:ascii="Times New Roman" w:hAnsi="Times New Roman" w:cs="Times New Roman"/>
        </w:rPr>
        <w:t xml:space="preserve"> pomieszczeni</w:t>
      </w:r>
      <w:r>
        <w:rPr>
          <w:rFonts w:ascii="Times New Roman" w:hAnsi="Times New Roman" w:cs="Times New Roman"/>
        </w:rPr>
        <w:t>a</w:t>
      </w:r>
      <w:r w:rsidR="002564FE" w:rsidRPr="00394B23">
        <w:rPr>
          <w:rFonts w:ascii="Times New Roman" w:hAnsi="Times New Roman" w:cs="Times New Roman"/>
        </w:rPr>
        <w:t xml:space="preserve"> chlorowni. </w:t>
      </w:r>
      <w:r w:rsidR="00F620EC" w:rsidRPr="00394B23">
        <w:rPr>
          <w:rFonts w:ascii="Times New Roman" w:hAnsi="Times New Roman" w:cs="Times New Roman"/>
          <w:lang w:eastAsia="pl-PL"/>
        </w:rPr>
        <w:t>Pomieszczenie powinno spełniać wymogi opisane w Rozporządzeniu Ministra Gospodarki Przestrzennej i Budownictwa z dnia 27 stycznia 1994</w:t>
      </w:r>
      <w:r w:rsidR="00F620EC">
        <w:rPr>
          <w:rFonts w:ascii="Times New Roman" w:hAnsi="Times New Roman" w:cs="Times New Roman"/>
          <w:lang w:eastAsia="pl-PL"/>
        </w:rPr>
        <w:t> </w:t>
      </w:r>
      <w:r w:rsidR="00F620EC" w:rsidRPr="00394B23">
        <w:rPr>
          <w:rFonts w:ascii="Times New Roman" w:hAnsi="Times New Roman" w:cs="Times New Roman"/>
          <w:lang w:eastAsia="pl-PL"/>
        </w:rPr>
        <w:t>r. w sprawie bezpieczeństwa i higieny pracy przy stosowaniu środków chemicznych do</w:t>
      </w:r>
      <w:r w:rsidR="00F620EC">
        <w:rPr>
          <w:rFonts w:ascii="Times New Roman" w:hAnsi="Times New Roman" w:cs="Times New Roman"/>
          <w:lang w:eastAsia="pl-PL"/>
        </w:rPr>
        <w:t> </w:t>
      </w:r>
      <w:r w:rsidR="00F620EC" w:rsidRPr="00394B23">
        <w:rPr>
          <w:rFonts w:ascii="Times New Roman" w:hAnsi="Times New Roman" w:cs="Times New Roman"/>
          <w:lang w:eastAsia="pl-PL"/>
        </w:rPr>
        <w:t>uzdatniania wody i oczyszczania ścieków.</w:t>
      </w:r>
    </w:p>
    <w:bookmarkEnd w:id="44"/>
    <w:p w14:paraId="47A5AF7C" w14:textId="77777777" w:rsidR="00957ABD" w:rsidRPr="00394B23" w:rsidRDefault="00957ABD" w:rsidP="00394B23">
      <w:pPr>
        <w:autoSpaceDE w:val="0"/>
        <w:autoSpaceDN w:val="0"/>
        <w:adjustRightInd w:val="0"/>
        <w:spacing w:after="0" w:line="240" w:lineRule="auto"/>
        <w:jc w:val="both"/>
        <w:rPr>
          <w:rFonts w:ascii="Times New Roman" w:hAnsi="Times New Roman" w:cs="Times New Roman"/>
        </w:rPr>
      </w:pPr>
    </w:p>
    <w:p w14:paraId="3A49F8F8" w14:textId="77777777" w:rsidR="00B63350" w:rsidRPr="00394B23" w:rsidRDefault="00B63350" w:rsidP="00394B23">
      <w:pPr>
        <w:autoSpaceDE w:val="0"/>
        <w:autoSpaceDN w:val="0"/>
        <w:adjustRightInd w:val="0"/>
        <w:spacing w:after="0" w:line="240" w:lineRule="auto"/>
        <w:jc w:val="both"/>
        <w:rPr>
          <w:rFonts w:ascii="Times New Roman" w:hAnsi="Times New Roman" w:cs="Times New Roman"/>
        </w:rPr>
      </w:pPr>
    </w:p>
    <w:p w14:paraId="42E12287" w14:textId="77777777" w:rsidR="00421798" w:rsidRPr="00394B23" w:rsidRDefault="002C484C" w:rsidP="00394B23">
      <w:pPr>
        <w:pStyle w:val="Nagwek2"/>
        <w:spacing w:before="0" w:after="120" w:line="240" w:lineRule="auto"/>
        <w:ind w:left="680" w:hanging="680"/>
        <w:rPr>
          <w:rFonts w:ascii="Times New Roman" w:hAnsi="Times New Roman" w:cs="Times New Roman"/>
          <w:b/>
          <w:bCs/>
          <w:color w:val="auto"/>
          <w:sz w:val="22"/>
          <w:szCs w:val="22"/>
        </w:rPr>
      </w:pPr>
      <w:bookmarkStart w:id="45" w:name="_Toc175210984"/>
      <w:r w:rsidRPr="00394B23">
        <w:rPr>
          <w:rFonts w:ascii="Times New Roman" w:hAnsi="Times New Roman" w:cs="Times New Roman"/>
          <w:b/>
          <w:bCs/>
          <w:color w:val="auto"/>
          <w:sz w:val="22"/>
          <w:szCs w:val="22"/>
        </w:rPr>
        <w:t>Monitoring jakości wody</w:t>
      </w:r>
      <w:r w:rsidR="00C64020">
        <w:rPr>
          <w:rFonts w:ascii="Times New Roman" w:hAnsi="Times New Roman" w:cs="Times New Roman"/>
          <w:b/>
          <w:bCs/>
          <w:color w:val="auto"/>
          <w:sz w:val="22"/>
          <w:szCs w:val="22"/>
        </w:rPr>
        <w:t xml:space="preserve"> – min. 1 sztuka</w:t>
      </w:r>
      <w:r w:rsidRPr="00394B23">
        <w:rPr>
          <w:rFonts w:ascii="Times New Roman" w:hAnsi="Times New Roman" w:cs="Times New Roman"/>
          <w:b/>
          <w:bCs/>
          <w:color w:val="auto"/>
          <w:sz w:val="22"/>
          <w:szCs w:val="22"/>
        </w:rPr>
        <w:t>.</w:t>
      </w:r>
      <w:bookmarkEnd w:id="45"/>
    </w:p>
    <w:p w14:paraId="51F6661D" w14:textId="77777777" w:rsidR="002C484C" w:rsidRPr="00394B23" w:rsidRDefault="002C484C" w:rsidP="00394B23">
      <w:pPr>
        <w:spacing w:after="0" w:line="240" w:lineRule="auto"/>
        <w:jc w:val="both"/>
        <w:rPr>
          <w:rFonts w:ascii="Times New Roman" w:hAnsi="Times New Roman" w:cs="Times New Roman"/>
        </w:rPr>
      </w:pPr>
      <w:r w:rsidRPr="00394B23">
        <w:rPr>
          <w:rFonts w:ascii="Times New Roman" w:hAnsi="Times New Roman" w:cs="Times New Roman"/>
        </w:rPr>
        <w:t>Na rurociągu wyjściowym wody na zbiornik</w:t>
      </w:r>
      <w:r w:rsidR="00CB16CA">
        <w:rPr>
          <w:rFonts w:ascii="Times New Roman" w:hAnsi="Times New Roman" w:cs="Times New Roman"/>
        </w:rPr>
        <w:t>i</w:t>
      </w:r>
      <w:r w:rsidRPr="00394B23">
        <w:rPr>
          <w:rFonts w:ascii="Times New Roman" w:hAnsi="Times New Roman" w:cs="Times New Roman"/>
        </w:rPr>
        <w:t xml:space="preserve"> wody uzdatnionej przewiduje się montaż analizatora wieloparametrowego, którego zadaniem będzie monitorowanie podstawowych parametrów jakościowych wody uzdatnionej. </w:t>
      </w:r>
    </w:p>
    <w:p w14:paraId="74B854E7" w14:textId="77777777" w:rsidR="002C484C" w:rsidRPr="00394B23" w:rsidRDefault="002C484C" w:rsidP="00D64CD2">
      <w:pPr>
        <w:spacing w:before="120" w:after="0" w:line="240" w:lineRule="auto"/>
        <w:jc w:val="both"/>
        <w:rPr>
          <w:rFonts w:ascii="Times New Roman" w:hAnsi="Times New Roman" w:cs="Times New Roman"/>
        </w:rPr>
      </w:pPr>
      <w:r w:rsidRPr="00394B23">
        <w:rPr>
          <w:rFonts w:ascii="Times New Roman" w:hAnsi="Times New Roman" w:cs="Times New Roman"/>
        </w:rPr>
        <w:t xml:space="preserve">Analizator jakości wody jako kompletne urządzenie musi posiadać aktualny atest PZH, dopuszczający urządzenie do kontaktu z wodą przeznaczoną do spożycia przez ludzi. </w:t>
      </w:r>
    </w:p>
    <w:p w14:paraId="5E9E111C" w14:textId="77777777" w:rsidR="002C484C" w:rsidRPr="00394B23" w:rsidRDefault="002C484C" w:rsidP="00394B23">
      <w:pPr>
        <w:autoSpaceDE w:val="0"/>
        <w:autoSpaceDN w:val="0"/>
        <w:adjustRightInd w:val="0"/>
        <w:spacing w:after="0" w:line="240" w:lineRule="auto"/>
        <w:jc w:val="both"/>
        <w:rPr>
          <w:rFonts w:ascii="Times New Roman" w:hAnsi="Times New Roman" w:cs="Times New Roman"/>
        </w:rPr>
      </w:pPr>
    </w:p>
    <w:p w14:paraId="71034E4A" w14:textId="77777777" w:rsidR="00B63350" w:rsidRPr="00394B23" w:rsidRDefault="00B63350" w:rsidP="00394B23">
      <w:pPr>
        <w:autoSpaceDE w:val="0"/>
        <w:autoSpaceDN w:val="0"/>
        <w:adjustRightInd w:val="0"/>
        <w:spacing w:after="0" w:line="240" w:lineRule="auto"/>
        <w:jc w:val="both"/>
        <w:rPr>
          <w:rFonts w:ascii="Times New Roman" w:hAnsi="Times New Roman" w:cs="Times New Roman"/>
        </w:rPr>
      </w:pPr>
    </w:p>
    <w:p w14:paraId="26DF5509" w14:textId="77777777" w:rsidR="00421798" w:rsidRPr="00394B23" w:rsidRDefault="0048562A" w:rsidP="00394B23">
      <w:pPr>
        <w:pStyle w:val="Nagwek2"/>
        <w:spacing w:before="0" w:after="120" w:line="240" w:lineRule="auto"/>
        <w:ind w:left="680" w:hanging="680"/>
        <w:rPr>
          <w:rFonts w:ascii="Times New Roman" w:hAnsi="Times New Roman" w:cs="Times New Roman"/>
          <w:b/>
          <w:bCs/>
          <w:color w:val="auto"/>
          <w:sz w:val="22"/>
          <w:szCs w:val="22"/>
        </w:rPr>
      </w:pPr>
      <w:bookmarkStart w:id="46" w:name="_Toc175210985"/>
      <w:r w:rsidRPr="00394B23">
        <w:rPr>
          <w:rFonts w:ascii="Times New Roman" w:hAnsi="Times New Roman" w:cs="Times New Roman"/>
          <w:b/>
          <w:bCs/>
          <w:color w:val="auto"/>
          <w:sz w:val="22"/>
          <w:szCs w:val="22"/>
        </w:rPr>
        <w:t>Retencja wody – zbiornik</w:t>
      </w:r>
      <w:r w:rsidR="00E978F5">
        <w:rPr>
          <w:rFonts w:ascii="Times New Roman" w:hAnsi="Times New Roman" w:cs="Times New Roman"/>
          <w:b/>
          <w:bCs/>
          <w:color w:val="auto"/>
          <w:sz w:val="22"/>
          <w:szCs w:val="22"/>
        </w:rPr>
        <w:t>i</w:t>
      </w:r>
      <w:r w:rsidRPr="00394B23">
        <w:rPr>
          <w:rFonts w:ascii="Times New Roman" w:hAnsi="Times New Roman" w:cs="Times New Roman"/>
          <w:b/>
          <w:bCs/>
          <w:color w:val="auto"/>
          <w:sz w:val="22"/>
          <w:szCs w:val="22"/>
        </w:rPr>
        <w:t xml:space="preserve"> wody uzdatnionej.</w:t>
      </w:r>
      <w:bookmarkEnd w:id="46"/>
    </w:p>
    <w:p w14:paraId="60CE0053" w14:textId="77777777" w:rsidR="00793AFD" w:rsidRPr="00394B23" w:rsidRDefault="00AA4C45" w:rsidP="00394B23">
      <w:pPr>
        <w:spacing w:after="0" w:line="240" w:lineRule="auto"/>
        <w:jc w:val="both"/>
        <w:rPr>
          <w:rFonts w:ascii="Times New Roman" w:hAnsi="Times New Roman" w:cs="Times New Roman"/>
        </w:rPr>
      </w:pPr>
      <w:r w:rsidRPr="00394B23">
        <w:rPr>
          <w:rFonts w:ascii="Times New Roman" w:hAnsi="Times New Roman" w:cs="Times New Roman"/>
        </w:rPr>
        <w:t>Woda uzdatniona po procesie filtracji i dezynfekcji magazynowa będzie w</w:t>
      </w:r>
      <w:r w:rsidR="00793AFD" w:rsidRPr="00394B23">
        <w:rPr>
          <w:rFonts w:ascii="Times New Roman" w:hAnsi="Times New Roman" w:cs="Times New Roman"/>
        </w:rPr>
        <w:t xml:space="preserve"> istniejący</w:t>
      </w:r>
      <w:r w:rsidR="00D11C26" w:rsidRPr="00394B23">
        <w:rPr>
          <w:rFonts w:ascii="Times New Roman" w:hAnsi="Times New Roman" w:cs="Times New Roman"/>
        </w:rPr>
        <w:t>ch</w:t>
      </w:r>
      <w:r w:rsidR="00793AFD" w:rsidRPr="00394B23">
        <w:rPr>
          <w:rFonts w:ascii="Times New Roman" w:hAnsi="Times New Roman" w:cs="Times New Roman"/>
        </w:rPr>
        <w:t xml:space="preserve"> zbiornik</w:t>
      </w:r>
      <w:r w:rsidR="00D11C26" w:rsidRPr="00394B23">
        <w:rPr>
          <w:rFonts w:ascii="Times New Roman" w:hAnsi="Times New Roman" w:cs="Times New Roman"/>
        </w:rPr>
        <w:t>ach</w:t>
      </w:r>
      <w:r w:rsidR="00793AFD" w:rsidRPr="00394B23">
        <w:rPr>
          <w:rFonts w:ascii="Times New Roman" w:hAnsi="Times New Roman" w:cs="Times New Roman"/>
        </w:rPr>
        <w:t xml:space="preserve"> retencyjny</w:t>
      </w:r>
      <w:r w:rsidR="00D11C26" w:rsidRPr="00394B23">
        <w:rPr>
          <w:rFonts w:ascii="Times New Roman" w:hAnsi="Times New Roman" w:cs="Times New Roman"/>
        </w:rPr>
        <w:t>ch</w:t>
      </w:r>
      <w:r w:rsidR="00793AFD" w:rsidRPr="00394B23">
        <w:rPr>
          <w:rFonts w:ascii="Times New Roman" w:hAnsi="Times New Roman" w:cs="Times New Roman"/>
        </w:rPr>
        <w:t xml:space="preserve"> wody uzdatnionej. </w:t>
      </w:r>
    </w:p>
    <w:p w14:paraId="59EF69FC" w14:textId="77777777" w:rsidR="00793AFD" w:rsidRPr="00394B23" w:rsidRDefault="00793AFD" w:rsidP="00D64CD2">
      <w:pPr>
        <w:spacing w:before="120" w:after="0" w:line="240" w:lineRule="auto"/>
        <w:jc w:val="both"/>
        <w:rPr>
          <w:rFonts w:ascii="Times New Roman" w:hAnsi="Times New Roman" w:cs="Times New Roman"/>
        </w:rPr>
      </w:pPr>
      <w:r w:rsidRPr="00394B23">
        <w:rPr>
          <w:rFonts w:ascii="Times New Roman" w:hAnsi="Times New Roman" w:cs="Times New Roman"/>
        </w:rPr>
        <w:t>W ramach zadania należy wykonać modernizację zbiornik</w:t>
      </w:r>
      <w:r w:rsidR="00D11C26" w:rsidRPr="00394B23">
        <w:rPr>
          <w:rFonts w:ascii="Times New Roman" w:hAnsi="Times New Roman" w:cs="Times New Roman"/>
        </w:rPr>
        <w:t>ów</w:t>
      </w:r>
      <w:r w:rsidRPr="00394B23">
        <w:rPr>
          <w:rFonts w:ascii="Times New Roman" w:hAnsi="Times New Roman" w:cs="Times New Roman"/>
        </w:rPr>
        <w:t xml:space="preserve"> retencyjn</w:t>
      </w:r>
      <w:r w:rsidR="00D11C26" w:rsidRPr="00394B23">
        <w:rPr>
          <w:rFonts w:ascii="Times New Roman" w:hAnsi="Times New Roman" w:cs="Times New Roman"/>
        </w:rPr>
        <w:t>ych</w:t>
      </w:r>
      <w:r w:rsidRPr="00394B23">
        <w:rPr>
          <w:rFonts w:ascii="Times New Roman" w:hAnsi="Times New Roman" w:cs="Times New Roman"/>
        </w:rPr>
        <w:t xml:space="preserve"> w zakresie podstawowej renowacji wewnętrznych ścian, instalacji wywietrzników, nowych włazów i drabinek. </w:t>
      </w:r>
    </w:p>
    <w:p w14:paraId="50C1CFB9" w14:textId="77777777" w:rsidR="00793AFD" w:rsidRPr="00394B23" w:rsidRDefault="00793AFD" w:rsidP="00D64CD2">
      <w:pPr>
        <w:spacing w:before="120" w:after="0" w:line="240" w:lineRule="auto"/>
        <w:jc w:val="both"/>
        <w:rPr>
          <w:rFonts w:ascii="Times New Roman" w:hAnsi="Times New Roman" w:cs="Times New Roman"/>
        </w:rPr>
      </w:pPr>
      <w:r w:rsidRPr="00394B23">
        <w:rPr>
          <w:rFonts w:ascii="Times New Roman" w:hAnsi="Times New Roman" w:cs="Times New Roman"/>
        </w:rPr>
        <w:t>W zbiornik</w:t>
      </w:r>
      <w:r w:rsidR="00D11C26" w:rsidRPr="00394B23">
        <w:rPr>
          <w:rFonts w:ascii="Times New Roman" w:hAnsi="Times New Roman" w:cs="Times New Roman"/>
        </w:rPr>
        <w:t>ach</w:t>
      </w:r>
      <w:r w:rsidRPr="00394B23">
        <w:rPr>
          <w:rFonts w:ascii="Times New Roman" w:hAnsi="Times New Roman" w:cs="Times New Roman"/>
        </w:rPr>
        <w:t xml:space="preserve"> wody uzdatnionej należy zapewnić system pomiaru wody. </w:t>
      </w:r>
    </w:p>
    <w:p w14:paraId="364ACA9E" w14:textId="77777777" w:rsidR="00793AFD" w:rsidRPr="00394B23" w:rsidRDefault="00793AFD" w:rsidP="00D64CD2">
      <w:pPr>
        <w:spacing w:before="120" w:after="0" w:line="240" w:lineRule="auto"/>
        <w:jc w:val="both"/>
        <w:rPr>
          <w:rFonts w:ascii="Times New Roman" w:hAnsi="Times New Roman" w:cs="Times New Roman"/>
        </w:rPr>
      </w:pPr>
      <w:r w:rsidRPr="00394B23">
        <w:rPr>
          <w:rFonts w:ascii="Times New Roman" w:hAnsi="Times New Roman" w:cs="Times New Roman"/>
        </w:rPr>
        <w:t xml:space="preserve">Opomiarowanie </w:t>
      </w:r>
      <w:r w:rsidR="00D11C26" w:rsidRPr="00394B23">
        <w:rPr>
          <w:rFonts w:ascii="Times New Roman" w:hAnsi="Times New Roman" w:cs="Times New Roman"/>
        </w:rPr>
        <w:t xml:space="preserve">każdego </w:t>
      </w:r>
      <w:r w:rsidRPr="00394B23">
        <w:rPr>
          <w:rFonts w:ascii="Times New Roman" w:hAnsi="Times New Roman" w:cs="Times New Roman"/>
        </w:rPr>
        <w:t>zbiornika:</w:t>
      </w:r>
    </w:p>
    <w:p w14:paraId="6E4BE424" w14:textId="77777777" w:rsidR="00793AFD" w:rsidRPr="00394B23" w:rsidRDefault="00793AFD">
      <w:pPr>
        <w:pStyle w:val="Akapitzlist"/>
        <w:numPr>
          <w:ilvl w:val="0"/>
          <w:numId w:val="21"/>
        </w:numPr>
        <w:spacing w:after="0" w:line="240" w:lineRule="auto"/>
        <w:ind w:left="568" w:hanging="284"/>
        <w:jc w:val="both"/>
        <w:rPr>
          <w:rFonts w:ascii="Times New Roman" w:hAnsi="Times New Roman" w:cs="Times New Roman"/>
        </w:rPr>
      </w:pPr>
      <w:r w:rsidRPr="00394B23">
        <w:rPr>
          <w:rFonts w:ascii="Times New Roman" w:hAnsi="Times New Roman" w:cs="Times New Roman"/>
        </w:rPr>
        <w:t>pomiar ciągły zwierciadła wody w zbiorniku: sonda hydrostatyczna,</w:t>
      </w:r>
    </w:p>
    <w:p w14:paraId="707C23A0" w14:textId="77777777" w:rsidR="00793AFD" w:rsidRPr="00394B23" w:rsidRDefault="00793AFD">
      <w:pPr>
        <w:pStyle w:val="Akapitzlist"/>
        <w:numPr>
          <w:ilvl w:val="0"/>
          <w:numId w:val="21"/>
        </w:numPr>
        <w:spacing w:after="0" w:line="240" w:lineRule="auto"/>
        <w:ind w:left="568" w:hanging="284"/>
        <w:jc w:val="both"/>
        <w:rPr>
          <w:rFonts w:ascii="Times New Roman" w:hAnsi="Times New Roman" w:cs="Times New Roman"/>
        </w:rPr>
      </w:pPr>
      <w:r w:rsidRPr="00394B23">
        <w:rPr>
          <w:rFonts w:ascii="Times New Roman" w:hAnsi="Times New Roman" w:cs="Times New Roman"/>
        </w:rPr>
        <w:t>dodatkowe zabezpieczenie przed przelaniem (górne zabezpieczenie) oraz przed suchobiegiem pomp sieciowych (dolne zabezpieczenie): pływakowy sygnalizator poziomu.</w:t>
      </w:r>
    </w:p>
    <w:p w14:paraId="656F965A" w14:textId="77777777" w:rsidR="00793AFD" w:rsidRPr="00394B23" w:rsidRDefault="00793AFD" w:rsidP="00394B23">
      <w:pPr>
        <w:spacing w:after="0" w:line="240" w:lineRule="auto"/>
        <w:jc w:val="both"/>
        <w:rPr>
          <w:rFonts w:ascii="Times New Roman" w:hAnsi="Times New Roman" w:cs="Times New Roman"/>
        </w:rPr>
      </w:pPr>
    </w:p>
    <w:p w14:paraId="04E7E3D3" w14:textId="77777777" w:rsidR="00B63350" w:rsidRPr="00394B23" w:rsidRDefault="00B63350" w:rsidP="00394B23">
      <w:pPr>
        <w:spacing w:after="0" w:line="240" w:lineRule="auto"/>
        <w:jc w:val="both"/>
        <w:rPr>
          <w:rFonts w:ascii="Times New Roman" w:hAnsi="Times New Roman" w:cs="Times New Roman"/>
        </w:rPr>
      </w:pPr>
    </w:p>
    <w:p w14:paraId="4F1BC30F" w14:textId="77777777" w:rsidR="00421798" w:rsidRPr="00394B23" w:rsidRDefault="00793AFD" w:rsidP="00394B23">
      <w:pPr>
        <w:pStyle w:val="Nagwek2"/>
        <w:spacing w:before="0" w:after="120" w:line="240" w:lineRule="auto"/>
        <w:ind w:left="680" w:hanging="680"/>
        <w:rPr>
          <w:rFonts w:ascii="Times New Roman" w:hAnsi="Times New Roman" w:cs="Times New Roman"/>
          <w:b/>
          <w:bCs/>
          <w:color w:val="auto"/>
          <w:sz w:val="22"/>
          <w:szCs w:val="22"/>
        </w:rPr>
      </w:pPr>
      <w:bookmarkStart w:id="47" w:name="_Toc175210986"/>
      <w:r w:rsidRPr="00394B23">
        <w:rPr>
          <w:rFonts w:ascii="Times New Roman" w:hAnsi="Times New Roman" w:cs="Times New Roman"/>
          <w:b/>
          <w:bCs/>
          <w:color w:val="auto"/>
          <w:sz w:val="22"/>
          <w:szCs w:val="22"/>
        </w:rPr>
        <w:t>Instalacja hydroforowa</w:t>
      </w:r>
      <w:r w:rsidR="00C64020">
        <w:rPr>
          <w:rFonts w:ascii="Times New Roman" w:hAnsi="Times New Roman" w:cs="Times New Roman"/>
          <w:b/>
          <w:bCs/>
          <w:color w:val="auto"/>
          <w:sz w:val="22"/>
          <w:szCs w:val="22"/>
        </w:rPr>
        <w:t xml:space="preserve"> – 1 komplet</w:t>
      </w:r>
      <w:r w:rsidR="002C484C" w:rsidRPr="00394B23">
        <w:rPr>
          <w:rFonts w:ascii="Times New Roman" w:hAnsi="Times New Roman" w:cs="Times New Roman"/>
          <w:b/>
          <w:bCs/>
          <w:color w:val="auto"/>
          <w:sz w:val="22"/>
          <w:szCs w:val="22"/>
        </w:rPr>
        <w:t>.</w:t>
      </w:r>
      <w:bookmarkEnd w:id="47"/>
    </w:p>
    <w:p w14:paraId="7716F322" w14:textId="77777777" w:rsidR="00D11C26" w:rsidRPr="00394B23" w:rsidRDefault="00793AFD" w:rsidP="004D5CAF">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 xml:space="preserve">W ramach zadania nie będzie zmieniana instalacja hydroforowa (tzn. zbiornik hydroforowy nr </w:t>
      </w:r>
      <w:r w:rsidRPr="00394B23">
        <w:rPr>
          <w:rFonts w:ascii="Times New Roman" w:hAnsi="Times New Roman" w:cs="Times New Roman"/>
        </w:rPr>
        <w:t>559/23 z 2023 roku</w:t>
      </w:r>
      <w:r w:rsidRPr="00394B23">
        <w:rPr>
          <w:rFonts w:ascii="Times New Roman" w:hAnsi="Times New Roman" w:cs="Times New Roman"/>
          <w:color w:val="000000"/>
        </w:rPr>
        <w:t xml:space="preserve"> oraz pompy poziome pozostają na wyposażeniu SUW). W ramach zadania należy</w:t>
      </w:r>
      <w:r w:rsidR="004D5CAF">
        <w:rPr>
          <w:rFonts w:ascii="Times New Roman" w:hAnsi="Times New Roman" w:cs="Times New Roman"/>
          <w:color w:val="000000"/>
        </w:rPr>
        <w:t xml:space="preserve"> dostarczyć </w:t>
      </w:r>
      <w:r w:rsidRPr="00394B23">
        <w:rPr>
          <w:rFonts w:ascii="Times New Roman" w:hAnsi="Times New Roman" w:cs="Times New Roman"/>
          <w:color w:val="000000"/>
        </w:rPr>
        <w:t xml:space="preserve">drugi zbiornik hydroforowy oraz wymienić orurowanie. </w:t>
      </w:r>
    </w:p>
    <w:p w14:paraId="467A53A4" w14:textId="77777777" w:rsidR="002C484C" w:rsidRPr="00394B23" w:rsidRDefault="002C484C" w:rsidP="00D64CD2">
      <w:pPr>
        <w:spacing w:before="120" w:after="0" w:line="240" w:lineRule="auto"/>
        <w:jc w:val="both"/>
        <w:rPr>
          <w:rFonts w:ascii="Times New Roman" w:hAnsi="Times New Roman" w:cs="Times New Roman"/>
        </w:rPr>
      </w:pPr>
      <w:r w:rsidRPr="00394B23">
        <w:rPr>
          <w:rFonts w:ascii="Times New Roman" w:hAnsi="Times New Roman" w:cs="Times New Roman"/>
          <w:color w:val="000000"/>
        </w:rPr>
        <w:t xml:space="preserve">Wszystkie elementy elektryczne i sygnalizacyjne, wymagane do poprawnej pracy </w:t>
      </w:r>
      <w:r w:rsidR="00825BFD" w:rsidRPr="00394B23">
        <w:rPr>
          <w:rFonts w:ascii="Times New Roman" w:hAnsi="Times New Roman" w:cs="Times New Roman"/>
          <w:color w:val="000000"/>
        </w:rPr>
        <w:t>pomp</w:t>
      </w:r>
      <w:r w:rsidRPr="00394B23">
        <w:rPr>
          <w:rFonts w:ascii="Times New Roman" w:hAnsi="Times New Roman" w:cs="Times New Roman"/>
          <w:color w:val="000000"/>
        </w:rPr>
        <w:t>, należy podłączyć i zasilić, z zapewnieniem przesyłu podstawowych danych do dyspozytorni wraz z</w:t>
      </w:r>
      <w:r w:rsidR="00D64CD2">
        <w:rPr>
          <w:rFonts w:ascii="Times New Roman" w:hAnsi="Times New Roman" w:cs="Times New Roman"/>
          <w:color w:val="000000"/>
        </w:rPr>
        <w:t> </w:t>
      </w:r>
      <w:r w:rsidRPr="00394B23">
        <w:rPr>
          <w:rFonts w:ascii="Times New Roman" w:hAnsi="Times New Roman" w:cs="Times New Roman"/>
          <w:color w:val="000000"/>
        </w:rPr>
        <w:t>ich</w:t>
      </w:r>
      <w:r w:rsidR="00D64CD2">
        <w:rPr>
          <w:rFonts w:ascii="Times New Roman" w:hAnsi="Times New Roman" w:cs="Times New Roman"/>
          <w:color w:val="000000"/>
        </w:rPr>
        <w:t> </w:t>
      </w:r>
      <w:r w:rsidRPr="00394B23">
        <w:rPr>
          <w:rFonts w:ascii="Times New Roman" w:hAnsi="Times New Roman" w:cs="Times New Roman"/>
          <w:color w:val="000000"/>
        </w:rPr>
        <w:t>archiwizacją. Kable zasilające i sterownicze należy podłączyć i zabezpieczyć w korytkach lub</w:t>
      </w:r>
      <w:r w:rsidR="00D64CD2">
        <w:rPr>
          <w:rFonts w:ascii="Times New Roman" w:hAnsi="Times New Roman" w:cs="Times New Roman"/>
          <w:color w:val="000000"/>
        </w:rPr>
        <w:t> </w:t>
      </w:r>
      <w:r w:rsidRPr="00394B23">
        <w:rPr>
          <w:rFonts w:ascii="Times New Roman" w:hAnsi="Times New Roman" w:cs="Times New Roman"/>
          <w:color w:val="000000"/>
        </w:rPr>
        <w:t>osłonkach kablowych.</w:t>
      </w:r>
    </w:p>
    <w:p w14:paraId="5DE790D2" w14:textId="77777777" w:rsidR="002C484C" w:rsidRPr="00394B23" w:rsidRDefault="002C484C" w:rsidP="00D64CD2">
      <w:pPr>
        <w:autoSpaceDE w:val="0"/>
        <w:autoSpaceDN w:val="0"/>
        <w:adjustRightInd w:val="0"/>
        <w:spacing w:before="120" w:after="0" w:line="240" w:lineRule="auto"/>
        <w:jc w:val="both"/>
        <w:rPr>
          <w:rFonts w:ascii="Times New Roman" w:hAnsi="Times New Roman" w:cs="Times New Roman"/>
          <w:color w:val="000000"/>
        </w:rPr>
      </w:pPr>
      <w:bookmarkStart w:id="48" w:name="_Toc122263519"/>
      <w:r w:rsidRPr="00394B23">
        <w:rPr>
          <w:rFonts w:ascii="Times New Roman" w:hAnsi="Times New Roman" w:cs="Times New Roman"/>
          <w:color w:val="000000"/>
        </w:rPr>
        <w:t xml:space="preserve">Na rurociągu tłocznym, przy wyjściu </w:t>
      </w:r>
      <w:r w:rsidR="00CB16CA" w:rsidRPr="00394B23">
        <w:rPr>
          <w:rFonts w:ascii="Times New Roman" w:hAnsi="Times New Roman" w:cs="Times New Roman"/>
          <w:color w:val="000000"/>
        </w:rPr>
        <w:t xml:space="preserve">sieć dystrybucji do </w:t>
      </w:r>
      <w:r w:rsidR="00CB16CA">
        <w:rPr>
          <w:rFonts w:ascii="Times New Roman" w:hAnsi="Times New Roman" w:cs="Times New Roman"/>
          <w:color w:val="000000"/>
        </w:rPr>
        <w:t>Budynku nr 8 Blok Cieplny</w:t>
      </w:r>
      <w:r w:rsidRPr="00394B23">
        <w:rPr>
          <w:rFonts w:ascii="Times New Roman" w:hAnsi="Times New Roman" w:cs="Times New Roman"/>
          <w:color w:val="000000"/>
        </w:rPr>
        <w:t>, należy zamontować kurek probierczy do</w:t>
      </w:r>
      <w:r w:rsidR="00D64CD2">
        <w:rPr>
          <w:rFonts w:ascii="Times New Roman" w:hAnsi="Times New Roman" w:cs="Times New Roman"/>
          <w:color w:val="000000"/>
        </w:rPr>
        <w:t> </w:t>
      </w:r>
      <w:r w:rsidRPr="00394B23">
        <w:rPr>
          <w:rFonts w:ascii="Times New Roman" w:hAnsi="Times New Roman" w:cs="Times New Roman"/>
          <w:color w:val="000000"/>
        </w:rPr>
        <w:t xml:space="preserve">poboru prób. </w:t>
      </w:r>
    </w:p>
    <w:p w14:paraId="17ABA4C1" w14:textId="77777777" w:rsidR="003816E1" w:rsidRPr="00394B23" w:rsidRDefault="003816E1" w:rsidP="00394B23">
      <w:pPr>
        <w:autoSpaceDE w:val="0"/>
        <w:autoSpaceDN w:val="0"/>
        <w:adjustRightInd w:val="0"/>
        <w:spacing w:after="0" w:line="240" w:lineRule="auto"/>
        <w:jc w:val="both"/>
        <w:rPr>
          <w:rFonts w:ascii="Times New Roman" w:hAnsi="Times New Roman" w:cs="Times New Roman"/>
          <w:b/>
          <w:bCs/>
        </w:rPr>
      </w:pPr>
    </w:p>
    <w:p w14:paraId="2EDC3923" w14:textId="77777777" w:rsidR="003816E1" w:rsidRPr="00394B23" w:rsidRDefault="003816E1" w:rsidP="00394B23">
      <w:pPr>
        <w:spacing w:after="0" w:line="240" w:lineRule="auto"/>
        <w:jc w:val="both"/>
        <w:rPr>
          <w:rFonts w:ascii="Times New Roman" w:hAnsi="Times New Roman" w:cs="Times New Roman"/>
          <w:b/>
          <w:bCs/>
        </w:rPr>
      </w:pPr>
    </w:p>
    <w:p w14:paraId="5188AFF5" w14:textId="77777777" w:rsidR="00421798" w:rsidRPr="00394B23" w:rsidRDefault="004C241C" w:rsidP="00394B23">
      <w:pPr>
        <w:pStyle w:val="Nagwek2"/>
        <w:spacing w:before="0" w:after="120" w:line="240" w:lineRule="auto"/>
        <w:ind w:left="680" w:hanging="680"/>
        <w:rPr>
          <w:rFonts w:ascii="Times New Roman" w:hAnsi="Times New Roman" w:cs="Times New Roman"/>
          <w:b/>
          <w:bCs/>
          <w:color w:val="auto"/>
          <w:sz w:val="22"/>
          <w:szCs w:val="22"/>
        </w:rPr>
      </w:pPr>
      <w:bookmarkStart w:id="49" w:name="_Toc175210987"/>
      <w:r w:rsidRPr="00394B23">
        <w:rPr>
          <w:rFonts w:ascii="Times New Roman" w:hAnsi="Times New Roman" w:cs="Times New Roman"/>
          <w:b/>
          <w:bCs/>
          <w:color w:val="auto"/>
          <w:sz w:val="22"/>
          <w:szCs w:val="22"/>
        </w:rPr>
        <w:lastRenderedPageBreak/>
        <w:t>Osuszanie powietrza.</w:t>
      </w:r>
      <w:bookmarkEnd w:id="49"/>
    </w:p>
    <w:p w14:paraId="03D32558" w14:textId="77777777" w:rsidR="004C241C" w:rsidRPr="00394B23" w:rsidRDefault="004C241C" w:rsidP="00394B23">
      <w:pPr>
        <w:spacing w:after="0" w:line="240" w:lineRule="auto"/>
        <w:jc w:val="both"/>
        <w:rPr>
          <w:rFonts w:ascii="Times New Roman" w:hAnsi="Times New Roman" w:cs="Times New Roman"/>
          <w:b/>
          <w:bCs/>
        </w:rPr>
      </w:pPr>
      <w:r w:rsidRPr="00394B23">
        <w:rPr>
          <w:rFonts w:ascii="Times New Roman" w:hAnsi="Times New Roman" w:cs="Times New Roman"/>
        </w:rPr>
        <w:t>W ramach realizowanego zadania w</w:t>
      </w:r>
      <w:r w:rsidR="00C52976" w:rsidRPr="00394B23">
        <w:rPr>
          <w:rFonts w:ascii="Times New Roman" w:hAnsi="Times New Roman" w:cs="Times New Roman"/>
        </w:rPr>
        <w:t xml:space="preserve"> budynku SUW</w:t>
      </w:r>
      <w:r w:rsidRPr="00394B23">
        <w:rPr>
          <w:rFonts w:ascii="Times New Roman" w:hAnsi="Times New Roman" w:cs="Times New Roman"/>
        </w:rPr>
        <w:t xml:space="preserve"> należy zastosować adsorpcyjny osuszacz powietrza o</w:t>
      </w:r>
      <w:r w:rsidR="00A10E27">
        <w:rPr>
          <w:rFonts w:ascii="Times New Roman" w:hAnsi="Times New Roman" w:cs="Times New Roman"/>
        </w:rPr>
        <w:t xml:space="preserve"> </w:t>
      </w:r>
      <w:r w:rsidRPr="00394B23">
        <w:rPr>
          <w:rFonts w:ascii="Times New Roman" w:hAnsi="Times New Roman" w:cs="Times New Roman"/>
        </w:rPr>
        <w:t>wydajności dostoswanej do kubatury hali filtrów. Powietrze dolotowe do sprężarki i dmuchawy powinno być doprowadzone bezpośrednio z zewnątrz przy użyciu czerpni. Powietrze wylotowe z</w:t>
      </w:r>
      <w:r w:rsidR="00D64CD2">
        <w:rPr>
          <w:rFonts w:ascii="Times New Roman" w:hAnsi="Times New Roman" w:cs="Times New Roman"/>
        </w:rPr>
        <w:t> </w:t>
      </w:r>
      <w:r w:rsidRPr="00394B23">
        <w:rPr>
          <w:rFonts w:ascii="Times New Roman" w:hAnsi="Times New Roman" w:cs="Times New Roman"/>
        </w:rPr>
        <w:t>zaworów odpowietrzających oraz wody popłuczne powinny być odprowadzone do rurociągów z</w:t>
      </w:r>
      <w:r w:rsidR="00D64CD2">
        <w:rPr>
          <w:rFonts w:ascii="Times New Roman" w:hAnsi="Times New Roman" w:cs="Times New Roman"/>
        </w:rPr>
        <w:t> </w:t>
      </w:r>
      <w:r w:rsidRPr="00394B23">
        <w:rPr>
          <w:rFonts w:ascii="Times New Roman" w:hAnsi="Times New Roman" w:cs="Times New Roman"/>
        </w:rPr>
        <w:t>zachowaniem ograniczenia emisji wilgoci do wnętrza hali filtrów.</w:t>
      </w:r>
    </w:p>
    <w:p w14:paraId="564C648E" w14:textId="77777777" w:rsidR="00470A96" w:rsidRPr="00394B23" w:rsidRDefault="00470A96" w:rsidP="00394B23">
      <w:pPr>
        <w:spacing w:after="0" w:line="240" w:lineRule="auto"/>
        <w:jc w:val="both"/>
        <w:rPr>
          <w:rFonts w:ascii="Times New Roman" w:hAnsi="Times New Roman" w:cs="Times New Roman"/>
          <w:b/>
          <w:bCs/>
        </w:rPr>
      </w:pPr>
    </w:p>
    <w:p w14:paraId="4BBA6F48" w14:textId="77777777" w:rsidR="004C241C" w:rsidRPr="00394B23" w:rsidRDefault="004C241C" w:rsidP="00394B23">
      <w:pPr>
        <w:spacing w:after="0" w:line="240" w:lineRule="auto"/>
        <w:jc w:val="both"/>
        <w:rPr>
          <w:rFonts w:ascii="Times New Roman" w:hAnsi="Times New Roman" w:cs="Times New Roman"/>
          <w:b/>
          <w:bCs/>
        </w:rPr>
      </w:pPr>
    </w:p>
    <w:p w14:paraId="4A4BF2E0" w14:textId="77777777" w:rsidR="00470A96" w:rsidRPr="00394B23" w:rsidRDefault="00470A96" w:rsidP="00394B23">
      <w:pPr>
        <w:pStyle w:val="Nagwek2"/>
        <w:spacing w:before="0" w:after="120" w:line="240" w:lineRule="auto"/>
        <w:ind w:left="680" w:hanging="680"/>
        <w:rPr>
          <w:rFonts w:ascii="Times New Roman" w:hAnsi="Times New Roman" w:cs="Times New Roman"/>
          <w:b/>
          <w:bCs/>
          <w:color w:val="auto"/>
          <w:sz w:val="22"/>
          <w:szCs w:val="22"/>
        </w:rPr>
      </w:pPr>
      <w:bookmarkStart w:id="50" w:name="_Toc175210988"/>
      <w:r w:rsidRPr="00394B23">
        <w:rPr>
          <w:rFonts w:ascii="Times New Roman" w:hAnsi="Times New Roman" w:cs="Times New Roman"/>
          <w:b/>
          <w:bCs/>
          <w:color w:val="auto"/>
          <w:sz w:val="22"/>
          <w:szCs w:val="22"/>
        </w:rPr>
        <w:t>Rurociągi wewnętrzne i armatura.</w:t>
      </w:r>
      <w:bookmarkEnd w:id="50"/>
    </w:p>
    <w:p w14:paraId="5EB14D6C" w14:textId="77777777" w:rsidR="003C62DF" w:rsidRPr="00394B23" w:rsidRDefault="003C62DF" w:rsidP="00394B23">
      <w:pPr>
        <w:spacing w:after="0" w:line="240" w:lineRule="auto"/>
        <w:jc w:val="both"/>
        <w:rPr>
          <w:rFonts w:ascii="Times New Roman" w:hAnsi="Times New Roman" w:cs="Times New Roman"/>
          <w:b/>
          <w:bCs/>
        </w:rPr>
      </w:pPr>
      <w:bookmarkStart w:id="51" w:name="_Toc122263520"/>
      <w:bookmarkEnd w:id="48"/>
      <w:r w:rsidRPr="00394B23">
        <w:rPr>
          <w:rFonts w:ascii="Times New Roman" w:hAnsi="Times New Roman" w:cs="Times New Roman"/>
          <w:b/>
          <w:bCs/>
        </w:rPr>
        <w:t>Przepustnice</w:t>
      </w:r>
      <w:bookmarkEnd w:id="51"/>
      <w:r w:rsidR="00A8428A" w:rsidRPr="00394B23">
        <w:rPr>
          <w:rFonts w:ascii="Times New Roman" w:hAnsi="Times New Roman" w:cs="Times New Roman"/>
          <w:b/>
          <w:bCs/>
        </w:rPr>
        <w:t>.</w:t>
      </w:r>
    </w:p>
    <w:p w14:paraId="52F3FE1A" w14:textId="77777777" w:rsidR="003C62DF" w:rsidRPr="00394B23" w:rsidRDefault="003C62DF" w:rsidP="00394B23">
      <w:pPr>
        <w:spacing w:after="0" w:line="240" w:lineRule="auto"/>
        <w:jc w:val="both"/>
        <w:rPr>
          <w:rFonts w:ascii="Times New Roman" w:hAnsi="Times New Roman" w:cs="Times New Roman"/>
        </w:rPr>
      </w:pPr>
      <w:r w:rsidRPr="00394B23">
        <w:rPr>
          <w:rFonts w:ascii="Times New Roman" w:hAnsi="Times New Roman" w:cs="Times New Roman"/>
        </w:rPr>
        <w:t>Parametry techniczne przepustnic odcinających wykorzystanych na stacji uzdatniania wody:</w:t>
      </w:r>
    </w:p>
    <w:p w14:paraId="75680B6D"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bookmarkStart w:id="52" w:name="_Hlk147391605"/>
      <w:r w:rsidRPr="00394B23">
        <w:rPr>
          <w:rFonts w:ascii="Times New Roman" w:hAnsi="Times New Roman" w:cs="Times New Roman"/>
        </w:rPr>
        <w:t>przyłącza do montażu między kołnierzowego zgodnie z PN-EN 1092-2:1999 PN 10</w:t>
      </w:r>
      <w:bookmarkEnd w:id="52"/>
      <w:r w:rsidRPr="00394B23">
        <w:rPr>
          <w:rFonts w:ascii="Times New Roman" w:hAnsi="Times New Roman" w:cs="Times New Roman"/>
        </w:rPr>
        <w:t>,</w:t>
      </w:r>
    </w:p>
    <w:p w14:paraId="338B4896"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długość zabudowy według PN-EN 558-1:2001 szereg 20,</w:t>
      </w:r>
    </w:p>
    <w:p w14:paraId="016C833B"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kołnierz do montażu siłownika zgodny z ISO 5211,</w:t>
      </w:r>
    </w:p>
    <w:p w14:paraId="3AF30EA7"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korpus wykonany z żeliwa sferoidalnego EN-GJS-400-15,</w:t>
      </w:r>
    </w:p>
    <w:p w14:paraId="1985FA8F"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klapa umieszczona centrycznie, </w:t>
      </w:r>
    </w:p>
    <w:p w14:paraId="43E9EF61"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wkładka elastomerowa wymienna, zabezpieczona przed przesuwaniem osiowym, wykonana z</w:t>
      </w:r>
      <w:r w:rsidR="00D64CD2">
        <w:rPr>
          <w:rFonts w:ascii="Times New Roman" w:hAnsi="Times New Roman" w:cs="Times New Roman"/>
        </w:rPr>
        <w:t> </w:t>
      </w:r>
      <w:r w:rsidRPr="00394B23">
        <w:rPr>
          <w:rFonts w:ascii="Times New Roman" w:hAnsi="Times New Roman" w:cs="Times New Roman"/>
        </w:rPr>
        <w:t>EPDM, NBR lub FKM,</w:t>
      </w:r>
    </w:p>
    <w:p w14:paraId="00913542"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przejście wału przez manszetę uszczelnione poprzez odpowiednio ukształtowaną wykładzinę,</w:t>
      </w:r>
    </w:p>
    <w:p w14:paraId="5DB4D05C"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dodatkowe uszczelnienie wału poprzez pierścienie typu o-ring z EPDM, NBR lub FKM,</w:t>
      </w:r>
    </w:p>
    <w:p w14:paraId="7CAA39C7"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ochrona antykorozyjna: powłoka na bazie żywicy epoksydowej, minimum 250µm według normy DIN30677,</w:t>
      </w:r>
    </w:p>
    <w:p w14:paraId="2977833A"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przepustnice przystosowane do montażu napędów pneumatycznych.</w:t>
      </w:r>
    </w:p>
    <w:p w14:paraId="68F20C54" w14:textId="77777777" w:rsidR="003C62DF" w:rsidRPr="00394B23" w:rsidRDefault="003C62DF" w:rsidP="00394B23">
      <w:pPr>
        <w:autoSpaceDE w:val="0"/>
        <w:autoSpaceDN w:val="0"/>
        <w:adjustRightInd w:val="0"/>
        <w:spacing w:after="0" w:line="240" w:lineRule="auto"/>
        <w:jc w:val="both"/>
        <w:rPr>
          <w:rFonts w:ascii="Times New Roman" w:hAnsi="Times New Roman" w:cs="Times New Roman"/>
        </w:rPr>
      </w:pPr>
    </w:p>
    <w:p w14:paraId="28CFDE90" w14:textId="77777777" w:rsidR="003C62DF" w:rsidRPr="00394B23" w:rsidRDefault="003C62DF" w:rsidP="00394B23">
      <w:pPr>
        <w:spacing w:after="0" w:line="240" w:lineRule="auto"/>
        <w:jc w:val="both"/>
        <w:rPr>
          <w:rFonts w:ascii="Times New Roman" w:hAnsi="Times New Roman" w:cs="Times New Roman"/>
          <w:b/>
          <w:bCs/>
        </w:rPr>
      </w:pPr>
      <w:bookmarkStart w:id="53" w:name="_Toc122263521"/>
      <w:r w:rsidRPr="00394B23">
        <w:rPr>
          <w:rFonts w:ascii="Times New Roman" w:hAnsi="Times New Roman" w:cs="Times New Roman"/>
          <w:b/>
          <w:bCs/>
        </w:rPr>
        <w:t>Orurowanie</w:t>
      </w:r>
      <w:bookmarkEnd w:id="53"/>
      <w:r w:rsidR="00030C02" w:rsidRPr="00394B23">
        <w:rPr>
          <w:rFonts w:ascii="Times New Roman" w:hAnsi="Times New Roman" w:cs="Times New Roman"/>
          <w:b/>
          <w:bCs/>
        </w:rPr>
        <w:t xml:space="preserve"> technologiczne</w:t>
      </w:r>
      <w:r w:rsidR="00A8428A" w:rsidRPr="00394B23">
        <w:rPr>
          <w:rFonts w:ascii="Times New Roman" w:hAnsi="Times New Roman" w:cs="Times New Roman"/>
          <w:b/>
          <w:bCs/>
        </w:rPr>
        <w:t>.</w:t>
      </w:r>
    </w:p>
    <w:p w14:paraId="499A114E" w14:textId="77777777" w:rsidR="003C62DF" w:rsidRPr="00394B23" w:rsidRDefault="003C62DF" w:rsidP="00394B23">
      <w:pPr>
        <w:spacing w:after="0" w:line="240" w:lineRule="auto"/>
        <w:jc w:val="both"/>
        <w:rPr>
          <w:rFonts w:ascii="Times New Roman" w:hAnsi="Times New Roman" w:cs="Times New Roman"/>
        </w:rPr>
      </w:pPr>
      <w:r w:rsidRPr="00394B23">
        <w:rPr>
          <w:rFonts w:ascii="Times New Roman" w:hAnsi="Times New Roman" w:cs="Times New Roman"/>
        </w:rPr>
        <w:t>Przyjęto, że orurowanie stacji uzdatniania wody zostanie wykonane ze stali nierdzewnej, przy zachowaniu następujących wytycznych:</w:t>
      </w:r>
    </w:p>
    <w:p w14:paraId="3696B2C1"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ciśnienie pracy: do 6 bar,</w:t>
      </w:r>
    </w:p>
    <w:p w14:paraId="4E5472A6"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gatunek stali nie gorszy niż AlSl 3</w:t>
      </w:r>
      <w:r w:rsidR="00A43E3A" w:rsidRPr="00394B23">
        <w:rPr>
          <w:rFonts w:ascii="Times New Roman" w:hAnsi="Times New Roman" w:cs="Times New Roman"/>
        </w:rPr>
        <w:t>04</w:t>
      </w:r>
      <w:r w:rsidR="000C47C4" w:rsidRPr="00394B23">
        <w:rPr>
          <w:rFonts w:ascii="Times New Roman" w:hAnsi="Times New Roman" w:cs="Times New Roman"/>
        </w:rPr>
        <w:t>L</w:t>
      </w:r>
      <w:r w:rsidRPr="00394B23">
        <w:rPr>
          <w:rFonts w:ascii="Times New Roman" w:hAnsi="Times New Roman" w:cs="Times New Roman"/>
        </w:rPr>
        <w:t>,</w:t>
      </w:r>
    </w:p>
    <w:p w14:paraId="18BF30A9" w14:textId="77777777" w:rsidR="00F51B38" w:rsidRPr="00394B23" w:rsidRDefault="00F51B38"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grubość ścianki rury do DN 200 – min. 2 mm, powyżej DN 200 – min. 3 mm,</w:t>
      </w:r>
    </w:p>
    <w:p w14:paraId="79BA7B83"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wszystkie kołnierze połączeniowe wykonane ze stali nierdzewnej nie gorszej niż AlSl3</w:t>
      </w:r>
      <w:r w:rsidR="00A43E3A" w:rsidRPr="00394B23">
        <w:rPr>
          <w:rFonts w:ascii="Times New Roman" w:hAnsi="Times New Roman" w:cs="Times New Roman"/>
        </w:rPr>
        <w:t>04</w:t>
      </w:r>
      <w:r w:rsidR="000C47C4" w:rsidRPr="00394B23">
        <w:rPr>
          <w:rFonts w:ascii="Times New Roman" w:hAnsi="Times New Roman" w:cs="Times New Roman"/>
        </w:rPr>
        <w:t>L</w:t>
      </w:r>
      <w:r w:rsidRPr="00394B23">
        <w:rPr>
          <w:rFonts w:ascii="Times New Roman" w:hAnsi="Times New Roman" w:cs="Times New Roman"/>
        </w:rPr>
        <w:t>,</w:t>
      </w:r>
    </w:p>
    <w:p w14:paraId="022152AB"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wszystkie śruby, podkładki, wywijki wykonane ze stali nierdzewnej nie gorszej niż AlSl3</w:t>
      </w:r>
      <w:r w:rsidR="00A43E3A" w:rsidRPr="00394B23">
        <w:rPr>
          <w:rFonts w:ascii="Times New Roman" w:hAnsi="Times New Roman" w:cs="Times New Roman"/>
        </w:rPr>
        <w:t>04</w:t>
      </w:r>
      <w:r w:rsidRPr="00394B23">
        <w:rPr>
          <w:rFonts w:ascii="Times New Roman" w:hAnsi="Times New Roman" w:cs="Times New Roman"/>
        </w:rPr>
        <w:t>L,</w:t>
      </w:r>
    </w:p>
    <w:p w14:paraId="536D2A2F"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owiercenie wszystkich kołnierzy armatury i kołnierzy orurowania według jednej normy i na jednakowe ciśnienie,</w:t>
      </w:r>
    </w:p>
    <w:p w14:paraId="1DF83288"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ilość spawów na obiekcie ograniczona do minimum,</w:t>
      </w:r>
    </w:p>
    <w:p w14:paraId="55B753A3"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rurociągi umieszczone na podporach montowanych do ścian lub podłoża.</w:t>
      </w:r>
    </w:p>
    <w:p w14:paraId="751071F2" w14:textId="77777777" w:rsidR="003C62DF" w:rsidRPr="00394B23" w:rsidRDefault="003C62DF" w:rsidP="00D64CD2">
      <w:pPr>
        <w:spacing w:before="120" w:after="0" w:line="240" w:lineRule="auto"/>
        <w:jc w:val="both"/>
        <w:rPr>
          <w:rFonts w:ascii="Times New Roman" w:hAnsi="Times New Roman" w:cs="Times New Roman"/>
        </w:rPr>
      </w:pPr>
      <w:r w:rsidRPr="00394B23">
        <w:rPr>
          <w:rFonts w:ascii="Times New Roman" w:hAnsi="Times New Roman" w:cs="Times New Roman"/>
        </w:rPr>
        <w:t xml:space="preserve">We wskazanych miejscach układu technologicznego uzdatniania wody należy zastosować kurki probiercze przystosowane do poboru prób zgodnie z normą DVGW W551. </w:t>
      </w:r>
    </w:p>
    <w:p w14:paraId="12F05A09" w14:textId="77777777" w:rsidR="003C62DF" w:rsidRPr="00394B23" w:rsidRDefault="003C62DF" w:rsidP="00D64CD2">
      <w:pPr>
        <w:spacing w:before="120" w:after="0" w:line="240" w:lineRule="auto"/>
        <w:jc w:val="both"/>
        <w:rPr>
          <w:rFonts w:ascii="Times New Roman" w:hAnsi="Times New Roman" w:cs="Times New Roman"/>
        </w:rPr>
      </w:pPr>
      <w:r w:rsidRPr="00394B23">
        <w:rPr>
          <w:rFonts w:ascii="Times New Roman" w:hAnsi="Times New Roman" w:cs="Times New Roman"/>
        </w:rPr>
        <w:t>Kurki należy usytuować na:</w:t>
      </w:r>
    </w:p>
    <w:p w14:paraId="29BACE55" w14:textId="77777777" w:rsidR="00EC21A6" w:rsidRPr="00394B23" w:rsidRDefault="000C47C4"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rurociągu wody surowej, </w:t>
      </w:r>
      <w:r w:rsidR="00F4010F" w:rsidRPr="00394B23">
        <w:rPr>
          <w:rFonts w:ascii="Times New Roman" w:hAnsi="Times New Roman" w:cs="Times New Roman"/>
        </w:rPr>
        <w:t>na wejściu na SUW</w:t>
      </w:r>
      <w:r w:rsidRPr="00394B23">
        <w:rPr>
          <w:rFonts w:ascii="Times New Roman" w:hAnsi="Times New Roman" w:cs="Times New Roman"/>
        </w:rPr>
        <w:t>,</w:t>
      </w:r>
    </w:p>
    <w:p w14:paraId="7E8A5C28" w14:textId="77777777" w:rsidR="00F4010F" w:rsidRPr="00394B23" w:rsidRDefault="00F4010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rurociąg wody surowej natlenionej, po układzie napowietrzania,</w:t>
      </w:r>
    </w:p>
    <w:p w14:paraId="1CFE5D19" w14:textId="77777777" w:rsidR="00066A67" w:rsidRPr="00394B23" w:rsidRDefault="00EC21A6"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rurociągu po</w:t>
      </w:r>
      <w:r w:rsidR="000C47C4" w:rsidRPr="00394B23">
        <w:rPr>
          <w:rFonts w:ascii="Times New Roman" w:hAnsi="Times New Roman" w:cs="Times New Roman"/>
        </w:rPr>
        <w:t xml:space="preserve"> każdym zbiorniku filtracyjnym</w:t>
      </w:r>
      <w:r w:rsidR="00470A96" w:rsidRPr="00394B23">
        <w:rPr>
          <w:rFonts w:ascii="Times New Roman" w:hAnsi="Times New Roman" w:cs="Times New Roman"/>
        </w:rPr>
        <w:t xml:space="preserve"> (dwa kurki na moduł)</w:t>
      </w:r>
      <w:r w:rsidR="00A43E3A" w:rsidRPr="00394B23">
        <w:rPr>
          <w:rFonts w:ascii="Times New Roman" w:hAnsi="Times New Roman" w:cs="Times New Roman"/>
        </w:rPr>
        <w:t>,</w:t>
      </w:r>
    </w:p>
    <w:p w14:paraId="65465794" w14:textId="77777777" w:rsidR="00EC21A6" w:rsidRPr="00394B23" w:rsidRDefault="00EC21A6"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rurociągu wody uzdatnionej przed zbiornikiem retencyjnym,</w:t>
      </w:r>
    </w:p>
    <w:p w14:paraId="569ABE41" w14:textId="77777777" w:rsidR="003C62DF" w:rsidRPr="00394B23" w:rsidRDefault="00EC21A6"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rurociągu tłocznym do </w:t>
      </w:r>
      <w:r w:rsidR="00CB16CA" w:rsidRPr="00394B23">
        <w:rPr>
          <w:rFonts w:ascii="Times New Roman" w:hAnsi="Times New Roman" w:cs="Times New Roman"/>
          <w:color w:val="000000"/>
        </w:rPr>
        <w:t>sie</w:t>
      </w:r>
      <w:r w:rsidR="00CB16CA">
        <w:rPr>
          <w:rFonts w:ascii="Times New Roman" w:hAnsi="Times New Roman" w:cs="Times New Roman"/>
          <w:color w:val="000000"/>
        </w:rPr>
        <w:t>ci</w:t>
      </w:r>
      <w:r w:rsidR="00CB16CA" w:rsidRPr="00394B23">
        <w:rPr>
          <w:rFonts w:ascii="Times New Roman" w:hAnsi="Times New Roman" w:cs="Times New Roman"/>
          <w:color w:val="000000"/>
        </w:rPr>
        <w:t xml:space="preserve"> dystrybucji </w:t>
      </w:r>
      <w:r w:rsidR="00CB16CA">
        <w:rPr>
          <w:rFonts w:ascii="Times New Roman" w:hAnsi="Times New Roman" w:cs="Times New Roman"/>
          <w:color w:val="000000"/>
        </w:rPr>
        <w:t>(</w:t>
      </w:r>
      <w:r w:rsidR="00CB16CA" w:rsidRPr="00394B23">
        <w:rPr>
          <w:rFonts w:ascii="Times New Roman" w:hAnsi="Times New Roman" w:cs="Times New Roman"/>
          <w:color w:val="000000"/>
        </w:rPr>
        <w:t xml:space="preserve">do </w:t>
      </w:r>
      <w:r w:rsidR="00CB16CA">
        <w:rPr>
          <w:rFonts w:ascii="Times New Roman" w:hAnsi="Times New Roman" w:cs="Times New Roman"/>
          <w:color w:val="000000"/>
        </w:rPr>
        <w:t>Budynku nr 8 Blok Cieplny)</w:t>
      </w:r>
      <w:r w:rsidRPr="00394B23">
        <w:rPr>
          <w:rFonts w:ascii="Times New Roman" w:hAnsi="Times New Roman" w:cs="Times New Roman"/>
        </w:rPr>
        <w:t xml:space="preserve"> po zestawie pompowym</w:t>
      </w:r>
      <w:r w:rsidR="002F2474" w:rsidRPr="00394B23">
        <w:rPr>
          <w:rFonts w:ascii="Times New Roman" w:hAnsi="Times New Roman" w:cs="Times New Roman"/>
        </w:rPr>
        <w:t>.</w:t>
      </w:r>
    </w:p>
    <w:p w14:paraId="09819643" w14:textId="77777777" w:rsidR="005F37DE" w:rsidRPr="00394B23" w:rsidRDefault="0044710C" w:rsidP="00D64CD2">
      <w:pPr>
        <w:spacing w:before="120" w:after="0" w:line="240" w:lineRule="auto"/>
        <w:jc w:val="both"/>
        <w:rPr>
          <w:rFonts w:ascii="Times New Roman" w:hAnsi="Times New Roman" w:cs="Times New Roman"/>
        </w:rPr>
      </w:pPr>
      <w:r w:rsidRPr="00394B23">
        <w:rPr>
          <w:rFonts w:ascii="Times New Roman" w:hAnsi="Times New Roman" w:cs="Times New Roman"/>
        </w:rPr>
        <w:t xml:space="preserve">Kurki probiercze jako kompletne </w:t>
      </w:r>
      <w:r w:rsidR="005F37DE" w:rsidRPr="00394B23">
        <w:rPr>
          <w:rFonts w:ascii="Times New Roman" w:hAnsi="Times New Roman" w:cs="Times New Roman"/>
        </w:rPr>
        <w:t xml:space="preserve">urządzenie musi posiadać aktualny atest PZH, dopuszczający urządzenie do kontaktu z wodą przeznaczoną do spożycia przez ludzi. </w:t>
      </w:r>
    </w:p>
    <w:p w14:paraId="4B6E493A" w14:textId="77777777" w:rsidR="00A8428A" w:rsidRPr="00394B23" w:rsidRDefault="00A8428A" w:rsidP="00394B23">
      <w:pPr>
        <w:autoSpaceDE w:val="0"/>
        <w:autoSpaceDN w:val="0"/>
        <w:adjustRightInd w:val="0"/>
        <w:spacing w:after="0" w:line="240" w:lineRule="auto"/>
        <w:jc w:val="both"/>
        <w:rPr>
          <w:rFonts w:ascii="Times New Roman" w:hAnsi="Times New Roman" w:cs="Times New Roman"/>
          <w:b/>
          <w:bCs/>
        </w:rPr>
      </w:pPr>
    </w:p>
    <w:p w14:paraId="60FC1B72" w14:textId="77777777" w:rsidR="003C62DF" w:rsidRPr="00394B23" w:rsidRDefault="003C62DF" w:rsidP="00394B23">
      <w:pPr>
        <w:spacing w:after="0" w:line="240" w:lineRule="auto"/>
        <w:jc w:val="both"/>
        <w:rPr>
          <w:rFonts w:ascii="Times New Roman" w:hAnsi="Times New Roman" w:cs="Times New Roman"/>
          <w:b/>
          <w:bCs/>
        </w:rPr>
      </w:pPr>
      <w:bookmarkStart w:id="54" w:name="_Toc122263522"/>
      <w:r w:rsidRPr="00394B23">
        <w:rPr>
          <w:rFonts w:ascii="Times New Roman" w:hAnsi="Times New Roman" w:cs="Times New Roman"/>
          <w:b/>
          <w:bCs/>
        </w:rPr>
        <w:t>Podpory</w:t>
      </w:r>
      <w:bookmarkEnd w:id="54"/>
      <w:r w:rsidR="00A8428A" w:rsidRPr="00394B23">
        <w:rPr>
          <w:rFonts w:ascii="Times New Roman" w:hAnsi="Times New Roman" w:cs="Times New Roman"/>
          <w:b/>
          <w:bCs/>
        </w:rPr>
        <w:t>.</w:t>
      </w:r>
    </w:p>
    <w:p w14:paraId="42B5DB66" w14:textId="77777777" w:rsidR="003C62DF" w:rsidRPr="00394B23" w:rsidRDefault="003C62DF" w:rsidP="00394B23">
      <w:pPr>
        <w:spacing w:after="0" w:line="240" w:lineRule="auto"/>
        <w:jc w:val="both"/>
        <w:rPr>
          <w:rFonts w:ascii="Times New Roman" w:hAnsi="Times New Roman" w:cs="Times New Roman"/>
        </w:rPr>
      </w:pPr>
      <w:r w:rsidRPr="00394B23">
        <w:rPr>
          <w:rFonts w:ascii="Times New Roman" w:hAnsi="Times New Roman" w:cs="Times New Roman"/>
        </w:rPr>
        <w:t>Wszystkie rurociągi będą podparte w odpowiednich miejscach, z wykorzystaniem rozwiązań o</w:t>
      </w:r>
      <w:r w:rsidR="00D64CD2">
        <w:rPr>
          <w:rFonts w:ascii="Times New Roman" w:hAnsi="Times New Roman" w:cs="Times New Roman"/>
        </w:rPr>
        <w:t> </w:t>
      </w:r>
      <w:r w:rsidRPr="00394B23">
        <w:rPr>
          <w:rFonts w:ascii="Times New Roman" w:hAnsi="Times New Roman" w:cs="Times New Roman"/>
        </w:rPr>
        <w:t>następującej charakterystyce technicznej:</w:t>
      </w:r>
    </w:p>
    <w:p w14:paraId="55AEC2FA"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wykonanie materiałowe podpór i zawiesi: stal nierdzewna nie gorsza niż AlSl 304/304L,</w:t>
      </w:r>
    </w:p>
    <w:p w14:paraId="2C7AD261"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obejmy pełne, zabezpieczające przed przesuwaniem rurociągu,</w:t>
      </w:r>
    </w:p>
    <w:p w14:paraId="7EE599BE"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lastRenderedPageBreak/>
        <w:t>pomiędzy obejmą a rurociągiem musi znaleźć się gumowa wyściółka,</w:t>
      </w:r>
    </w:p>
    <w:p w14:paraId="49480B4E"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wyściółki na podporach podpierających rurociągi wewnątrz zbiorników (zalanych wodą) dodatkowo muszą być odporne na pracę pod pełnym zanurzeniem,</w:t>
      </w:r>
    </w:p>
    <w:p w14:paraId="6BE67DC9" w14:textId="77777777" w:rsidR="003C62DF" w:rsidRPr="00394B23" w:rsidRDefault="003C62DF" w:rsidP="00D64CD2">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podpory montowane do posadzki lub ścian konstrukcyjnych z wykorzystaniem śrub w gatunku stali jak dla materiału podpory. Należy dążyć do zabudowy zblokowanej podpór, polegającejna</w:t>
      </w:r>
      <w:r w:rsidR="00D64CD2">
        <w:rPr>
          <w:rFonts w:ascii="Times New Roman" w:hAnsi="Times New Roman" w:cs="Times New Roman"/>
        </w:rPr>
        <w:t> </w:t>
      </w:r>
      <w:r w:rsidRPr="00394B23">
        <w:rPr>
          <w:rFonts w:ascii="Times New Roman" w:hAnsi="Times New Roman" w:cs="Times New Roman"/>
        </w:rPr>
        <w:t xml:space="preserve">umiejscowieniu na jednej pionowej podporze kilku rurociągów biegnących bezpośrednio jeden nad drugim. </w:t>
      </w:r>
    </w:p>
    <w:p w14:paraId="047468AE" w14:textId="77777777" w:rsidR="00EC21A6" w:rsidRPr="00394B23" w:rsidRDefault="00EC21A6" w:rsidP="00394B23">
      <w:pPr>
        <w:spacing w:after="0" w:line="240" w:lineRule="auto"/>
        <w:jc w:val="both"/>
        <w:rPr>
          <w:rFonts w:ascii="Times New Roman" w:hAnsi="Times New Roman" w:cs="Times New Roman"/>
          <w:color w:val="000000" w:themeColor="text1"/>
        </w:rPr>
      </w:pPr>
    </w:p>
    <w:p w14:paraId="00E09AFB" w14:textId="77777777" w:rsidR="00013FE0" w:rsidRPr="00394B23" w:rsidRDefault="00013FE0" w:rsidP="00394B23">
      <w:pPr>
        <w:spacing w:after="0" w:line="240" w:lineRule="auto"/>
        <w:jc w:val="both"/>
        <w:rPr>
          <w:rFonts w:ascii="Times New Roman" w:hAnsi="Times New Roman" w:cs="Times New Roman"/>
        </w:rPr>
      </w:pPr>
    </w:p>
    <w:p w14:paraId="43A63266" w14:textId="77777777" w:rsidR="00470A96" w:rsidRPr="00394B23" w:rsidRDefault="00470A96" w:rsidP="00394B23">
      <w:pPr>
        <w:pStyle w:val="Nagwek2"/>
        <w:spacing w:before="0" w:after="120" w:line="240" w:lineRule="auto"/>
        <w:ind w:left="680" w:hanging="680"/>
        <w:rPr>
          <w:rFonts w:ascii="Times New Roman" w:hAnsi="Times New Roman" w:cs="Times New Roman"/>
          <w:b/>
          <w:bCs/>
          <w:color w:val="auto"/>
          <w:sz w:val="22"/>
          <w:szCs w:val="22"/>
        </w:rPr>
      </w:pPr>
      <w:bookmarkStart w:id="55" w:name="_Toc175210989"/>
      <w:r w:rsidRPr="00394B23">
        <w:rPr>
          <w:rFonts w:ascii="Times New Roman" w:hAnsi="Times New Roman" w:cs="Times New Roman"/>
          <w:b/>
          <w:bCs/>
          <w:color w:val="auto"/>
          <w:sz w:val="22"/>
          <w:szCs w:val="22"/>
        </w:rPr>
        <w:t>Zasilanie, rozdzielnia elektryczna, układ sterowania.</w:t>
      </w:r>
      <w:bookmarkEnd w:id="55"/>
    </w:p>
    <w:p w14:paraId="59E85B21" w14:textId="77777777" w:rsidR="004D563F" w:rsidRPr="00394B23" w:rsidRDefault="00EC21A6" w:rsidP="00394B23">
      <w:pPr>
        <w:spacing w:after="0" w:line="240" w:lineRule="auto"/>
        <w:jc w:val="both"/>
        <w:rPr>
          <w:rFonts w:ascii="Times New Roman" w:hAnsi="Times New Roman" w:cs="Times New Roman"/>
        </w:rPr>
      </w:pPr>
      <w:r w:rsidRPr="00394B23">
        <w:rPr>
          <w:rFonts w:ascii="Times New Roman" w:hAnsi="Times New Roman" w:cs="Times New Roman"/>
        </w:rPr>
        <w:t>Stacja uzdatniania wody musi być wyposażona w rozdzielnię RG wraz z wymaganym wyposażeniem zasilającym wszystkie urządzenia SUW. Pompa płuczna i dmuchawa powinny być wyposażona w</w:t>
      </w:r>
      <w:r w:rsidR="00D64CD2">
        <w:rPr>
          <w:rFonts w:ascii="Times New Roman" w:hAnsi="Times New Roman" w:cs="Times New Roman"/>
        </w:rPr>
        <w:t> </w:t>
      </w:r>
      <w:r w:rsidRPr="00394B23">
        <w:rPr>
          <w:rFonts w:ascii="Times New Roman" w:hAnsi="Times New Roman" w:cs="Times New Roman"/>
        </w:rPr>
        <w:t>przetwornicę częstotliwości. Wydajność pompy płucznej będzie regulowana na podstawie sygnału pochodzącego ze stacjonarnego przepływomierza pompy płucznej względem wartości zadanej. Wydajność dmuchawy będzie okresowo korygowana zpoziomu układu sterowania na podstawie okresowego pomiaru przepływu powietrza w</w:t>
      </w:r>
      <w:r w:rsidR="00A10E27">
        <w:rPr>
          <w:rFonts w:ascii="Times New Roman" w:hAnsi="Times New Roman" w:cs="Times New Roman"/>
        </w:rPr>
        <w:t xml:space="preserve"> </w:t>
      </w:r>
      <w:r w:rsidRPr="00394B23">
        <w:rPr>
          <w:rFonts w:ascii="Times New Roman" w:hAnsi="Times New Roman" w:cs="Times New Roman"/>
        </w:rPr>
        <w:t>rurociągu tłocznym dmuchawy</w:t>
      </w:r>
      <w:r w:rsidR="007B4B14" w:rsidRPr="00394B23">
        <w:rPr>
          <w:rFonts w:ascii="Times New Roman" w:hAnsi="Times New Roman" w:cs="Times New Roman"/>
        </w:rPr>
        <w:t xml:space="preserve"> (pomiar urządzeniem przenośnym, będącym na wyposażeniu Wykonawcy)</w:t>
      </w:r>
      <w:r w:rsidRPr="00394B23">
        <w:rPr>
          <w:rFonts w:ascii="Times New Roman" w:hAnsi="Times New Roman" w:cs="Times New Roman"/>
        </w:rPr>
        <w:t>. Rozdzielnia RG powinna znajdować się w</w:t>
      </w:r>
      <w:r w:rsidR="00D64CD2">
        <w:rPr>
          <w:rFonts w:ascii="Times New Roman" w:hAnsi="Times New Roman" w:cs="Times New Roman"/>
        </w:rPr>
        <w:t> </w:t>
      </w:r>
      <w:r w:rsidRPr="00394B23">
        <w:rPr>
          <w:rFonts w:ascii="Times New Roman" w:hAnsi="Times New Roman" w:cs="Times New Roman"/>
        </w:rPr>
        <w:t>budynku SUW. Rozdzielnia będzie zasilana z istniejącego przyłącza kablowego budynku SUW.</w:t>
      </w:r>
      <w:r w:rsidR="00306C26" w:rsidRPr="00394B23">
        <w:rPr>
          <w:rFonts w:ascii="Times New Roman" w:hAnsi="Times New Roman" w:cs="Times New Roman"/>
        </w:rPr>
        <w:t xml:space="preserve"> Należy wymienić złącze kablowe ZK na plastikowe, dostosowane do układu zasilania i mocy.</w:t>
      </w:r>
      <w:r w:rsidRPr="00394B23">
        <w:rPr>
          <w:rFonts w:ascii="Times New Roman" w:hAnsi="Times New Roman" w:cs="Times New Roman"/>
        </w:rPr>
        <w:t xml:space="preserve"> Należy</w:t>
      </w:r>
      <w:r w:rsidR="00D64CD2">
        <w:rPr>
          <w:rFonts w:ascii="Times New Roman" w:hAnsi="Times New Roman" w:cs="Times New Roman"/>
        </w:rPr>
        <w:t> </w:t>
      </w:r>
      <w:r w:rsidRPr="00394B23">
        <w:rPr>
          <w:rFonts w:ascii="Times New Roman" w:hAnsi="Times New Roman" w:cs="Times New Roman"/>
        </w:rPr>
        <w:t>podłączyć wszystkie kable zasilające na odcinkach rozdzielnia – urządzenia elektryczne. Rozwiązania w zakresie AKPiA powinny zapewniać pełny monitoring podstawowych parametrów technologicznych SUW, automatyczną pracę instalacji oraz zdalny monitoring parametrów pracy. Sterowanie urządzeniami będzie się odbywać z rozdzielni Technologicznej RT wyposażonej w</w:t>
      </w:r>
      <w:r w:rsidR="00D64CD2">
        <w:rPr>
          <w:rFonts w:ascii="Times New Roman" w:hAnsi="Times New Roman" w:cs="Times New Roman"/>
        </w:rPr>
        <w:t> </w:t>
      </w:r>
      <w:r w:rsidR="00AF4A51" w:rsidRPr="00394B23">
        <w:rPr>
          <w:rFonts w:ascii="Times New Roman" w:hAnsi="Times New Roman" w:cs="Times New Roman"/>
        </w:rPr>
        <w:t>s</w:t>
      </w:r>
      <w:r w:rsidRPr="00394B23">
        <w:rPr>
          <w:rFonts w:ascii="Times New Roman" w:hAnsi="Times New Roman" w:cs="Times New Roman"/>
        </w:rPr>
        <w:t>terownik PLC</w:t>
      </w:r>
      <w:r w:rsidR="00306C26" w:rsidRPr="00394B23">
        <w:rPr>
          <w:rFonts w:ascii="Times New Roman" w:hAnsi="Times New Roman" w:cs="Times New Roman"/>
        </w:rPr>
        <w:t xml:space="preserve"> (z</w:t>
      </w:r>
      <w:r w:rsidR="00A10E27">
        <w:rPr>
          <w:rFonts w:ascii="Times New Roman" w:hAnsi="Times New Roman" w:cs="Times New Roman"/>
        </w:rPr>
        <w:t xml:space="preserve"> </w:t>
      </w:r>
      <w:r w:rsidR="00306C26" w:rsidRPr="00394B23">
        <w:rPr>
          <w:rFonts w:ascii="Times New Roman" w:hAnsi="Times New Roman" w:cs="Times New Roman"/>
        </w:rPr>
        <w:t>bieżącej produkcji oraz w nowej technologii)</w:t>
      </w:r>
      <w:r w:rsidRPr="00394B23">
        <w:rPr>
          <w:rFonts w:ascii="Times New Roman" w:hAnsi="Times New Roman" w:cs="Times New Roman"/>
        </w:rPr>
        <w:t xml:space="preserve"> oraz panel operatorski</w:t>
      </w:r>
      <w:r w:rsidR="004D5CAF">
        <w:rPr>
          <w:rFonts w:ascii="Times New Roman" w:hAnsi="Times New Roman" w:cs="Times New Roman"/>
        </w:rPr>
        <w:t xml:space="preserve">. </w:t>
      </w:r>
      <w:r w:rsidRPr="00394B23">
        <w:rPr>
          <w:rFonts w:ascii="Times New Roman" w:hAnsi="Times New Roman" w:cs="Times New Roman"/>
        </w:rPr>
        <w:t>Układ wizualny panel</w:t>
      </w:r>
      <w:r w:rsidR="005F37DE" w:rsidRPr="00394B23">
        <w:rPr>
          <w:rFonts w:ascii="Times New Roman" w:hAnsi="Times New Roman" w:cs="Times New Roman"/>
        </w:rPr>
        <w:t>u</w:t>
      </w:r>
      <w:r w:rsidRPr="00394B23">
        <w:rPr>
          <w:rFonts w:ascii="Times New Roman" w:hAnsi="Times New Roman" w:cs="Times New Roman"/>
        </w:rPr>
        <w:t xml:space="preserve"> operatorskiego należy uzgodnić z Zamawiającym. </w:t>
      </w:r>
    </w:p>
    <w:p w14:paraId="41FCF1C1" w14:textId="77777777" w:rsidR="001A3A3F" w:rsidRPr="00394B23" w:rsidRDefault="00C52976" w:rsidP="00D64CD2">
      <w:pPr>
        <w:spacing w:before="120" w:after="0" w:line="240" w:lineRule="auto"/>
        <w:jc w:val="both"/>
        <w:rPr>
          <w:rFonts w:ascii="Times New Roman" w:hAnsi="Times New Roman" w:cs="Times New Roman"/>
        </w:rPr>
      </w:pPr>
      <w:r w:rsidRPr="00394B23">
        <w:rPr>
          <w:rFonts w:ascii="Times New Roman" w:hAnsi="Times New Roman" w:cs="Times New Roman"/>
        </w:rPr>
        <w:t>Należy wymienić instalację elektryczną wraz z osprzętem (lampy, gniazda itp.).</w:t>
      </w:r>
    </w:p>
    <w:p w14:paraId="1FD3611E" w14:textId="77777777" w:rsidR="00511AAA" w:rsidRPr="00394B23" w:rsidRDefault="00C52976" w:rsidP="00D64CD2">
      <w:pPr>
        <w:spacing w:before="120" w:after="0" w:line="240" w:lineRule="auto"/>
        <w:jc w:val="both"/>
        <w:rPr>
          <w:rFonts w:ascii="Times New Roman" w:hAnsi="Times New Roman" w:cs="Times New Roman"/>
        </w:rPr>
      </w:pPr>
      <w:r w:rsidRPr="00394B23">
        <w:rPr>
          <w:rFonts w:ascii="Times New Roman" w:hAnsi="Times New Roman" w:cs="Times New Roman"/>
        </w:rPr>
        <w:t>Należy wykonać wizualizację i umożliwić zdalne sterowanie pracą SUW</w:t>
      </w:r>
      <w:r w:rsidR="00511AAA" w:rsidRPr="00394B23">
        <w:rPr>
          <w:rFonts w:ascii="Times New Roman" w:hAnsi="Times New Roman" w:cs="Times New Roman"/>
        </w:rPr>
        <w:t>. W tym celu należy w</w:t>
      </w:r>
      <w:r w:rsidR="00D64CD2">
        <w:rPr>
          <w:rFonts w:ascii="Times New Roman" w:hAnsi="Times New Roman" w:cs="Times New Roman"/>
        </w:rPr>
        <w:t> </w:t>
      </w:r>
      <w:r w:rsidR="00511AAA" w:rsidRPr="00394B23">
        <w:rPr>
          <w:rFonts w:ascii="Times New Roman" w:hAnsi="Times New Roman" w:cs="Times New Roman"/>
        </w:rPr>
        <w:t>kanałach technicznych poprowadzić światłowód na odcinkach:</w:t>
      </w:r>
    </w:p>
    <w:p w14:paraId="0B4173E0" w14:textId="77777777" w:rsidR="00511AAA" w:rsidRPr="00394B23" w:rsidRDefault="00511AAA">
      <w:pPr>
        <w:pStyle w:val="Akapitzlist"/>
        <w:numPr>
          <w:ilvl w:val="0"/>
          <w:numId w:val="26"/>
        </w:numPr>
        <w:spacing w:after="0" w:line="240" w:lineRule="auto"/>
        <w:ind w:left="568" w:hanging="284"/>
        <w:jc w:val="both"/>
        <w:rPr>
          <w:rFonts w:ascii="Times New Roman" w:hAnsi="Times New Roman" w:cs="Times New Roman"/>
        </w:rPr>
      </w:pPr>
      <w:r w:rsidRPr="00394B23">
        <w:rPr>
          <w:rFonts w:ascii="Times New Roman" w:hAnsi="Times New Roman" w:cs="Times New Roman"/>
        </w:rPr>
        <w:t>Kuchnia Szpitalna (Budynek nr 12) – Hydrofornia (Budynek nr 14) / budynek SUW, w</w:t>
      </w:r>
      <w:r w:rsidR="00D64CD2">
        <w:rPr>
          <w:rFonts w:ascii="Times New Roman" w:hAnsi="Times New Roman" w:cs="Times New Roman"/>
        </w:rPr>
        <w:t> </w:t>
      </w:r>
      <w:r w:rsidRPr="00394B23">
        <w:rPr>
          <w:rFonts w:ascii="Times New Roman" w:hAnsi="Times New Roman" w:cs="Times New Roman"/>
        </w:rPr>
        <w:t>zależności od realizowanego wariantu (przebudowa lub budowa),</w:t>
      </w:r>
    </w:p>
    <w:p w14:paraId="6906FFC9" w14:textId="77777777" w:rsidR="00511AAA" w:rsidRPr="00394B23" w:rsidRDefault="00511AAA">
      <w:pPr>
        <w:pStyle w:val="Akapitzlist"/>
        <w:numPr>
          <w:ilvl w:val="0"/>
          <w:numId w:val="26"/>
        </w:numPr>
        <w:spacing w:after="0" w:line="240" w:lineRule="auto"/>
        <w:ind w:left="568" w:hanging="284"/>
        <w:jc w:val="both"/>
        <w:rPr>
          <w:rFonts w:ascii="Times New Roman" w:hAnsi="Times New Roman" w:cs="Times New Roman"/>
        </w:rPr>
      </w:pPr>
      <w:r w:rsidRPr="00394B23">
        <w:rPr>
          <w:rFonts w:ascii="Times New Roman" w:hAnsi="Times New Roman" w:cs="Times New Roman"/>
        </w:rPr>
        <w:t>Hydrofornia (Budynek nr 14) / budynek SUW – Blok Cieplny (Budynek nr 8) – z podglądem pracy urządzeń na nowym, dostarczonym w ramach zadania stanowisku komputerowym w</w:t>
      </w:r>
      <w:r w:rsidR="00D64CD2">
        <w:rPr>
          <w:rFonts w:ascii="Times New Roman" w:hAnsi="Times New Roman" w:cs="Times New Roman"/>
        </w:rPr>
        <w:t> </w:t>
      </w:r>
      <w:r w:rsidRPr="00394B23">
        <w:rPr>
          <w:rFonts w:ascii="Times New Roman" w:hAnsi="Times New Roman" w:cs="Times New Roman"/>
        </w:rPr>
        <w:t>Budynku nr 8,</w:t>
      </w:r>
    </w:p>
    <w:p w14:paraId="4C8FB0B0" w14:textId="77777777" w:rsidR="00511AAA" w:rsidRPr="00394B23" w:rsidRDefault="00511AAA">
      <w:pPr>
        <w:pStyle w:val="Akapitzlist"/>
        <w:numPr>
          <w:ilvl w:val="0"/>
          <w:numId w:val="26"/>
        </w:numPr>
        <w:spacing w:after="0" w:line="240" w:lineRule="auto"/>
        <w:ind w:left="568" w:hanging="284"/>
        <w:jc w:val="both"/>
        <w:rPr>
          <w:rFonts w:ascii="Times New Roman" w:hAnsi="Times New Roman" w:cs="Times New Roman"/>
        </w:rPr>
      </w:pPr>
      <w:r w:rsidRPr="00394B23">
        <w:rPr>
          <w:rFonts w:ascii="Times New Roman" w:hAnsi="Times New Roman" w:cs="Times New Roman"/>
        </w:rPr>
        <w:t>Hydrofornia (Budynek nr 14) / budynek SUW – Dyspozytornia (Budynek nr 16) – z podglądem pracy urządzeń na stanowisku w Dyspozytorni.</w:t>
      </w:r>
    </w:p>
    <w:p w14:paraId="3F7A34A4" w14:textId="77777777" w:rsidR="00D7522D" w:rsidRPr="00394B23" w:rsidRDefault="00D7522D" w:rsidP="00394B23">
      <w:pPr>
        <w:spacing w:after="0" w:line="240" w:lineRule="auto"/>
        <w:jc w:val="both"/>
        <w:rPr>
          <w:rFonts w:ascii="Times New Roman" w:hAnsi="Times New Roman" w:cs="Times New Roman"/>
        </w:rPr>
      </w:pPr>
    </w:p>
    <w:p w14:paraId="4E425636" w14:textId="77777777" w:rsidR="00AF4A51" w:rsidRPr="00394B23" w:rsidRDefault="00AF4A51" w:rsidP="00394B23">
      <w:pPr>
        <w:spacing w:after="0" w:line="240" w:lineRule="auto"/>
        <w:jc w:val="both"/>
        <w:rPr>
          <w:rFonts w:ascii="Times New Roman" w:hAnsi="Times New Roman" w:cs="Times New Roman"/>
        </w:rPr>
      </w:pPr>
    </w:p>
    <w:p w14:paraId="61F23F44" w14:textId="77777777" w:rsidR="00470A96" w:rsidRPr="00394B23" w:rsidRDefault="00470A96" w:rsidP="00394B23">
      <w:pPr>
        <w:pStyle w:val="Nagwek2"/>
        <w:spacing w:before="0" w:after="120" w:line="240" w:lineRule="auto"/>
        <w:ind w:left="680" w:hanging="680"/>
        <w:rPr>
          <w:rFonts w:ascii="Times New Roman" w:hAnsi="Times New Roman" w:cs="Times New Roman"/>
          <w:b/>
          <w:bCs/>
          <w:color w:val="auto"/>
          <w:sz w:val="22"/>
          <w:szCs w:val="22"/>
        </w:rPr>
      </w:pPr>
      <w:bookmarkStart w:id="56" w:name="_Toc175210990"/>
      <w:r w:rsidRPr="00394B23">
        <w:rPr>
          <w:rFonts w:ascii="Times New Roman" w:hAnsi="Times New Roman" w:cs="Times New Roman"/>
          <w:b/>
          <w:bCs/>
          <w:color w:val="auto"/>
          <w:sz w:val="22"/>
          <w:szCs w:val="22"/>
        </w:rPr>
        <w:t>Budynek SUW</w:t>
      </w:r>
      <w:r w:rsidR="00394B23" w:rsidRPr="00394B23">
        <w:rPr>
          <w:rFonts w:ascii="Times New Roman" w:hAnsi="Times New Roman" w:cs="Times New Roman"/>
          <w:b/>
          <w:bCs/>
          <w:color w:val="auto"/>
          <w:sz w:val="22"/>
          <w:szCs w:val="22"/>
        </w:rPr>
        <w:t>.</w:t>
      </w:r>
      <w:bookmarkEnd w:id="56"/>
    </w:p>
    <w:p w14:paraId="2571F1E4" w14:textId="77777777" w:rsidR="002D2E43" w:rsidRPr="00394B23" w:rsidRDefault="002D2E43" w:rsidP="00394B23">
      <w:pPr>
        <w:spacing w:after="0" w:line="240" w:lineRule="auto"/>
        <w:jc w:val="both"/>
        <w:rPr>
          <w:rFonts w:ascii="Times New Roman" w:hAnsi="Times New Roman" w:cs="Times New Roman"/>
        </w:rPr>
      </w:pPr>
      <w:r w:rsidRPr="00394B23">
        <w:rPr>
          <w:rFonts w:ascii="Times New Roman" w:hAnsi="Times New Roman" w:cs="Times New Roman"/>
        </w:rPr>
        <w:t>Modernizacja istniejącego budynku musi być zrealizowana z wykonaniem następujących zadań:</w:t>
      </w:r>
    </w:p>
    <w:p w14:paraId="1F5977AB" w14:textId="77777777" w:rsidR="002D2E43" w:rsidRPr="00394B23" w:rsidRDefault="002D2E4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docieplenie budynku styropianem w systemie lekkim mokrym,</w:t>
      </w:r>
    </w:p>
    <w:p w14:paraId="4650ABAB" w14:textId="77777777" w:rsidR="002D2E43" w:rsidRPr="00394B23" w:rsidRDefault="002D2E4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rozbiórka istniejącego pokrycia dachu,</w:t>
      </w:r>
    </w:p>
    <w:p w14:paraId="1FD6A314" w14:textId="77777777" w:rsidR="002D2E43" w:rsidRPr="00394B23" w:rsidRDefault="002D2E4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docieplenie dachu wraz z wymianą pokrycia,</w:t>
      </w:r>
    </w:p>
    <w:p w14:paraId="083AF595" w14:textId="77777777" w:rsidR="00306C26" w:rsidRPr="00394B23" w:rsidRDefault="00306C26">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wymiana instalacji odgromowej,</w:t>
      </w:r>
    </w:p>
    <w:p w14:paraId="58EC1B43" w14:textId="77777777" w:rsidR="00C52976" w:rsidRPr="00394B23" w:rsidRDefault="00C52976">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 xml:space="preserve">wymiana stolarki okiennej, </w:t>
      </w:r>
    </w:p>
    <w:p w14:paraId="74DEB3C7" w14:textId="77777777" w:rsidR="002D2E43" w:rsidRPr="00394B23" w:rsidRDefault="002D2E4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wymiana stolarki drzwiowej</w:t>
      </w:r>
      <w:r w:rsidR="004D5CAF">
        <w:rPr>
          <w:rFonts w:ascii="Times New Roman" w:hAnsi="Times New Roman" w:cs="Times New Roman"/>
        </w:rPr>
        <w:t>,</w:t>
      </w:r>
    </w:p>
    <w:p w14:paraId="1EA3BC5A" w14:textId="77777777" w:rsidR="00C52976" w:rsidRPr="00394B23" w:rsidRDefault="00C52976">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skucie istniejących fundamentów,</w:t>
      </w:r>
    </w:p>
    <w:p w14:paraId="0A7D8145" w14:textId="77777777" w:rsidR="00F4010F" w:rsidRPr="00394B23" w:rsidRDefault="00F4010F">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 xml:space="preserve">wykonanie </w:t>
      </w:r>
      <w:r w:rsidR="004D5CAF">
        <w:rPr>
          <w:rFonts w:ascii="Times New Roman" w:hAnsi="Times New Roman" w:cs="Times New Roman"/>
        </w:rPr>
        <w:t xml:space="preserve">nowych </w:t>
      </w:r>
      <w:r w:rsidRPr="00394B23">
        <w:rPr>
          <w:rFonts w:ascii="Times New Roman" w:hAnsi="Times New Roman" w:cs="Times New Roman"/>
        </w:rPr>
        <w:t xml:space="preserve">fundamentów pod urządzenia, </w:t>
      </w:r>
    </w:p>
    <w:p w14:paraId="0BD4ECDE" w14:textId="77777777" w:rsidR="00306C26" w:rsidRPr="00394B23" w:rsidRDefault="00306C26">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wykonanie uziemień ochronnych, połączeń wyrównawczych,</w:t>
      </w:r>
    </w:p>
    <w:p w14:paraId="028FA7FD" w14:textId="77777777" w:rsidR="002D2E43" w:rsidRPr="00394B23" w:rsidRDefault="002D2E4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wymiana obróbek blacharskich i orynnowania,</w:t>
      </w:r>
    </w:p>
    <w:p w14:paraId="5C2C563F" w14:textId="77777777" w:rsidR="002D2E43" w:rsidRPr="00394B23" w:rsidRDefault="002D2E4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wykonanie nowych tynków na ściankach,</w:t>
      </w:r>
    </w:p>
    <w:p w14:paraId="2BF597B7" w14:textId="77777777" w:rsidR="002D2E43" w:rsidRPr="00394B23" w:rsidRDefault="002D2E4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wykończenie powierzchni ścian glazurą do wysokości ok. 2</w:t>
      </w:r>
      <w:r w:rsidR="009D6DB7" w:rsidRPr="00394B23">
        <w:rPr>
          <w:rFonts w:ascii="Times New Roman" w:hAnsi="Times New Roman" w:cs="Times New Roman"/>
        </w:rPr>
        <w:t>,</w:t>
      </w:r>
      <w:r w:rsidRPr="00394B23">
        <w:rPr>
          <w:rFonts w:ascii="Times New Roman" w:hAnsi="Times New Roman" w:cs="Times New Roman"/>
        </w:rPr>
        <w:t>18 m</w:t>
      </w:r>
      <w:r w:rsidR="00CB2573" w:rsidRPr="00394B23">
        <w:rPr>
          <w:rFonts w:ascii="Times New Roman" w:hAnsi="Times New Roman" w:cs="Times New Roman"/>
        </w:rPr>
        <w:t>; powyżej przez malowanie farbami emulsyjnymi,</w:t>
      </w:r>
    </w:p>
    <w:p w14:paraId="07CA1662" w14:textId="77777777" w:rsidR="00CB2573" w:rsidRPr="00394B23" w:rsidRDefault="00CB257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wykonanie izolacji podposadzkowej,</w:t>
      </w:r>
    </w:p>
    <w:p w14:paraId="6EC96B57" w14:textId="77777777" w:rsidR="00CB2573" w:rsidRPr="00394B23" w:rsidRDefault="00CB257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lastRenderedPageBreak/>
        <w:t>wykończenie posadki oraz cokolików żywicą,</w:t>
      </w:r>
    </w:p>
    <w:p w14:paraId="4027DC38" w14:textId="77777777" w:rsidR="00CB2573" w:rsidRPr="00394B23" w:rsidRDefault="00CB257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odnowienie schodów przy wejściu do budynku,</w:t>
      </w:r>
    </w:p>
    <w:p w14:paraId="543834AC" w14:textId="77777777" w:rsidR="00CB2573" w:rsidRPr="00394B23" w:rsidRDefault="00CB257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wykonanie daszku z poliwęglanu nad głównym wejściem do stacji,</w:t>
      </w:r>
    </w:p>
    <w:p w14:paraId="0B498CA5" w14:textId="77777777" w:rsidR="00CB2573" w:rsidRPr="00394B23" w:rsidRDefault="00CB257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wykonanie elewacji i pozostałych robót wykończeniowych,</w:t>
      </w:r>
    </w:p>
    <w:p w14:paraId="1FA54779" w14:textId="77777777" w:rsidR="00CB2573" w:rsidRPr="00394B23" w:rsidRDefault="00CB2573">
      <w:pPr>
        <w:pStyle w:val="Akapitzlist"/>
        <w:numPr>
          <w:ilvl w:val="0"/>
          <w:numId w:val="20"/>
        </w:numPr>
        <w:spacing w:after="0" w:line="240" w:lineRule="auto"/>
        <w:ind w:left="568" w:hanging="284"/>
        <w:jc w:val="both"/>
        <w:rPr>
          <w:rFonts w:ascii="Times New Roman" w:hAnsi="Times New Roman" w:cs="Times New Roman"/>
        </w:rPr>
      </w:pPr>
      <w:r w:rsidRPr="00394B23">
        <w:rPr>
          <w:rFonts w:ascii="Times New Roman" w:hAnsi="Times New Roman" w:cs="Times New Roman"/>
        </w:rPr>
        <w:t>wykonanie ścianek działowych (jeśli będzie to wymagane).</w:t>
      </w:r>
    </w:p>
    <w:p w14:paraId="22B3A2E8" w14:textId="77777777" w:rsidR="003816E1" w:rsidRPr="00394B23" w:rsidRDefault="003816E1" w:rsidP="00394B23">
      <w:pPr>
        <w:spacing w:after="0" w:line="240" w:lineRule="auto"/>
        <w:jc w:val="both"/>
        <w:rPr>
          <w:rFonts w:ascii="Times New Roman" w:hAnsi="Times New Roman" w:cs="Times New Roman"/>
          <w:b/>
          <w:bCs/>
        </w:rPr>
      </w:pPr>
    </w:p>
    <w:p w14:paraId="607D6FBA" w14:textId="77777777" w:rsidR="00CB2573" w:rsidRPr="00394B23" w:rsidRDefault="00CB2573" w:rsidP="00394B23">
      <w:pPr>
        <w:spacing w:after="0" w:line="240" w:lineRule="auto"/>
        <w:jc w:val="both"/>
        <w:rPr>
          <w:rFonts w:ascii="Times New Roman" w:hAnsi="Times New Roman" w:cs="Times New Roman"/>
          <w:b/>
          <w:bCs/>
        </w:rPr>
      </w:pPr>
      <w:r w:rsidRPr="00394B23">
        <w:rPr>
          <w:rFonts w:ascii="Times New Roman" w:hAnsi="Times New Roman" w:cs="Times New Roman"/>
          <w:b/>
          <w:bCs/>
        </w:rPr>
        <w:t>Fundamenty.</w:t>
      </w:r>
    </w:p>
    <w:p w14:paraId="47341D6B" w14:textId="77777777" w:rsidR="00CB2573" w:rsidRPr="00394B23" w:rsidRDefault="00CB2573" w:rsidP="00394B23">
      <w:pPr>
        <w:spacing w:after="0" w:line="240" w:lineRule="auto"/>
        <w:jc w:val="both"/>
        <w:rPr>
          <w:rFonts w:ascii="Times New Roman" w:hAnsi="Times New Roman" w:cs="Times New Roman"/>
        </w:rPr>
      </w:pPr>
      <w:r w:rsidRPr="00394B23">
        <w:rPr>
          <w:rFonts w:ascii="Times New Roman" w:hAnsi="Times New Roman" w:cs="Times New Roman"/>
        </w:rPr>
        <w:t>Fundamenty</w:t>
      </w:r>
      <w:r w:rsidR="00C52976" w:rsidRPr="00394B23">
        <w:rPr>
          <w:rFonts w:ascii="Times New Roman" w:hAnsi="Times New Roman" w:cs="Times New Roman"/>
        </w:rPr>
        <w:t xml:space="preserve"> budynku</w:t>
      </w:r>
      <w:r w:rsidRPr="00394B23">
        <w:rPr>
          <w:rFonts w:ascii="Times New Roman" w:hAnsi="Times New Roman" w:cs="Times New Roman"/>
        </w:rPr>
        <w:t xml:space="preserve"> pozostawić bez zmian. Należy wykonać fundamenty pod urządzenia technologiczne</w:t>
      </w:r>
      <w:r w:rsidR="00F4010F" w:rsidRPr="00394B23">
        <w:rPr>
          <w:rFonts w:ascii="Times New Roman" w:hAnsi="Times New Roman" w:cs="Times New Roman"/>
        </w:rPr>
        <w:t xml:space="preserve">. </w:t>
      </w:r>
    </w:p>
    <w:p w14:paraId="35596C76" w14:textId="77777777" w:rsidR="003816E1" w:rsidRPr="00394B23" w:rsidRDefault="003816E1" w:rsidP="00394B23">
      <w:pPr>
        <w:spacing w:after="0" w:line="240" w:lineRule="auto"/>
        <w:jc w:val="both"/>
        <w:rPr>
          <w:rFonts w:ascii="Times New Roman" w:hAnsi="Times New Roman" w:cs="Times New Roman"/>
          <w:b/>
          <w:bCs/>
        </w:rPr>
      </w:pPr>
    </w:p>
    <w:p w14:paraId="42A2B57F" w14:textId="77777777" w:rsidR="00CB2573" w:rsidRPr="00394B23" w:rsidRDefault="00CB2573" w:rsidP="00394B23">
      <w:pPr>
        <w:spacing w:after="0" w:line="240" w:lineRule="auto"/>
        <w:jc w:val="both"/>
        <w:rPr>
          <w:rFonts w:ascii="Times New Roman" w:hAnsi="Times New Roman" w:cs="Times New Roman"/>
          <w:b/>
          <w:bCs/>
        </w:rPr>
      </w:pPr>
      <w:r w:rsidRPr="00394B23">
        <w:rPr>
          <w:rFonts w:ascii="Times New Roman" w:hAnsi="Times New Roman" w:cs="Times New Roman"/>
          <w:b/>
          <w:bCs/>
        </w:rPr>
        <w:t>Dach.</w:t>
      </w:r>
    </w:p>
    <w:p w14:paraId="77199FAD" w14:textId="77777777" w:rsidR="00CB2573" w:rsidRPr="00394B23" w:rsidRDefault="00CB2573" w:rsidP="00394B23">
      <w:pPr>
        <w:spacing w:after="0" w:line="240" w:lineRule="auto"/>
        <w:jc w:val="both"/>
        <w:rPr>
          <w:rFonts w:ascii="Times New Roman" w:hAnsi="Times New Roman" w:cs="Times New Roman"/>
        </w:rPr>
      </w:pPr>
      <w:r w:rsidRPr="00394B23">
        <w:rPr>
          <w:rFonts w:ascii="Times New Roman" w:hAnsi="Times New Roman" w:cs="Times New Roman"/>
        </w:rPr>
        <w:t>Całą powierzchnię stropu istniejącego ocieplić podwójną warstwą wełny mineralnej</w:t>
      </w:r>
      <w:r w:rsidR="00023823" w:rsidRPr="00394B23">
        <w:rPr>
          <w:rFonts w:ascii="Times New Roman" w:hAnsi="Times New Roman" w:cs="Times New Roman"/>
        </w:rPr>
        <w:t xml:space="preserve"> lub styropianu</w:t>
      </w:r>
      <w:r w:rsidRPr="00394B23">
        <w:rPr>
          <w:rFonts w:ascii="Times New Roman" w:hAnsi="Times New Roman" w:cs="Times New Roman"/>
        </w:rPr>
        <w:t>, następnie wyrównać 5 cm wylewką betonową i całość pokryć dwukrotnie papą termozgrzewalną. Wymienić orynnowanie budynku oraz obróbki blacharskie</w:t>
      </w:r>
      <w:r w:rsidR="00F4010F" w:rsidRPr="00394B23">
        <w:rPr>
          <w:rFonts w:ascii="Times New Roman" w:hAnsi="Times New Roman" w:cs="Times New Roman"/>
        </w:rPr>
        <w:t>.</w:t>
      </w:r>
      <w:r w:rsidRPr="00394B23">
        <w:rPr>
          <w:rFonts w:ascii="Times New Roman" w:hAnsi="Times New Roman" w:cs="Times New Roman"/>
        </w:rPr>
        <w:t xml:space="preserve"> Obróbki blacharskie wykonać z blachy ocynkowanej o grubości 0,5 mm.</w:t>
      </w:r>
    </w:p>
    <w:p w14:paraId="2D0FA82F" w14:textId="77777777" w:rsidR="003816E1" w:rsidRPr="00394B23" w:rsidRDefault="003816E1" w:rsidP="00394B23">
      <w:pPr>
        <w:spacing w:after="0" w:line="240" w:lineRule="auto"/>
        <w:jc w:val="both"/>
        <w:rPr>
          <w:rFonts w:ascii="Times New Roman" w:hAnsi="Times New Roman" w:cs="Times New Roman"/>
          <w:b/>
          <w:bCs/>
        </w:rPr>
      </w:pPr>
    </w:p>
    <w:p w14:paraId="4CB3E220" w14:textId="77777777" w:rsidR="00CB2573" w:rsidRPr="00394B23" w:rsidRDefault="002A19E8" w:rsidP="00394B23">
      <w:pPr>
        <w:spacing w:after="0" w:line="240" w:lineRule="auto"/>
        <w:jc w:val="both"/>
        <w:rPr>
          <w:rFonts w:ascii="Times New Roman" w:hAnsi="Times New Roman" w:cs="Times New Roman"/>
          <w:b/>
          <w:bCs/>
        </w:rPr>
      </w:pPr>
      <w:r w:rsidRPr="00394B23">
        <w:rPr>
          <w:rFonts w:ascii="Times New Roman" w:hAnsi="Times New Roman" w:cs="Times New Roman"/>
          <w:b/>
          <w:bCs/>
        </w:rPr>
        <w:t>Stolarka okienna.</w:t>
      </w:r>
    </w:p>
    <w:p w14:paraId="2BF6B14E" w14:textId="77777777" w:rsidR="00C52976" w:rsidRPr="00394B23" w:rsidRDefault="00C52976" w:rsidP="00394B23">
      <w:pPr>
        <w:spacing w:after="0" w:line="240" w:lineRule="auto"/>
        <w:jc w:val="both"/>
        <w:rPr>
          <w:rFonts w:ascii="Times New Roman" w:hAnsi="Times New Roman" w:cs="Times New Roman"/>
          <w:color w:val="000000"/>
        </w:rPr>
      </w:pPr>
      <w:r w:rsidRPr="00394B23">
        <w:rPr>
          <w:rFonts w:ascii="Times New Roman" w:hAnsi="Times New Roman" w:cs="Times New Roman"/>
        </w:rPr>
        <w:t>Okna</w:t>
      </w:r>
      <w:r w:rsidRPr="00394B23">
        <w:rPr>
          <w:rFonts w:ascii="Times New Roman" w:hAnsi="Times New Roman" w:cs="Times New Roman"/>
          <w:color w:val="000000"/>
        </w:rPr>
        <w:t xml:space="preserve"> aluminiowe lub PCV w kolorze grafitowym. Okna z wkładem co najmniej dwuszybowym. Skrzydła okienne mają zapewnić dopływ powietrza poprzez mikroszczeliny.</w:t>
      </w:r>
    </w:p>
    <w:p w14:paraId="31FCC259" w14:textId="77777777" w:rsidR="003816E1" w:rsidRPr="00394B23" w:rsidRDefault="003816E1" w:rsidP="00394B23">
      <w:pPr>
        <w:spacing w:after="0" w:line="240" w:lineRule="auto"/>
        <w:jc w:val="both"/>
        <w:rPr>
          <w:rFonts w:ascii="Times New Roman" w:hAnsi="Times New Roman" w:cs="Times New Roman"/>
          <w:b/>
          <w:bCs/>
        </w:rPr>
      </w:pPr>
    </w:p>
    <w:p w14:paraId="48B88EF9" w14:textId="77777777" w:rsidR="002A19E8" w:rsidRPr="00394B23" w:rsidRDefault="002A19E8" w:rsidP="00394B23">
      <w:pPr>
        <w:spacing w:after="0" w:line="240" w:lineRule="auto"/>
        <w:jc w:val="both"/>
        <w:rPr>
          <w:rFonts w:ascii="Times New Roman" w:hAnsi="Times New Roman" w:cs="Times New Roman"/>
          <w:b/>
          <w:bCs/>
        </w:rPr>
      </w:pPr>
      <w:r w:rsidRPr="00394B23">
        <w:rPr>
          <w:rFonts w:ascii="Times New Roman" w:hAnsi="Times New Roman" w:cs="Times New Roman"/>
          <w:b/>
          <w:bCs/>
        </w:rPr>
        <w:t>Izolacje.</w:t>
      </w:r>
    </w:p>
    <w:p w14:paraId="6B51BA99" w14:textId="77777777" w:rsidR="009043D7" w:rsidRPr="00394B23" w:rsidRDefault="009043D7" w:rsidP="00394B23">
      <w:pPr>
        <w:spacing w:after="0" w:line="240" w:lineRule="auto"/>
        <w:jc w:val="both"/>
        <w:rPr>
          <w:rFonts w:ascii="Times New Roman" w:hAnsi="Times New Roman" w:cs="Times New Roman"/>
        </w:rPr>
      </w:pPr>
      <w:r w:rsidRPr="00394B23">
        <w:rPr>
          <w:rFonts w:ascii="Times New Roman" w:hAnsi="Times New Roman" w:cs="Times New Roman"/>
        </w:rPr>
        <w:t>Ściany zewnętrzne ocieplić styropianem gr. 15 cm i wykończyć tynkiem cienkowarstwowym. Zewnętrzne wyprawy tynkarskie należy wykonać z gotowych mas tynkarskich silikonowych drobnoziarnistych o granulacji ok. 1,5 mm w fakturze „baranka”. Zastosować wyprawę tynkarską barwioną w masie lub wyprawę białą malowaną farbą elewacyjną o właściwościach wysoko paroprzepuszczalnych i odporności na rozwój grzybów i alg.</w:t>
      </w:r>
    </w:p>
    <w:p w14:paraId="39707F1C" w14:textId="77777777" w:rsidR="003816E1" w:rsidRPr="00394B23" w:rsidRDefault="003816E1" w:rsidP="00394B23">
      <w:pPr>
        <w:spacing w:after="0" w:line="240" w:lineRule="auto"/>
        <w:jc w:val="both"/>
        <w:rPr>
          <w:rFonts w:ascii="Times New Roman" w:hAnsi="Times New Roman" w:cs="Times New Roman"/>
          <w:b/>
          <w:bCs/>
        </w:rPr>
      </w:pPr>
    </w:p>
    <w:p w14:paraId="2BC93502" w14:textId="77777777" w:rsidR="00DB4762" w:rsidRPr="00394B23" w:rsidRDefault="00DB4762" w:rsidP="00394B23">
      <w:pPr>
        <w:spacing w:after="0" w:line="240" w:lineRule="auto"/>
        <w:jc w:val="both"/>
        <w:rPr>
          <w:rFonts w:ascii="Times New Roman" w:hAnsi="Times New Roman" w:cs="Times New Roman"/>
          <w:color w:val="000000"/>
        </w:rPr>
      </w:pPr>
      <w:r w:rsidRPr="00394B23">
        <w:rPr>
          <w:rFonts w:ascii="Times New Roman" w:hAnsi="Times New Roman" w:cs="Times New Roman"/>
          <w:b/>
          <w:bCs/>
        </w:rPr>
        <w:t>Posadzki</w:t>
      </w:r>
      <w:r w:rsidR="009D6DB7" w:rsidRPr="00394B23">
        <w:rPr>
          <w:rFonts w:ascii="Times New Roman" w:hAnsi="Times New Roman" w:cs="Times New Roman"/>
          <w:b/>
          <w:bCs/>
          <w:color w:val="000000"/>
        </w:rPr>
        <w:t>.</w:t>
      </w:r>
    </w:p>
    <w:p w14:paraId="61034D6A" w14:textId="77777777" w:rsidR="00DB4762" w:rsidRPr="00394B23" w:rsidRDefault="009D6DB7"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W</w:t>
      </w:r>
      <w:r w:rsidR="00DB4762" w:rsidRPr="00394B23">
        <w:rPr>
          <w:rFonts w:ascii="Times New Roman" w:hAnsi="Times New Roman" w:cs="Times New Roman"/>
          <w:color w:val="000000"/>
        </w:rPr>
        <w:t xml:space="preserve"> pom</w:t>
      </w:r>
      <w:r w:rsidRPr="00394B23">
        <w:rPr>
          <w:rFonts w:ascii="Times New Roman" w:hAnsi="Times New Roman" w:cs="Times New Roman"/>
          <w:color w:val="000000"/>
        </w:rPr>
        <w:t>ieszczeniu</w:t>
      </w:r>
      <w:r w:rsidR="00DB4762" w:rsidRPr="00394B23">
        <w:rPr>
          <w:rFonts w:ascii="Times New Roman" w:hAnsi="Times New Roman" w:cs="Times New Roman"/>
          <w:color w:val="000000"/>
        </w:rPr>
        <w:t xml:space="preserve"> hali technologicznej oraz chlorowni </w:t>
      </w:r>
      <w:r w:rsidRPr="00394B23">
        <w:rPr>
          <w:rFonts w:ascii="Times New Roman" w:hAnsi="Times New Roman" w:cs="Times New Roman"/>
          <w:color w:val="000000"/>
        </w:rPr>
        <w:t xml:space="preserve">należy zastosować </w:t>
      </w:r>
      <w:r w:rsidR="00023823" w:rsidRPr="00394B23">
        <w:rPr>
          <w:rFonts w:ascii="Times New Roman" w:hAnsi="Times New Roman" w:cs="Times New Roman"/>
          <w:color w:val="000000"/>
        </w:rPr>
        <w:t>posadzkę betonową przycieraną z powłoka ochronna</w:t>
      </w:r>
      <w:r w:rsidR="00DB4762" w:rsidRPr="00394B23">
        <w:rPr>
          <w:rFonts w:ascii="Times New Roman" w:hAnsi="Times New Roman" w:cs="Times New Roman"/>
          <w:color w:val="000000"/>
        </w:rPr>
        <w:t xml:space="preserve">. W pozostałych </w:t>
      </w:r>
      <w:r w:rsidR="00023823" w:rsidRPr="00394B23">
        <w:rPr>
          <w:rFonts w:ascii="Times New Roman" w:hAnsi="Times New Roman" w:cs="Times New Roman"/>
          <w:color w:val="000000"/>
        </w:rPr>
        <w:t>istniej możliwość zastosowania gresu.</w:t>
      </w:r>
      <w:r w:rsidR="00DB4762" w:rsidRPr="00394B23">
        <w:rPr>
          <w:rFonts w:ascii="Times New Roman" w:hAnsi="Times New Roman" w:cs="Times New Roman"/>
          <w:color w:val="000000"/>
        </w:rPr>
        <w:t xml:space="preserve"> Spadki posadzki uformować do istniejących odpływów. </w:t>
      </w:r>
    </w:p>
    <w:p w14:paraId="56BDC47B" w14:textId="77777777" w:rsidR="003816E1" w:rsidRPr="00394B23" w:rsidRDefault="003816E1" w:rsidP="00394B23">
      <w:pPr>
        <w:spacing w:after="0" w:line="240" w:lineRule="auto"/>
        <w:jc w:val="both"/>
        <w:rPr>
          <w:rFonts w:ascii="Times New Roman" w:hAnsi="Times New Roman" w:cs="Times New Roman"/>
          <w:b/>
          <w:bCs/>
        </w:rPr>
      </w:pPr>
    </w:p>
    <w:p w14:paraId="49278EE1" w14:textId="77777777" w:rsidR="00DB4762" w:rsidRPr="00394B23" w:rsidRDefault="00DB4762" w:rsidP="00394B23">
      <w:pPr>
        <w:spacing w:after="0" w:line="240" w:lineRule="auto"/>
        <w:jc w:val="both"/>
        <w:rPr>
          <w:rFonts w:ascii="Times New Roman" w:hAnsi="Times New Roman" w:cs="Times New Roman"/>
          <w:color w:val="000000"/>
        </w:rPr>
      </w:pPr>
      <w:r w:rsidRPr="00394B23">
        <w:rPr>
          <w:rFonts w:ascii="Times New Roman" w:hAnsi="Times New Roman" w:cs="Times New Roman"/>
          <w:b/>
          <w:bCs/>
        </w:rPr>
        <w:t>Ściany</w:t>
      </w:r>
      <w:r w:rsidR="009043D7" w:rsidRPr="00394B23">
        <w:rPr>
          <w:rFonts w:ascii="Times New Roman" w:hAnsi="Times New Roman" w:cs="Times New Roman"/>
          <w:b/>
          <w:bCs/>
        </w:rPr>
        <w:t xml:space="preserve"> i sufity</w:t>
      </w:r>
      <w:r w:rsidR="009D6DB7" w:rsidRPr="00394B23">
        <w:rPr>
          <w:rFonts w:ascii="Times New Roman" w:hAnsi="Times New Roman" w:cs="Times New Roman"/>
          <w:b/>
          <w:bCs/>
          <w:color w:val="000000"/>
        </w:rPr>
        <w:t>.</w:t>
      </w:r>
    </w:p>
    <w:p w14:paraId="0DA132AC" w14:textId="77777777" w:rsidR="00DB4762" w:rsidRPr="00394B23" w:rsidRDefault="009043D7" w:rsidP="00394B23">
      <w:pPr>
        <w:spacing w:after="0" w:line="240" w:lineRule="auto"/>
        <w:jc w:val="both"/>
        <w:rPr>
          <w:rFonts w:ascii="Times New Roman" w:hAnsi="Times New Roman" w:cs="Times New Roman"/>
        </w:rPr>
      </w:pPr>
      <w:r w:rsidRPr="00394B23">
        <w:rPr>
          <w:rFonts w:ascii="Times New Roman" w:hAnsi="Times New Roman" w:cs="Times New Roman"/>
        </w:rPr>
        <w:t>Ściany i sufity należy oczyścić z brudu, zanieczyszczeń, starej powłoki malarskiej. Uzupełnić ubytki w</w:t>
      </w:r>
      <w:r w:rsidR="00A10E27">
        <w:rPr>
          <w:rFonts w:ascii="Times New Roman" w:hAnsi="Times New Roman" w:cs="Times New Roman"/>
        </w:rPr>
        <w:t xml:space="preserve"> </w:t>
      </w:r>
      <w:r w:rsidRPr="00394B23">
        <w:rPr>
          <w:rFonts w:ascii="Times New Roman" w:hAnsi="Times New Roman" w:cs="Times New Roman"/>
        </w:rPr>
        <w:t>tynku oraz wyrównać powierzchnie jednowarstwowym wewnętrznym tynkiem cementowo-wapiennym kat. III. Narożniki zabezpieczyć kątownikami podtynkowymi. W całym budynku projektuje się na ścianach wewnętrznych płytki ceramiczne do wysokości 2 m. Pozostałe powierzchnie ścian i sufitów wykończyć tynkiem cementowo-wapiennym na gładko i</w:t>
      </w:r>
      <w:r w:rsidR="00A10E27">
        <w:rPr>
          <w:rFonts w:ascii="Times New Roman" w:hAnsi="Times New Roman" w:cs="Times New Roman"/>
        </w:rPr>
        <w:t xml:space="preserve"> </w:t>
      </w:r>
      <w:r w:rsidRPr="00394B23">
        <w:rPr>
          <w:rFonts w:ascii="Times New Roman" w:hAnsi="Times New Roman" w:cs="Times New Roman"/>
        </w:rPr>
        <w:t>pomalować farbami emulsyjnymi dwukrotnie w kolorze białym</w:t>
      </w:r>
      <w:r w:rsidR="00DB4762" w:rsidRPr="00394B23">
        <w:rPr>
          <w:rFonts w:ascii="Times New Roman" w:hAnsi="Times New Roman" w:cs="Times New Roman"/>
          <w:color w:val="000000"/>
        </w:rPr>
        <w:t>.</w:t>
      </w:r>
    </w:p>
    <w:p w14:paraId="7C21974B" w14:textId="77777777" w:rsidR="003816E1" w:rsidRPr="00394B23" w:rsidRDefault="003816E1" w:rsidP="00394B23">
      <w:pPr>
        <w:spacing w:after="0" w:line="240" w:lineRule="auto"/>
        <w:jc w:val="both"/>
        <w:rPr>
          <w:rFonts w:ascii="Times New Roman" w:hAnsi="Times New Roman" w:cs="Times New Roman"/>
          <w:b/>
          <w:bCs/>
          <w:color w:val="000000"/>
        </w:rPr>
      </w:pPr>
    </w:p>
    <w:p w14:paraId="2FB61BE5" w14:textId="77777777" w:rsidR="00781834" w:rsidRPr="00394B23" w:rsidRDefault="009D6DB7" w:rsidP="00394B23">
      <w:pPr>
        <w:spacing w:after="0" w:line="240" w:lineRule="auto"/>
        <w:jc w:val="both"/>
        <w:rPr>
          <w:rFonts w:ascii="Times New Roman" w:hAnsi="Times New Roman" w:cs="Times New Roman"/>
          <w:b/>
          <w:bCs/>
          <w:color w:val="000000"/>
        </w:rPr>
      </w:pPr>
      <w:r w:rsidRPr="00394B23">
        <w:rPr>
          <w:rFonts w:ascii="Times New Roman" w:hAnsi="Times New Roman" w:cs="Times New Roman"/>
          <w:b/>
          <w:bCs/>
          <w:color w:val="000000"/>
        </w:rPr>
        <w:t xml:space="preserve">Drzwi </w:t>
      </w:r>
      <w:r w:rsidRPr="00394B23">
        <w:rPr>
          <w:rFonts w:ascii="Times New Roman" w:hAnsi="Times New Roman" w:cs="Times New Roman"/>
          <w:b/>
          <w:bCs/>
        </w:rPr>
        <w:t>wewnętrzn</w:t>
      </w:r>
      <w:r w:rsidR="00781834" w:rsidRPr="00394B23">
        <w:rPr>
          <w:rFonts w:ascii="Times New Roman" w:hAnsi="Times New Roman" w:cs="Times New Roman"/>
          <w:b/>
          <w:bCs/>
        </w:rPr>
        <w:t>e</w:t>
      </w:r>
      <w:r w:rsidR="00781834" w:rsidRPr="00394B23">
        <w:rPr>
          <w:rFonts w:ascii="Times New Roman" w:hAnsi="Times New Roman" w:cs="Times New Roman"/>
          <w:b/>
          <w:bCs/>
          <w:color w:val="000000"/>
        </w:rPr>
        <w:t>.</w:t>
      </w:r>
    </w:p>
    <w:p w14:paraId="7858FF92" w14:textId="77777777" w:rsidR="00781834" w:rsidRPr="00394B23" w:rsidRDefault="009D6DB7" w:rsidP="00394B23">
      <w:pPr>
        <w:spacing w:after="0" w:line="240" w:lineRule="auto"/>
        <w:jc w:val="both"/>
        <w:rPr>
          <w:rFonts w:ascii="Times New Roman" w:hAnsi="Times New Roman" w:cs="Times New Roman"/>
          <w:color w:val="000000"/>
        </w:rPr>
      </w:pPr>
      <w:r w:rsidRPr="00394B23">
        <w:rPr>
          <w:rFonts w:ascii="Times New Roman" w:hAnsi="Times New Roman" w:cs="Times New Roman"/>
          <w:color w:val="000000"/>
        </w:rPr>
        <w:t>Drzwi do pomieszczeń wewnętrzne – z PCV</w:t>
      </w:r>
      <w:r w:rsidR="00023823" w:rsidRPr="00394B23">
        <w:rPr>
          <w:rFonts w:ascii="Times New Roman" w:hAnsi="Times New Roman" w:cs="Times New Roman"/>
          <w:color w:val="000000"/>
        </w:rPr>
        <w:t xml:space="preserve"> lub inne odporne na wilgoć</w:t>
      </w:r>
      <w:r w:rsidR="009043D7" w:rsidRPr="00394B23">
        <w:rPr>
          <w:rFonts w:ascii="Times New Roman" w:hAnsi="Times New Roman" w:cs="Times New Roman"/>
          <w:color w:val="000000"/>
        </w:rPr>
        <w:t xml:space="preserve">. </w:t>
      </w:r>
    </w:p>
    <w:p w14:paraId="09518D03" w14:textId="77777777" w:rsidR="00781834" w:rsidRPr="00394B23" w:rsidRDefault="00781834" w:rsidP="00394B23">
      <w:pPr>
        <w:spacing w:after="0" w:line="240" w:lineRule="auto"/>
        <w:jc w:val="both"/>
        <w:rPr>
          <w:rFonts w:ascii="Times New Roman" w:hAnsi="Times New Roman" w:cs="Times New Roman"/>
          <w:color w:val="000000"/>
        </w:rPr>
      </w:pPr>
    </w:p>
    <w:p w14:paraId="189B6111" w14:textId="77777777" w:rsidR="00781834" w:rsidRPr="00394B23" w:rsidRDefault="009D6DB7" w:rsidP="00394B23">
      <w:pPr>
        <w:spacing w:after="0" w:line="240" w:lineRule="auto"/>
        <w:jc w:val="both"/>
        <w:rPr>
          <w:rFonts w:ascii="Times New Roman" w:hAnsi="Times New Roman" w:cs="Times New Roman"/>
          <w:color w:val="000000"/>
        </w:rPr>
      </w:pPr>
      <w:r w:rsidRPr="00394B23">
        <w:rPr>
          <w:rFonts w:ascii="Times New Roman" w:hAnsi="Times New Roman" w:cs="Times New Roman"/>
          <w:b/>
          <w:bCs/>
          <w:color w:val="000000"/>
        </w:rPr>
        <w:t>Drzwi zewnętrzne</w:t>
      </w:r>
      <w:r w:rsidR="00781834" w:rsidRPr="00394B23">
        <w:rPr>
          <w:rFonts w:ascii="Times New Roman" w:hAnsi="Times New Roman" w:cs="Times New Roman"/>
          <w:color w:val="000000"/>
        </w:rPr>
        <w:t>.</w:t>
      </w:r>
    </w:p>
    <w:p w14:paraId="1BE78CC3" w14:textId="77777777" w:rsidR="009043D7" w:rsidRPr="00394B23" w:rsidRDefault="009043D7" w:rsidP="00394B23">
      <w:pPr>
        <w:spacing w:after="0" w:line="240" w:lineRule="auto"/>
        <w:jc w:val="both"/>
        <w:rPr>
          <w:rFonts w:ascii="Times New Roman" w:hAnsi="Times New Roman" w:cs="Times New Roman"/>
        </w:rPr>
      </w:pPr>
      <w:r w:rsidRPr="00394B23">
        <w:rPr>
          <w:rFonts w:ascii="Times New Roman" w:hAnsi="Times New Roman" w:cs="Times New Roman"/>
        </w:rPr>
        <w:t xml:space="preserve">Ze względu na brak bramy wjazdowej w budynku, wymagana jest wymiana drzwi wejściowych. Wejście do budynku, traktowane jako brama wjazdowa na halę filtrów nie może być węższe niż 2,4 m (szerokość musi pozwalać na demontaż istniejących urządzeń technologicznych oraz wprowadzenie nowych). </w:t>
      </w:r>
    </w:p>
    <w:p w14:paraId="1D0FE88A" w14:textId="77777777" w:rsidR="00781834" w:rsidRPr="00394B23" w:rsidRDefault="00781834" w:rsidP="00394B23">
      <w:pPr>
        <w:spacing w:after="0" w:line="240" w:lineRule="auto"/>
        <w:jc w:val="both"/>
        <w:rPr>
          <w:rFonts w:ascii="Times New Roman" w:hAnsi="Times New Roman" w:cs="Times New Roman"/>
          <w:color w:val="000000"/>
        </w:rPr>
      </w:pPr>
    </w:p>
    <w:p w14:paraId="0658A57E" w14:textId="77777777" w:rsidR="00781834" w:rsidRPr="00394B23" w:rsidRDefault="009D6DB7" w:rsidP="00394B23">
      <w:pPr>
        <w:spacing w:after="0" w:line="240" w:lineRule="auto"/>
        <w:jc w:val="both"/>
        <w:rPr>
          <w:rFonts w:ascii="Times New Roman" w:hAnsi="Times New Roman" w:cs="Times New Roman"/>
          <w:b/>
          <w:bCs/>
          <w:color w:val="000000"/>
        </w:rPr>
      </w:pPr>
      <w:r w:rsidRPr="00394B23">
        <w:rPr>
          <w:rFonts w:ascii="Times New Roman" w:hAnsi="Times New Roman" w:cs="Times New Roman"/>
          <w:b/>
          <w:bCs/>
          <w:color w:val="000000"/>
        </w:rPr>
        <w:t>Parapety</w:t>
      </w:r>
      <w:r w:rsidR="00781834" w:rsidRPr="00394B23">
        <w:rPr>
          <w:rFonts w:ascii="Times New Roman" w:hAnsi="Times New Roman" w:cs="Times New Roman"/>
          <w:b/>
          <w:bCs/>
          <w:color w:val="000000"/>
        </w:rPr>
        <w:t>.</w:t>
      </w:r>
    </w:p>
    <w:p w14:paraId="11D17E76" w14:textId="77777777" w:rsidR="00781834" w:rsidRPr="00394B23" w:rsidRDefault="009043D7" w:rsidP="00394B23">
      <w:pPr>
        <w:spacing w:after="0" w:line="240" w:lineRule="auto"/>
        <w:jc w:val="both"/>
        <w:rPr>
          <w:rFonts w:ascii="Times New Roman" w:hAnsi="Times New Roman" w:cs="Times New Roman"/>
          <w:color w:val="000000"/>
        </w:rPr>
      </w:pPr>
      <w:r w:rsidRPr="00394B23">
        <w:rPr>
          <w:rFonts w:ascii="Times New Roman" w:hAnsi="Times New Roman" w:cs="Times New Roman"/>
          <w:lang w:eastAsia="pl-PL"/>
        </w:rPr>
        <w:t>Parapety wewnętrzne z PCV lub blachy powlekanej w kolorze stolarki. Parapety zewnętrzne</w:t>
      </w:r>
      <w:r w:rsidR="00A10E27">
        <w:rPr>
          <w:rFonts w:ascii="Times New Roman" w:hAnsi="Times New Roman" w:cs="Times New Roman"/>
          <w:lang w:eastAsia="pl-PL"/>
        </w:rPr>
        <w:t xml:space="preserve"> </w:t>
      </w:r>
      <w:r w:rsidRPr="00394B23">
        <w:rPr>
          <w:rFonts w:ascii="Times New Roman" w:hAnsi="Times New Roman" w:cs="Times New Roman"/>
          <w:lang w:eastAsia="pl-PL"/>
        </w:rPr>
        <w:t>z</w:t>
      </w:r>
      <w:r w:rsidR="00D64CD2">
        <w:rPr>
          <w:rFonts w:ascii="Times New Roman" w:hAnsi="Times New Roman" w:cs="Times New Roman"/>
          <w:lang w:eastAsia="pl-PL"/>
        </w:rPr>
        <w:t> </w:t>
      </w:r>
      <w:r w:rsidRPr="00394B23">
        <w:rPr>
          <w:rFonts w:ascii="Times New Roman" w:hAnsi="Times New Roman" w:cs="Times New Roman"/>
          <w:lang w:eastAsia="pl-PL"/>
        </w:rPr>
        <w:t>aluminium w kolorze stolarki lub z blachy powlekanej</w:t>
      </w:r>
    </w:p>
    <w:p w14:paraId="2CED2460" w14:textId="77777777" w:rsidR="003816E1" w:rsidRPr="00394B23" w:rsidRDefault="003816E1" w:rsidP="00394B23">
      <w:pPr>
        <w:spacing w:after="0" w:line="240" w:lineRule="auto"/>
        <w:jc w:val="both"/>
        <w:rPr>
          <w:rFonts w:ascii="Times New Roman" w:hAnsi="Times New Roman" w:cs="Times New Roman"/>
          <w:b/>
          <w:bCs/>
          <w:color w:val="000000"/>
        </w:rPr>
      </w:pPr>
    </w:p>
    <w:p w14:paraId="2099307F" w14:textId="77777777" w:rsidR="00781834" w:rsidRPr="00394B23" w:rsidRDefault="009D6DB7" w:rsidP="00394B23">
      <w:pPr>
        <w:spacing w:after="0" w:line="240" w:lineRule="auto"/>
        <w:jc w:val="both"/>
        <w:rPr>
          <w:rFonts w:ascii="Times New Roman" w:hAnsi="Times New Roman" w:cs="Times New Roman"/>
          <w:b/>
          <w:bCs/>
          <w:color w:val="000000"/>
        </w:rPr>
      </w:pPr>
      <w:r w:rsidRPr="00394B23">
        <w:rPr>
          <w:rFonts w:ascii="Times New Roman" w:hAnsi="Times New Roman" w:cs="Times New Roman"/>
          <w:b/>
          <w:bCs/>
          <w:color w:val="000000"/>
        </w:rPr>
        <w:t>Obróbki blacharskie, rynny i rury spustowe</w:t>
      </w:r>
      <w:r w:rsidR="00781834" w:rsidRPr="00394B23">
        <w:rPr>
          <w:rFonts w:ascii="Times New Roman" w:hAnsi="Times New Roman" w:cs="Times New Roman"/>
          <w:b/>
          <w:bCs/>
          <w:color w:val="000000"/>
        </w:rPr>
        <w:t>.</w:t>
      </w:r>
    </w:p>
    <w:p w14:paraId="2FE645C4" w14:textId="77777777" w:rsidR="009043D7" w:rsidRPr="00394B23" w:rsidRDefault="009043D7" w:rsidP="00394B23">
      <w:pPr>
        <w:spacing w:after="0" w:line="240" w:lineRule="auto"/>
        <w:jc w:val="both"/>
        <w:rPr>
          <w:rFonts w:ascii="Times New Roman" w:hAnsi="Times New Roman" w:cs="Times New Roman"/>
          <w:lang w:eastAsia="pl-PL"/>
        </w:rPr>
      </w:pPr>
      <w:r w:rsidRPr="00394B23">
        <w:rPr>
          <w:rFonts w:ascii="Times New Roman" w:hAnsi="Times New Roman" w:cs="Times New Roman"/>
          <w:lang w:eastAsia="pl-PL"/>
        </w:rPr>
        <w:t>Z PCV lub blachy stalowej ocynkowanej powlekanej o gr. 0,56 mm w kolorze obróbek dekarskich.</w:t>
      </w:r>
    </w:p>
    <w:p w14:paraId="300F2A93" w14:textId="77777777" w:rsidR="00781834" w:rsidRPr="00394B23" w:rsidRDefault="00781834" w:rsidP="00394B23">
      <w:pPr>
        <w:spacing w:after="0" w:line="240" w:lineRule="auto"/>
        <w:jc w:val="both"/>
        <w:rPr>
          <w:rFonts w:ascii="Times New Roman" w:hAnsi="Times New Roman" w:cs="Times New Roman"/>
          <w:color w:val="000000"/>
        </w:rPr>
      </w:pPr>
    </w:p>
    <w:p w14:paraId="50E10FFC" w14:textId="77777777" w:rsidR="00781834" w:rsidRPr="00394B23" w:rsidRDefault="009D6DB7" w:rsidP="00394B23">
      <w:pPr>
        <w:spacing w:after="0" w:line="240" w:lineRule="auto"/>
        <w:jc w:val="both"/>
        <w:rPr>
          <w:rFonts w:ascii="Times New Roman" w:hAnsi="Times New Roman" w:cs="Times New Roman"/>
          <w:b/>
          <w:bCs/>
          <w:color w:val="000000"/>
        </w:rPr>
      </w:pPr>
      <w:r w:rsidRPr="00394B23">
        <w:rPr>
          <w:rFonts w:ascii="Times New Roman" w:hAnsi="Times New Roman" w:cs="Times New Roman"/>
          <w:b/>
          <w:bCs/>
          <w:color w:val="000000"/>
        </w:rPr>
        <w:lastRenderedPageBreak/>
        <w:t>Elewacje</w:t>
      </w:r>
      <w:r w:rsidR="00781834" w:rsidRPr="00394B23">
        <w:rPr>
          <w:rFonts w:ascii="Times New Roman" w:hAnsi="Times New Roman" w:cs="Times New Roman"/>
          <w:b/>
          <w:bCs/>
          <w:color w:val="000000"/>
        </w:rPr>
        <w:t>.</w:t>
      </w:r>
    </w:p>
    <w:p w14:paraId="652F146E" w14:textId="77777777" w:rsidR="00C04792" w:rsidRPr="00394B23" w:rsidRDefault="009D6DB7" w:rsidP="00394B23">
      <w:pPr>
        <w:spacing w:after="0" w:line="240" w:lineRule="auto"/>
        <w:jc w:val="both"/>
        <w:rPr>
          <w:rFonts w:ascii="Times New Roman" w:hAnsi="Times New Roman" w:cs="Times New Roman"/>
        </w:rPr>
      </w:pPr>
      <w:r w:rsidRPr="00394B23">
        <w:rPr>
          <w:rFonts w:ascii="Times New Roman" w:hAnsi="Times New Roman" w:cs="Times New Roman"/>
          <w:color w:val="000000"/>
        </w:rPr>
        <w:t xml:space="preserve">Projektowana elewacja będzie wykończona tynkiem cienkowarstwowym. </w:t>
      </w:r>
    </w:p>
    <w:p w14:paraId="5A2FB0A7" w14:textId="77777777" w:rsidR="00470A96" w:rsidRPr="00394B23" w:rsidRDefault="00470A96" w:rsidP="00394B23">
      <w:pPr>
        <w:spacing w:after="0" w:line="240" w:lineRule="auto"/>
        <w:jc w:val="both"/>
        <w:rPr>
          <w:rFonts w:ascii="Times New Roman" w:hAnsi="Times New Roman" w:cs="Times New Roman"/>
        </w:rPr>
      </w:pPr>
    </w:p>
    <w:p w14:paraId="7298D7B3" w14:textId="77777777" w:rsidR="00D5218A" w:rsidRPr="00394B23" w:rsidRDefault="00D5218A" w:rsidP="00394B23">
      <w:pPr>
        <w:spacing w:after="0" w:line="240" w:lineRule="auto"/>
        <w:jc w:val="both"/>
        <w:rPr>
          <w:rFonts w:ascii="Times New Roman" w:hAnsi="Times New Roman" w:cs="Times New Roman"/>
          <w:b/>
          <w:bCs/>
        </w:rPr>
      </w:pPr>
      <w:r w:rsidRPr="00394B23">
        <w:rPr>
          <w:rFonts w:ascii="Times New Roman" w:hAnsi="Times New Roman" w:cs="Times New Roman"/>
          <w:b/>
          <w:bCs/>
        </w:rPr>
        <w:t xml:space="preserve">Alternatywna – nowy budynek. </w:t>
      </w:r>
    </w:p>
    <w:p w14:paraId="6C97D07B" w14:textId="77777777" w:rsidR="00D5218A" w:rsidRPr="00394B23" w:rsidRDefault="00D5218A" w:rsidP="00394B23">
      <w:pPr>
        <w:spacing w:after="0" w:line="240" w:lineRule="auto"/>
        <w:jc w:val="both"/>
        <w:rPr>
          <w:rFonts w:ascii="Times New Roman" w:hAnsi="Times New Roman" w:cs="Times New Roman"/>
        </w:rPr>
      </w:pPr>
      <w:r w:rsidRPr="00394B23">
        <w:rPr>
          <w:rFonts w:ascii="Times New Roman" w:hAnsi="Times New Roman" w:cs="Times New Roman"/>
        </w:rPr>
        <w:t>Zamawiający alternatywnie dopuszcza budowę nowego budynku w technologii tradycyjnej spełniającej powyższe wymagania dot. przebudowy istniejącego budynku SUW lub w technologii szkieletowej przy</w:t>
      </w:r>
      <w:r w:rsidR="00D64CD2">
        <w:rPr>
          <w:rFonts w:ascii="Times New Roman" w:hAnsi="Times New Roman" w:cs="Times New Roman"/>
        </w:rPr>
        <w:t> </w:t>
      </w:r>
      <w:r w:rsidRPr="00394B23">
        <w:rPr>
          <w:rFonts w:ascii="Times New Roman" w:hAnsi="Times New Roman" w:cs="Times New Roman"/>
        </w:rPr>
        <w:t xml:space="preserve">użyciu płyt warstwowych. W takim przypadku budynek powinien spełniać następujące wymagania: </w:t>
      </w:r>
    </w:p>
    <w:p w14:paraId="1725F29A" w14:textId="77777777" w:rsidR="00D5218A" w:rsidRPr="00394B23" w:rsidRDefault="00D5218A">
      <w:pPr>
        <w:numPr>
          <w:ilvl w:val="0"/>
          <w:numId w:val="25"/>
        </w:numPr>
        <w:spacing w:after="0" w:line="240" w:lineRule="auto"/>
        <w:ind w:left="568" w:hanging="284"/>
        <w:jc w:val="both"/>
        <w:rPr>
          <w:rFonts w:ascii="Times New Roman" w:hAnsi="Times New Roman" w:cs="Times New Roman"/>
        </w:rPr>
      </w:pPr>
      <w:r w:rsidRPr="00394B23">
        <w:rPr>
          <w:rFonts w:ascii="Times New Roman" w:hAnsi="Times New Roman" w:cs="Times New Roman"/>
        </w:rPr>
        <w:t xml:space="preserve">fundamenty wykonane jako ławy i stopy fundamentowe żelbetowe lub płyta fundamentowa, </w:t>
      </w:r>
    </w:p>
    <w:p w14:paraId="25D8B16C" w14:textId="77777777" w:rsidR="00D5218A" w:rsidRPr="00394B23" w:rsidRDefault="00D5218A">
      <w:pPr>
        <w:numPr>
          <w:ilvl w:val="0"/>
          <w:numId w:val="25"/>
        </w:numPr>
        <w:spacing w:after="0" w:line="240" w:lineRule="auto"/>
        <w:ind w:left="568" w:hanging="284"/>
        <w:jc w:val="both"/>
        <w:rPr>
          <w:rFonts w:ascii="Times New Roman" w:hAnsi="Times New Roman" w:cs="Times New Roman"/>
        </w:rPr>
      </w:pPr>
      <w:r w:rsidRPr="00394B23">
        <w:rPr>
          <w:rFonts w:ascii="Times New Roman" w:hAnsi="Times New Roman" w:cs="Times New Roman"/>
        </w:rPr>
        <w:t>ściany fundamentowe wykonane z bloczków betonowych o grubości min. 24 cm murowane na zaprawie cementowej lub prefabrykowana podwalina, izolowane dwukrotnie i obustronnie pionowo masa dyspersyjną, zabezpieczone od zewnątrz izolacją termiczną o grubości min. 10</w:t>
      </w:r>
      <w:r w:rsidR="00B9510D">
        <w:rPr>
          <w:rFonts w:ascii="Times New Roman" w:hAnsi="Times New Roman" w:cs="Times New Roman"/>
        </w:rPr>
        <w:t> </w:t>
      </w:r>
      <w:r w:rsidRPr="00394B23">
        <w:rPr>
          <w:rFonts w:ascii="Times New Roman" w:hAnsi="Times New Roman" w:cs="Times New Roman"/>
        </w:rPr>
        <w:t xml:space="preserve">cm w wykonaniu ze styropianu hydrofobizowanego oraz folią kubełkową, </w:t>
      </w:r>
    </w:p>
    <w:p w14:paraId="051B4DE9" w14:textId="77777777" w:rsidR="00D5218A" w:rsidRPr="00394B23" w:rsidRDefault="00D5218A">
      <w:pPr>
        <w:numPr>
          <w:ilvl w:val="0"/>
          <w:numId w:val="25"/>
        </w:numPr>
        <w:spacing w:after="0" w:line="240" w:lineRule="auto"/>
        <w:ind w:left="568" w:hanging="284"/>
        <w:jc w:val="both"/>
        <w:rPr>
          <w:rFonts w:ascii="Times New Roman" w:hAnsi="Times New Roman" w:cs="Times New Roman"/>
        </w:rPr>
      </w:pPr>
      <w:r w:rsidRPr="00394B23">
        <w:rPr>
          <w:rFonts w:ascii="Times New Roman" w:hAnsi="Times New Roman" w:cs="Times New Roman"/>
        </w:rPr>
        <w:t xml:space="preserve">budynek wykonany w konstrukcji szkieletowej stalowej lub żelbetowej: słupy nośne, dźwigary dachowe, płatwie dachowe, rygle ścienne, stężenia dachowe i ścienne, </w:t>
      </w:r>
    </w:p>
    <w:p w14:paraId="038896AD" w14:textId="77777777" w:rsidR="00D5218A" w:rsidRPr="00394B23" w:rsidRDefault="00D5218A">
      <w:pPr>
        <w:numPr>
          <w:ilvl w:val="0"/>
          <w:numId w:val="25"/>
        </w:numPr>
        <w:spacing w:after="0" w:line="240" w:lineRule="auto"/>
        <w:ind w:left="568" w:hanging="284"/>
        <w:jc w:val="both"/>
        <w:rPr>
          <w:rFonts w:ascii="Times New Roman" w:hAnsi="Times New Roman" w:cs="Times New Roman"/>
        </w:rPr>
      </w:pPr>
      <w:r w:rsidRPr="00394B23">
        <w:rPr>
          <w:rFonts w:ascii="Times New Roman" w:hAnsi="Times New Roman" w:cs="Times New Roman"/>
        </w:rPr>
        <w:t xml:space="preserve">ściany zewnętrzne poszyte płytami warstwowymi spełniającymi następujące wymagania: </w:t>
      </w:r>
    </w:p>
    <w:p w14:paraId="2A0912B6" w14:textId="77777777" w:rsidR="00D5218A" w:rsidRPr="00394B23" w:rsidRDefault="00D5218A">
      <w:pPr>
        <w:numPr>
          <w:ilvl w:val="4"/>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 xml:space="preserve">rdzeń z pianki sztywnej, </w:t>
      </w:r>
    </w:p>
    <w:p w14:paraId="391F9BDF" w14:textId="77777777" w:rsidR="00D5218A" w:rsidRPr="00394B23" w:rsidRDefault="00D5218A">
      <w:pPr>
        <w:numPr>
          <w:ilvl w:val="0"/>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 xml:space="preserve">pokrycie zewnętrzne płyty w wykonaniu z blachy stalowej ocynkowanej ogniowo z powłoką poliestrową o kategorii odporności na UV nie gorszej niż RUV2, </w:t>
      </w:r>
    </w:p>
    <w:p w14:paraId="0CAB85FE" w14:textId="77777777" w:rsidR="00D5218A" w:rsidRPr="00394B23" w:rsidRDefault="00D5218A">
      <w:pPr>
        <w:numPr>
          <w:ilvl w:val="0"/>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 xml:space="preserve">ułożenie poziome z zastosowaniem płyt w dwóch kolorach, </w:t>
      </w:r>
    </w:p>
    <w:p w14:paraId="2B401BCB" w14:textId="77777777" w:rsidR="00D5218A" w:rsidRPr="00394B23" w:rsidRDefault="00D5218A">
      <w:pPr>
        <w:numPr>
          <w:ilvl w:val="0"/>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 xml:space="preserve">złącza ukryte (pełne zakrycie łbów śrub mocujących przez płytę górną), </w:t>
      </w:r>
    </w:p>
    <w:p w14:paraId="55770F44" w14:textId="77777777" w:rsidR="00D5218A" w:rsidRPr="00394B23" w:rsidRDefault="00D5218A">
      <w:pPr>
        <w:numPr>
          <w:ilvl w:val="0"/>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 xml:space="preserve">grubość płyty min. 100 mm, </w:t>
      </w:r>
    </w:p>
    <w:p w14:paraId="53917958" w14:textId="77777777" w:rsidR="00D5218A" w:rsidRPr="00394B23" w:rsidRDefault="00D5218A">
      <w:pPr>
        <w:numPr>
          <w:ilvl w:val="0"/>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 xml:space="preserve">szerokość płyty 1’000 mm, </w:t>
      </w:r>
    </w:p>
    <w:p w14:paraId="0EE9166A" w14:textId="77777777" w:rsidR="00D5218A" w:rsidRPr="00394B23" w:rsidRDefault="00D5218A">
      <w:pPr>
        <w:numPr>
          <w:ilvl w:val="0"/>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 xml:space="preserve">długość płyty stosownie do długości ściany z ograniczoną ilością połączeń pionowych, </w:t>
      </w:r>
    </w:p>
    <w:p w14:paraId="1F0D9423" w14:textId="77777777" w:rsidR="00D5218A" w:rsidRPr="00394B23" w:rsidRDefault="00D5218A">
      <w:pPr>
        <w:numPr>
          <w:ilvl w:val="0"/>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profilacja zewnętrzna płyty drobna o wysokości skoku przetłoczenia nie większa niż 1 mm i</w:t>
      </w:r>
      <w:r w:rsidR="00B9510D">
        <w:rPr>
          <w:rFonts w:ascii="Times New Roman" w:hAnsi="Times New Roman" w:cs="Times New Roman"/>
        </w:rPr>
        <w:t> </w:t>
      </w:r>
      <w:r w:rsidRPr="00394B23">
        <w:rPr>
          <w:rFonts w:ascii="Times New Roman" w:hAnsi="Times New Roman" w:cs="Times New Roman"/>
        </w:rPr>
        <w:t xml:space="preserve">długości skoku pełnego przetłoczenia nie więcej niż 20 mm, </w:t>
      </w:r>
    </w:p>
    <w:p w14:paraId="66F8BBF5" w14:textId="77777777" w:rsidR="00D5218A" w:rsidRPr="00394B23" w:rsidRDefault="00D5218A">
      <w:pPr>
        <w:numPr>
          <w:ilvl w:val="0"/>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 xml:space="preserve">współczynnik przenikania nie gorszy niż 0,22 W/m2K dla grubości płyty 100mm, </w:t>
      </w:r>
    </w:p>
    <w:p w14:paraId="6F4F9D83" w14:textId="77777777" w:rsidR="00D5218A" w:rsidRPr="00394B23" w:rsidRDefault="00D5218A">
      <w:pPr>
        <w:numPr>
          <w:ilvl w:val="0"/>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 xml:space="preserve">stopień rozprzestrzeniania ognia NRO, odporność ogniowa nie gorzej niż El 20 – 4,0 m, </w:t>
      </w:r>
    </w:p>
    <w:p w14:paraId="5C5A9FED" w14:textId="77777777" w:rsidR="00D5218A" w:rsidRPr="00394B23" w:rsidRDefault="00D5218A">
      <w:pPr>
        <w:numPr>
          <w:ilvl w:val="0"/>
          <w:numId w:val="25"/>
        </w:numPr>
        <w:spacing w:after="0" w:line="240" w:lineRule="auto"/>
        <w:ind w:left="568" w:hanging="284"/>
        <w:jc w:val="both"/>
        <w:rPr>
          <w:rFonts w:ascii="Times New Roman" w:hAnsi="Times New Roman" w:cs="Times New Roman"/>
        </w:rPr>
      </w:pPr>
      <w:r w:rsidRPr="00394B23">
        <w:rPr>
          <w:rFonts w:ascii="Times New Roman" w:hAnsi="Times New Roman" w:cs="Times New Roman"/>
        </w:rPr>
        <w:t xml:space="preserve">dach poszyty płytami warstwowymi spełniającymi następujące wymagania: </w:t>
      </w:r>
    </w:p>
    <w:p w14:paraId="1BB63253" w14:textId="77777777" w:rsidR="00D5218A" w:rsidRPr="00394B23" w:rsidRDefault="00D5218A">
      <w:pPr>
        <w:numPr>
          <w:ilvl w:val="0"/>
          <w:numId w:val="25"/>
        </w:numPr>
        <w:spacing w:after="0" w:line="240" w:lineRule="auto"/>
        <w:ind w:left="851" w:hanging="284"/>
        <w:jc w:val="both"/>
        <w:rPr>
          <w:rFonts w:ascii="Times New Roman" w:hAnsi="Times New Roman" w:cs="Times New Roman"/>
        </w:rPr>
      </w:pPr>
      <w:r w:rsidRPr="00394B23">
        <w:rPr>
          <w:rFonts w:ascii="Times New Roman" w:hAnsi="Times New Roman" w:cs="Times New Roman"/>
        </w:rPr>
        <w:t xml:space="preserve">rdzeń z pianki sztywnej, </w:t>
      </w:r>
    </w:p>
    <w:p w14:paraId="37B54ADB" w14:textId="77777777" w:rsidR="00D5218A" w:rsidRPr="00394B23" w:rsidRDefault="00D5218A">
      <w:pPr>
        <w:pStyle w:val="Akapitzlist"/>
        <w:numPr>
          <w:ilvl w:val="0"/>
          <w:numId w:val="25"/>
        </w:numPr>
        <w:autoSpaceDE w:val="0"/>
        <w:autoSpaceDN w:val="0"/>
        <w:adjustRightInd w:val="0"/>
        <w:spacing w:after="0" w:line="240" w:lineRule="auto"/>
        <w:ind w:left="851" w:hanging="284"/>
        <w:jc w:val="both"/>
        <w:rPr>
          <w:rFonts w:ascii="Times New Roman" w:hAnsi="Times New Roman" w:cs="Times New Roman"/>
          <w:color w:val="000000"/>
        </w:rPr>
      </w:pPr>
      <w:r w:rsidRPr="00394B23">
        <w:rPr>
          <w:rFonts w:ascii="Times New Roman" w:hAnsi="Times New Roman" w:cs="Times New Roman"/>
          <w:color w:val="000000"/>
        </w:rPr>
        <w:t xml:space="preserve">pokrycie zewnętrzne płyty w wykonaniu z blachy stalowej ocynkowanej ogniowo z powłoką poliestrową o kategorii odporności na UV nie gorszej niż RUV2, </w:t>
      </w:r>
    </w:p>
    <w:p w14:paraId="41058FF2" w14:textId="77777777" w:rsidR="00D5218A" w:rsidRPr="00394B23" w:rsidRDefault="00D5218A">
      <w:pPr>
        <w:pStyle w:val="Akapitzlist"/>
        <w:numPr>
          <w:ilvl w:val="0"/>
          <w:numId w:val="25"/>
        </w:numPr>
        <w:autoSpaceDE w:val="0"/>
        <w:autoSpaceDN w:val="0"/>
        <w:adjustRightInd w:val="0"/>
        <w:spacing w:after="0" w:line="240" w:lineRule="auto"/>
        <w:ind w:left="851" w:hanging="284"/>
        <w:jc w:val="both"/>
        <w:rPr>
          <w:rFonts w:ascii="Times New Roman" w:hAnsi="Times New Roman" w:cs="Times New Roman"/>
          <w:color w:val="000000"/>
        </w:rPr>
      </w:pPr>
      <w:r w:rsidRPr="00394B23">
        <w:rPr>
          <w:rFonts w:ascii="Times New Roman" w:hAnsi="Times New Roman" w:cs="Times New Roman"/>
          <w:color w:val="000000"/>
        </w:rPr>
        <w:t xml:space="preserve">ułożenie jedno lub dwuspadowe, </w:t>
      </w:r>
    </w:p>
    <w:p w14:paraId="0D700F55" w14:textId="77777777" w:rsidR="00D5218A" w:rsidRPr="00394B23" w:rsidRDefault="00D5218A">
      <w:pPr>
        <w:pStyle w:val="Akapitzlist"/>
        <w:numPr>
          <w:ilvl w:val="0"/>
          <w:numId w:val="25"/>
        </w:numPr>
        <w:autoSpaceDE w:val="0"/>
        <w:autoSpaceDN w:val="0"/>
        <w:adjustRightInd w:val="0"/>
        <w:spacing w:after="0" w:line="240" w:lineRule="auto"/>
        <w:ind w:left="851" w:hanging="284"/>
        <w:jc w:val="both"/>
        <w:rPr>
          <w:rFonts w:ascii="Times New Roman" w:hAnsi="Times New Roman" w:cs="Times New Roman"/>
          <w:color w:val="000000"/>
        </w:rPr>
      </w:pPr>
      <w:r w:rsidRPr="00394B23">
        <w:rPr>
          <w:rFonts w:ascii="Times New Roman" w:hAnsi="Times New Roman" w:cs="Times New Roman"/>
          <w:color w:val="000000"/>
        </w:rPr>
        <w:t xml:space="preserve">grubość płyty min. 100 mm, </w:t>
      </w:r>
    </w:p>
    <w:p w14:paraId="1F08F03F" w14:textId="77777777" w:rsidR="00D5218A" w:rsidRPr="00394B23" w:rsidRDefault="00D5218A">
      <w:pPr>
        <w:pStyle w:val="Akapitzlist"/>
        <w:numPr>
          <w:ilvl w:val="0"/>
          <w:numId w:val="25"/>
        </w:numPr>
        <w:autoSpaceDE w:val="0"/>
        <w:autoSpaceDN w:val="0"/>
        <w:adjustRightInd w:val="0"/>
        <w:spacing w:after="0" w:line="240" w:lineRule="auto"/>
        <w:ind w:left="851" w:hanging="284"/>
        <w:jc w:val="both"/>
        <w:rPr>
          <w:rFonts w:ascii="Times New Roman" w:hAnsi="Times New Roman" w:cs="Times New Roman"/>
          <w:color w:val="000000"/>
        </w:rPr>
      </w:pPr>
      <w:r w:rsidRPr="00394B23">
        <w:rPr>
          <w:rFonts w:ascii="Times New Roman" w:hAnsi="Times New Roman" w:cs="Times New Roman"/>
          <w:color w:val="000000"/>
        </w:rPr>
        <w:t xml:space="preserve">szerokość płyty 1’000 mm, </w:t>
      </w:r>
    </w:p>
    <w:p w14:paraId="34F5557D" w14:textId="77777777" w:rsidR="00D5218A" w:rsidRPr="00394B23" w:rsidRDefault="00D5218A">
      <w:pPr>
        <w:pStyle w:val="Akapitzlist"/>
        <w:numPr>
          <w:ilvl w:val="0"/>
          <w:numId w:val="25"/>
        </w:numPr>
        <w:autoSpaceDE w:val="0"/>
        <w:autoSpaceDN w:val="0"/>
        <w:adjustRightInd w:val="0"/>
        <w:spacing w:after="0" w:line="240" w:lineRule="auto"/>
        <w:ind w:left="851" w:hanging="284"/>
        <w:jc w:val="both"/>
        <w:rPr>
          <w:rFonts w:ascii="Times New Roman" w:hAnsi="Times New Roman" w:cs="Times New Roman"/>
          <w:color w:val="000000"/>
        </w:rPr>
      </w:pPr>
      <w:r w:rsidRPr="00394B23">
        <w:rPr>
          <w:rFonts w:ascii="Times New Roman" w:hAnsi="Times New Roman" w:cs="Times New Roman"/>
          <w:color w:val="000000"/>
        </w:rPr>
        <w:t xml:space="preserve">długość płyty stosownie do dachu bez połączeń na szerokości płyty za wyjątkiem jednego połączenia płyt przy dachu dwuspadowym, </w:t>
      </w:r>
    </w:p>
    <w:p w14:paraId="42DD6384" w14:textId="77777777" w:rsidR="00D5218A" w:rsidRPr="00394B23" w:rsidRDefault="00D5218A">
      <w:pPr>
        <w:pStyle w:val="Akapitzlist"/>
        <w:numPr>
          <w:ilvl w:val="0"/>
          <w:numId w:val="25"/>
        </w:numPr>
        <w:autoSpaceDE w:val="0"/>
        <w:autoSpaceDN w:val="0"/>
        <w:adjustRightInd w:val="0"/>
        <w:spacing w:after="0" w:line="240" w:lineRule="auto"/>
        <w:ind w:left="851" w:hanging="284"/>
        <w:jc w:val="both"/>
        <w:rPr>
          <w:rFonts w:ascii="Times New Roman" w:hAnsi="Times New Roman" w:cs="Times New Roman"/>
          <w:color w:val="000000"/>
        </w:rPr>
      </w:pPr>
      <w:r w:rsidRPr="00394B23">
        <w:rPr>
          <w:rFonts w:ascii="Times New Roman" w:hAnsi="Times New Roman" w:cs="Times New Roman"/>
          <w:color w:val="000000"/>
        </w:rPr>
        <w:t>profilacja zewnętrzna płyty trapezowa o wysokości skoku przetłoczenia nie większa niż 40</w:t>
      </w:r>
      <w:r w:rsidR="00B9510D">
        <w:rPr>
          <w:rFonts w:ascii="Times New Roman" w:hAnsi="Times New Roman" w:cs="Times New Roman"/>
          <w:color w:val="000000"/>
        </w:rPr>
        <w:t> </w:t>
      </w:r>
      <w:r w:rsidRPr="00394B23">
        <w:rPr>
          <w:rFonts w:ascii="Times New Roman" w:hAnsi="Times New Roman" w:cs="Times New Roman"/>
          <w:color w:val="000000"/>
        </w:rPr>
        <w:t xml:space="preserve">mm, </w:t>
      </w:r>
    </w:p>
    <w:p w14:paraId="423FA741" w14:textId="77777777" w:rsidR="00D5218A" w:rsidRPr="00394B23" w:rsidRDefault="00D5218A">
      <w:pPr>
        <w:pStyle w:val="Akapitzlist"/>
        <w:numPr>
          <w:ilvl w:val="0"/>
          <w:numId w:val="25"/>
        </w:numPr>
        <w:autoSpaceDE w:val="0"/>
        <w:autoSpaceDN w:val="0"/>
        <w:adjustRightInd w:val="0"/>
        <w:spacing w:after="0" w:line="240" w:lineRule="auto"/>
        <w:ind w:left="851" w:hanging="284"/>
        <w:jc w:val="both"/>
        <w:rPr>
          <w:rFonts w:ascii="Times New Roman" w:hAnsi="Times New Roman" w:cs="Times New Roman"/>
          <w:color w:val="000000"/>
        </w:rPr>
      </w:pPr>
      <w:r w:rsidRPr="00394B23">
        <w:rPr>
          <w:rFonts w:ascii="Times New Roman" w:hAnsi="Times New Roman" w:cs="Times New Roman"/>
          <w:color w:val="000000"/>
        </w:rPr>
        <w:t xml:space="preserve">współczynnik przenikania nie gorszy niż 0,22 W/m2K dla grubości płyty 100mm, </w:t>
      </w:r>
    </w:p>
    <w:p w14:paraId="1F003C76" w14:textId="77777777" w:rsidR="00D5218A" w:rsidRPr="00394B23" w:rsidRDefault="00D5218A">
      <w:pPr>
        <w:pStyle w:val="Akapitzlist"/>
        <w:numPr>
          <w:ilvl w:val="0"/>
          <w:numId w:val="25"/>
        </w:numPr>
        <w:autoSpaceDE w:val="0"/>
        <w:autoSpaceDN w:val="0"/>
        <w:adjustRightInd w:val="0"/>
        <w:spacing w:after="0" w:line="240" w:lineRule="auto"/>
        <w:ind w:left="851" w:hanging="284"/>
        <w:jc w:val="both"/>
        <w:rPr>
          <w:rFonts w:ascii="Times New Roman" w:hAnsi="Times New Roman" w:cs="Times New Roman"/>
          <w:color w:val="000000"/>
        </w:rPr>
      </w:pPr>
      <w:r w:rsidRPr="00394B23">
        <w:rPr>
          <w:rFonts w:ascii="Times New Roman" w:hAnsi="Times New Roman" w:cs="Times New Roman"/>
          <w:color w:val="000000"/>
        </w:rPr>
        <w:t xml:space="preserve">stopień rozprzestrzeniania ognia NRO, odporność ogniowa nie gorzej niż REl 30, </w:t>
      </w:r>
    </w:p>
    <w:p w14:paraId="671C3828" w14:textId="77777777" w:rsidR="00D5218A" w:rsidRPr="00394B23" w:rsidRDefault="00D5218A">
      <w:pPr>
        <w:pStyle w:val="Akapitzlist"/>
        <w:numPr>
          <w:ilvl w:val="0"/>
          <w:numId w:val="2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opaska wokół dachu (wykonana na całym budynku) w kolorze antracytu, z napisem „Stacja Uzdatniania Wody”, </w:t>
      </w:r>
    </w:p>
    <w:p w14:paraId="40A346B3" w14:textId="77777777" w:rsidR="00D5218A" w:rsidRPr="00394B23" w:rsidRDefault="00D5218A">
      <w:pPr>
        <w:pStyle w:val="Akapitzlist"/>
        <w:numPr>
          <w:ilvl w:val="0"/>
          <w:numId w:val="2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budynek składający się z pomieszczeń: hala filtrów (pomieszczenie technologiczne) wraz z</w:t>
      </w:r>
      <w:r w:rsidR="00B9510D">
        <w:rPr>
          <w:rFonts w:ascii="Times New Roman" w:hAnsi="Times New Roman" w:cs="Times New Roman"/>
          <w:color w:val="000000"/>
        </w:rPr>
        <w:t> </w:t>
      </w:r>
      <w:r w:rsidRPr="00394B23">
        <w:rPr>
          <w:rFonts w:ascii="Times New Roman" w:hAnsi="Times New Roman" w:cs="Times New Roman"/>
          <w:color w:val="000000"/>
        </w:rPr>
        <w:t xml:space="preserve">wydzielonym pomieszczeniem sanitarnym, chlorownia (z osobnym zewnętrznym wejściem), </w:t>
      </w:r>
    </w:p>
    <w:p w14:paraId="52DC17A5" w14:textId="77777777" w:rsidR="00D5218A" w:rsidRPr="00394B23" w:rsidRDefault="00D5218A">
      <w:pPr>
        <w:pStyle w:val="Akapitzlist"/>
        <w:numPr>
          <w:ilvl w:val="0"/>
          <w:numId w:val="2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wentylacja w hali filtrów grawitacyjna, w chlorowni grawitacyjna i mechaniczna, </w:t>
      </w:r>
    </w:p>
    <w:p w14:paraId="6083EDE1" w14:textId="77777777" w:rsidR="00D5218A" w:rsidRPr="00394B23" w:rsidRDefault="00D5218A">
      <w:pPr>
        <w:pStyle w:val="Akapitzlist"/>
        <w:numPr>
          <w:ilvl w:val="0"/>
          <w:numId w:val="2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wejście do hali filtrów – brama segmentowa o szerokości min 2,00 m w kolorze antracytowym, </w:t>
      </w:r>
    </w:p>
    <w:p w14:paraId="4049C1E1" w14:textId="77777777" w:rsidR="00D5218A" w:rsidRPr="00394B23" w:rsidRDefault="00D5218A">
      <w:pPr>
        <w:pStyle w:val="Akapitzlist"/>
        <w:numPr>
          <w:ilvl w:val="0"/>
          <w:numId w:val="2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wejście do chlorowni – drzwi zewnętrzne o szerokości min. 0,90 m w kolorze antracytowym, </w:t>
      </w:r>
    </w:p>
    <w:p w14:paraId="689FB937" w14:textId="77777777" w:rsidR="00D5218A" w:rsidRPr="00394B23" w:rsidRDefault="00D5218A">
      <w:pPr>
        <w:pStyle w:val="Akapitzlist"/>
        <w:numPr>
          <w:ilvl w:val="0"/>
          <w:numId w:val="2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obróbki blacharskie z blachy płaskiej powlekanej, rury spustowe stalowe, wszystko w kolorze antracyt, </w:t>
      </w:r>
    </w:p>
    <w:p w14:paraId="52916313" w14:textId="77777777" w:rsidR="00D5218A" w:rsidRPr="00394B23" w:rsidRDefault="00D5218A">
      <w:pPr>
        <w:pStyle w:val="Akapitzlist"/>
        <w:numPr>
          <w:ilvl w:val="0"/>
          <w:numId w:val="2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stolarka okienna – PCV w kolorze antracytowym z zapewnieniem powierzchni przeszklenia od</w:t>
      </w:r>
      <w:r w:rsidR="00B9510D">
        <w:rPr>
          <w:rFonts w:ascii="Times New Roman" w:hAnsi="Times New Roman" w:cs="Times New Roman"/>
          <w:color w:val="000000"/>
        </w:rPr>
        <w:t> </w:t>
      </w:r>
      <w:r w:rsidRPr="00394B23">
        <w:rPr>
          <w:rFonts w:ascii="Times New Roman" w:hAnsi="Times New Roman" w:cs="Times New Roman"/>
          <w:color w:val="000000"/>
        </w:rPr>
        <w:t xml:space="preserve">strony frontowej budynku min. 12%, </w:t>
      </w:r>
    </w:p>
    <w:p w14:paraId="2E929F8D" w14:textId="77777777" w:rsidR="00D5218A" w:rsidRPr="00394B23" w:rsidRDefault="00D5218A">
      <w:pPr>
        <w:pStyle w:val="Akapitzlist"/>
        <w:numPr>
          <w:ilvl w:val="0"/>
          <w:numId w:val="2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podłoga betonowa wykonana w standardzie zacieranej posadzki przemysłowej z odwodnieniem liniowym, </w:t>
      </w:r>
    </w:p>
    <w:p w14:paraId="49FFC149" w14:textId="77777777" w:rsidR="00D5218A" w:rsidRPr="00394B23" w:rsidRDefault="00D5218A">
      <w:pPr>
        <w:pStyle w:val="Akapitzlist"/>
        <w:numPr>
          <w:ilvl w:val="0"/>
          <w:numId w:val="2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lastRenderedPageBreak/>
        <w:t xml:space="preserve">instalacja wód popłucznych z hali filtrów w wykonaniu z rur z tworzyw sztucznych, </w:t>
      </w:r>
    </w:p>
    <w:p w14:paraId="73A6D7EC" w14:textId="77777777" w:rsidR="00D5218A" w:rsidRPr="00394B23" w:rsidRDefault="00D5218A">
      <w:pPr>
        <w:pStyle w:val="Akapitzlist"/>
        <w:numPr>
          <w:ilvl w:val="0"/>
          <w:numId w:val="2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instalacja ewentualnego wycieku z chlorowni w wykonaniu z rur z tworzyw sztucznych i</w:t>
      </w:r>
      <w:r w:rsidR="00B9510D">
        <w:rPr>
          <w:rFonts w:ascii="Times New Roman" w:hAnsi="Times New Roman" w:cs="Times New Roman"/>
          <w:color w:val="000000"/>
        </w:rPr>
        <w:t> </w:t>
      </w:r>
      <w:r w:rsidRPr="00394B23">
        <w:rPr>
          <w:rFonts w:ascii="Times New Roman" w:hAnsi="Times New Roman" w:cs="Times New Roman"/>
          <w:color w:val="000000"/>
        </w:rPr>
        <w:t xml:space="preserve">szczelnej studzienki neutralizacyjnej. </w:t>
      </w:r>
    </w:p>
    <w:p w14:paraId="62B660BC" w14:textId="77777777" w:rsidR="00FB2414" w:rsidRPr="00394B23" w:rsidRDefault="00FB2414" w:rsidP="00B9510D">
      <w:pPr>
        <w:spacing w:before="120" w:after="0" w:line="240" w:lineRule="auto"/>
        <w:jc w:val="both"/>
        <w:rPr>
          <w:rFonts w:ascii="Times New Roman" w:hAnsi="Times New Roman" w:cs="Times New Roman"/>
        </w:rPr>
      </w:pPr>
      <w:r w:rsidRPr="00394B23">
        <w:rPr>
          <w:rFonts w:ascii="Times New Roman" w:hAnsi="Times New Roman" w:cs="Times New Roman"/>
        </w:rPr>
        <w:t>W Budynku SUW przewidziane są następujące pomieszczenia: wyodrębniona hala filtrów, pomieszczenie chlorowni. Wielkość i kubatura pomieszczeń powinna zapewnić właściwą ergonomię i</w:t>
      </w:r>
      <w:r w:rsidR="00B9510D">
        <w:rPr>
          <w:rFonts w:ascii="Times New Roman" w:hAnsi="Times New Roman" w:cs="Times New Roman"/>
        </w:rPr>
        <w:t> </w:t>
      </w:r>
      <w:r w:rsidRPr="00394B23">
        <w:rPr>
          <w:rFonts w:ascii="Times New Roman" w:hAnsi="Times New Roman" w:cs="Times New Roman"/>
        </w:rPr>
        <w:t>przestrzenie serwisowe przy obsłudze urządzeń, powinna być zgodna z obowiązującymi przepisami w tym zakresie oraz powinna być zgodna z decyzją o ustalenie lokalizacji inwestycji celu publicznego. Ze względu na przedstawione wymogi dotyczące urządzeń, powierzchnia hali filtrów nie powinna być</w:t>
      </w:r>
      <w:r w:rsidR="00B9510D">
        <w:rPr>
          <w:rFonts w:ascii="Times New Roman" w:hAnsi="Times New Roman" w:cs="Times New Roman"/>
        </w:rPr>
        <w:t> </w:t>
      </w:r>
      <w:r w:rsidRPr="00394B23">
        <w:rPr>
          <w:rFonts w:ascii="Times New Roman" w:hAnsi="Times New Roman" w:cs="Times New Roman"/>
        </w:rPr>
        <w:t>mniejsza niż 60 m</w:t>
      </w:r>
      <w:r w:rsidRPr="00394B23">
        <w:rPr>
          <w:rFonts w:ascii="Times New Roman" w:hAnsi="Times New Roman" w:cs="Times New Roman"/>
          <w:vertAlign w:val="superscript"/>
        </w:rPr>
        <w:t>2</w:t>
      </w:r>
      <w:r w:rsidRPr="00394B23">
        <w:rPr>
          <w:rFonts w:ascii="Times New Roman" w:hAnsi="Times New Roman" w:cs="Times New Roman"/>
        </w:rPr>
        <w:t xml:space="preserve">.  </w:t>
      </w:r>
    </w:p>
    <w:p w14:paraId="09A9EAA3" w14:textId="77777777" w:rsidR="00D5218A" w:rsidRPr="00394B23" w:rsidRDefault="00D5218A" w:rsidP="00394B23">
      <w:pPr>
        <w:spacing w:after="0" w:line="240" w:lineRule="auto"/>
        <w:jc w:val="both"/>
        <w:rPr>
          <w:rFonts w:ascii="Times New Roman" w:hAnsi="Times New Roman" w:cs="Times New Roman"/>
        </w:rPr>
      </w:pPr>
    </w:p>
    <w:p w14:paraId="569B16A0" w14:textId="77777777" w:rsidR="009043D7" w:rsidRPr="00394B23" w:rsidRDefault="009043D7" w:rsidP="00394B23">
      <w:pPr>
        <w:spacing w:after="0" w:line="240" w:lineRule="auto"/>
        <w:jc w:val="both"/>
        <w:rPr>
          <w:rFonts w:ascii="Times New Roman" w:hAnsi="Times New Roman" w:cs="Times New Roman"/>
        </w:rPr>
      </w:pPr>
    </w:p>
    <w:p w14:paraId="16BFE6CC" w14:textId="77777777" w:rsidR="00470A96" w:rsidRPr="00394B23" w:rsidRDefault="00470A96" w:rsidP="00394B23">
      <w:pPr>
        <w:pStyle w:val="Nagwek2"/>
        <w:spacing w:before="0" w:after="120" w:line="240" w:lineRule="auto"/>
        <w:ind w:left="680" w:hanging="680"/>
        <w:rPr>
          <w:rFonts w:ascii="Times New Roman" w:hAnsi="Times New Roman" w:cs="Times New Roman"/>
          <w:b/>
          <w:bCs/>
          <w:color w:val="auto"/>
          <w:sz w:val="22"/>
          <w:szCs w:val="22"/>
        </w:rPr>
      </w:pPr>
      <w:bookmarkStart w:id="57" w:name="_Toc175210991"/>
      <w:r w:rsidRPr="00394B23">
        <w:rPr>
          <w:rFonts w:ascii="Times New Roman" w:hAnsi="Times New Roman" w:cs="Times New Roman"/>
          <w:b/>
          <w:bCs/>
          <w:color w:val="auto"/>
          <w:sz w:val="22"/>
          <w:szCs w:val="22"/>
        </w:rPr>
        <w:t>Rury zewnętrzne.</w:t>
      </w:r>
      <w:bookmarkEnd w:id="57"/>
    </w:p>
    <w:p w14:paraId="5B05DE73" w14:textId="77777777" w:rsidR="00341373" w:rsidRPr="00394B23" w:rsidRDefault="00341373" w:rsidP="00394B23">
      <w:pPr>
        <w:spacing w:after="0" w:line="240" w:lineRule="auto"/>
        <w:jc w:val="both"/>
        <w:rPr>
          <w:rFonts w:ascii="Times New Roman" w:hAnsi="Times New Roman" w:cs="Times New Roman"/>
        </w:rPr>
      </w:pPr>
      <w:r w:rsidRPr="00394B23">
        <w:rPr>
          <w:rFonts w:ascii="Times New Roman" w:hAnsi="Times New Roman" w:cs="Times New Roman"/>
        </w:rPr>
        <w:t>Na terenie działki SUW należy wykonać nowe rurociągi zewnętrzne na odcinkach:</w:t>
      </w:r>
    </w:p>
    <w:p w14:paraId="0B33C06A" w14:textId="77777777" w:rsidR="00C52976" w:rsidRPr="00394B23" w:rsidRDefault="00C52976">
      <w:pPr>
        <w:numPr>
          <w:ilvl w:val="0"/>
          <w:numId w:val="13"/>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rurociąg wody surowej na odcinku studnia głębinowa – SUW,</w:t>
      </w:r>
    </w:p>
    <w:p w14:paraId="5B6965CB" w14:textId="77777777" w:rsidR="00C52976" w:rsidRPr="00394B23" w:rsidRDefault="00C52976">
      <w:pPr>
        <w:numPr>
          <w:ilvl w:val="0"/>
          <w:numId w:val="13"/>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rurociąg wody uzdatnionej na odcinku budynek SUW – zbiornik wody uzdatnionej, </w:t>
      </w:r>
    </w:p>
    <w:p w14:paraId="7572FAEE" w14:textId="77777777" w:rsidR="00C52976" w:rsidRPr="00394B23" w:rsidRDefault="00C52976">
      <w:pPr>
        <w:numPr>
          <w:ilvl w:val="0"/>
          <w:numId w:val="13"/>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rurociąg wody uzdatnionej na odcinku zbiornik wody uzdatnionej – budynek SUW, </w:t>
      </w:r>
    </w:p>
    <w:p w14:paraId="571162A9" w14:textId="77777777" w:rsidR="00D5218A" w:rsidRPr="00394B23" w:rsidRDefault="00C52976">
      <w:pPr>
        <w:numPr>
          <w:ilvl w:val="0"/>
          <w:numId w:val="13"/>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rurociąg wody uzdatnionej na odcinku budynek SUW – </w:t>
      </w:r>
      <w:r w:rsidR="00CB16CA" w:rsidRPr="00394B23">
        <w:rPr>
          <w:rFonts w:ascii="Times New Roman" w:hAnsi="Times New Roman" w:cs="Times New Roman"/>
          <w:color w:val="000000"/>
        </w:rPr>
        <w:t xml:space="preserve">sieć dystrybucji </w:t>
      </w:r>
      <w:r w:rsidR="004D5CAF">
        <w:rPr>
          <w:rFonts w:ascii="Times New Roman" w:hAnsi="Times New Roman" w:cs="Times New Roman"/>
          <w:color w:val="000000"/>
        </w:rPr>
        <w:t xml:space="preserve">do odbiorców tj. </w:t>
      </w:r>
      <w:r w:rsidR="00CB16CA" w:rsidRPr="00394B23">
        <w:rPr>
          <w:rFonts w:ascii="Times New Roman" w:hAnsi="Times New Roman" w:cs="Times New Roman"/>
          <w:color w:val="000000"/>
        </w:rPr>
        <w:t>do</w:t>
      </w:r>
      <w:r w:rsidR="004D5CAF">
        <w:rPr>
          <w:rFonts w:ascii="Times New Roman" w:hAnsi="Times New Roman" w:cs="Times New Roman"/>
          <w:color w:val="000000"/>
        </w:rPr>
        <w:t> </w:t>
      </w:r>
      <w:r w:rsidR="00CB16CA">
        <w:rPr>
          <w:rFonts w:ascii="Times New Roman" w:hAnsi="Times New Roman" w:cs="Times New Roman"/>
          <w:color w:val="000000"/>
        </w:rPr>
        <w:t>Budynku nr 8 Blok Cieplny</w:t>
      </w:r>
      <w:r w:rsidR="00D5218A" w:rsidRPr="00394B23">
        <w:rPr>
          <w:rFonts w:ascii="Times New Roman" w:hAnsi="Times New Roman" w:cs="Times New Roman"/>
          <w:color w:val="000000"/>
        </w:rPr>
        <w:t>,</w:t>
      </w:r>
    </w:p>
    <w:p w14:paraId="5102E44E" w14:textId="77777777" w:rsidR="00C52976" w:rsidRPr="00394B23" w:rsidRDefault="00D5218A">
      <w:pPr>
        <w:numPr>
          <w:ilvl w:val="0"/>
          <w:numId w:val="13"/>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rurociąg popłuczyn na odcinku budynek SUW – odstojnik wód popłucznych</w:t>
      </w:r>
      <w:r w:rsidR="00C52976" w:rsidRPr="00394B23">
        <w:rPr>
          <w:rFonts w:ascii="Times New Roman" w:hAnsi="Times New Roman" w:cs="Times New Roman"/>
          <w:color w:val="000000"/>
        </w:rPr>
        <w:t xml:space="preserve">. </w:t>
      </w:r>
    </w:p>
    <w:p w14:paraId="76FD684A" w14:textId="77777777" w:rsidR="005870F5" w:rsidRPr="00394B23" w:rsidRDefault="005870F5" w:rsidP="00B9510D">
      <w:pPr>
        <w:pStyle w:val="Akapitzlist"/>
        <w:spacing w:before="120" w:after="0" w:line="240" w:lineRule="auto"/>
        <w:ind w:left="0"/>
        <w:contextualSpacing w:val="0"/>
        <w:jc w:val="both"/>
        <w:rPr>
          <w:rFonts w:ascii="Times New Roman" w:hAnsi="Times New Roman" w:cs="Times New Roman"/>
        </w:rPr>
      </w:pPr>
      <w:r w:rsidRPr="00394B23">
        <w:rPr>
          <w:rFonts w:ascii="Times New Roman" w:hAnsi="Times New Roman" w:cs="Times New Roman"/>
        </w:rPr>
        <w:t>Rury oraz wszelkie elementy łączące muszą być wykonane z materiałów klasy pierwszej,</w:t>
      </w:r>
      <w:r w:rsidR="00A10E27">
        <w:rPr>
          <w:rFonts w:ascii="Times New Roman" w:hAnsi="Times New Roman" w:cs="Times New Roman"/>
        </w:rPr>
        <w:t xml:space="preserve"> </w:t>
      </w:r>
      <w:r w:rsidRPr="00394B23">
        <w:rPr>
          <w:rFonts w:ascii="Times New Roman" w:hAnsi="Times New Roman" w:cs="Times New Roman"/>
        </w:rPr>
        <w:t>o</w:t>
      </w:r>
      <w:r w:rsidR="00A10E27">
        <w:rPr>
          <w:rFonts w:ascii="Times New Roman" w:hAnsi="Times New Roman" w:cs="Times New Roman"/>
        </w:rPr>
        <w:t xml:space="preserve"> </w:t>
      </w:r>
      <w:r w:rsidRPr="00394B23">
        <w:rPr>
          <w:rFonts w:ascii="Times New Roman" w:hAnsi="Times New Roman" w:cs="Times New Roman"/>
        </w:rPr>
        <w:t>regularnym kołowym przekroju i jednakowej grubości, wolne od zgorzelin, rozwarstwień, porowatych struktur i</w:t>
      </w:r>
      <w:r w:rsidR="00B9510D">
        <w:rPr>
          <w:rFonts w:ascii="Times New Roman" w:hAnsi="Times New Roman" w:cs="Times New Roman"/>
        </w:rPr>
        <w:t> </w:t>
      </w:r>
      <w:r w:rsidRPr="00394B23">
        <w:rPr>
          <w:rFonts w:ascii="Times New Roman" w:hAnsi="Times New Roman" w:cs="Times New Roman"/>
        </w:rPr>
        <w:t>innych defektów. Zastosowane materiały: Rury i kształtki z PEHD min. PE 110 PN 10 SDR 17, łączone za pomocą zgrzewania doczołowego lub elektrooporowego, przeznaczone do przesyłu wody pitnej. Kształtki z żeliwa sferoidalnego PN10 przeznaczone do przesyłu wody pitnej. Łączenie rur i</w:t>
      </w:r>
      <w:r w:rsidR="00B9510D">
        <w:rPr>
          <w:rFonts w:ascii="Times New Roman" w:hAnsi="Times New Roman" w:cs="Times New Roman"/>
        </w:rPr>
        <w:t> </w:t>
      </w:r>
      <w:r w:rsidRPr="00394B23">
        <w:rPr>
          <w:rFonts w:ascii="Times New Roman" w:hAnsi="Times New Roman" w:cs="Times New Roman"/>
        </w:rPr>
        <w:t>kształtek należy wykonać poprzez łączenie kielichowe.</w:t>
      </w:r>
    </w:p>
    <w:p w14:paraId="7296C48F" w14:textId="77777777" w:rsidR="005870F5" w:rsidRPr="00394B23" w:rsidRDefault="005870F5" w:rsidP="00394B23">
      <w:pPr>
        <w:pStyle w:val="Akapitzlist"/>
        <w:spacing w:after="0" w:line="240" w:lineRule="auto"/>
        <w:ind w:left="0"/>
        <w:contextualSpacing w:val="0"/>
        <w:jc w:val="both"/>
        <w:rPr>
          <w:rFonts w:ascii="Times New Roman" w:hAnsi="Times New Roman" w:cs="Times New Roman"/>
        </w:rPr>
      </w:pPr>
    </w:p>
    <w:p w14:paraId="1CFF8E86" w14:textId="77777777" w:rsidR="00E372D7" w:rsidRPr="00394B23" w:rsidRDefault="00E372D7" w:rsidP="00394B23">
      <w:pPr>
        <w:pStyle w:val="Akapitzlist"/>
        <w:spacing w:after="0" w:line="240" w:lineRule="auto"/>
        <w:ind w:left="0"/>
        <w:contextualSpacing w:val="0"/>
        <w:jc w:val="both"/>
        <w:rPr>
          <w:rFonts w:ascii="Times New Roman" w:hAnsi="Times New Roman" w:cs="Times New Roman"/>
        </w:rPr>
      </w:pPr>
    </w:p>
    <w:p w14:paraId="130B65CD" w14:textId="77777777" w:rsidR="00470A96" w:rsidRPr="00394B23" w:rsidRDefault="00470A96" w:rsidP="00394B23">
      <w:pPr>
        <w:pStyle w:val="Nagwek3"/>
        <w:spacing w:before="0" w:after="120" w:line="240" w:lineRule="auto"/>
        <w:ind w:left="851" w:hanging="851"/>
        <w:rPr>
          <w:rFonts w:ascii="Times New Roman" w:hAnsi="Times New Roman" w:cs="Times New Roman"/>
          <w:b/>
          <w:bCs/>
          <w:color w:val="auto"/>
          <w:sz w:val="22"/>
          <w:szCs w:val="22"/>
        </w:rPr>
      </w:pPr>
      <w:bookmarkStart w:id="58" w:name="_Toc175210992"/>
      <w:r w:rsidRPr="00394B23">
        <w:rPr>
          <w:rFonts w:ascii="Times New Roman" w:hAnsi="Times New Roman" w:cs="Times New Roman"/>
          <w:b/>
          <w:bCs/>
          <w:color w:val="auto"/>
          <w:sz w:val="22"/>
          <w:szCs w:val="22"/>
        </w:rPr>
        <w:t>Rury z PEHD.</w:t>
      </w:r>
      <w:bookmarkEnd w:id="58"/>
    </w:p>
    <w:p w14:paraId="374D2903" w14:textId="77777777" w:rsidR="005870F5" w:rsidRPr="00394B23" w:rsidRDefault="005870F5"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Rury i kształtki PEHD stosowane będą do budowy sieci wody pitnej.</w:t>
      </w:r>
    </w:p>
    <w:p w14:paraId="262B3321" w14:textId="77777777" w:rsidR="005870F5" w:rsidRPr="00394B23" w:rsidRDefault="005870F5" w:rsidP="00B9510D">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color w:val="000000"/>
        </w:rPr>
        <w:t>Rury z PEHD muszą posiadać: Certyfikat na Znak Bezpieczeństwa „B”, Aprobatę Techniczną COBRTI INSTAL, Certyfikat Zgodności ZETOM, Aprobatę Techniczną IGNiG.</w:t>
      </w:r>
    </w:p>
    <w:p w14:paraId="62554710" w14:textId="77777777" w:rsidR="005870F5" w:rsidRPr="00394B23" w:rsidRDefault="005870F5" w:rsidP="00B9510D">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color w:val="000000"/>
        </w:rPr>
        <w:t>Powinny spełniać wymagania norm: ISO4427, ISO4437, PN-EN1119:2010, PN</w:t>
      </w:r>
      <w:r w:rsidR="00D22958" w:rsidRPr="00394B23">
        <w:rPr>
          <w:rFonts w:ascii="Times New Roman" w:hAnsi="Times New Roman" w:cs="Times New Roman"/>
          <w:color w:val="000000"/>
        </w:rPr>
        <w:noBreakHyphen/>
      </w:r>
      <w:r w:rsidRPr="00394B23">
        <w:rPr>
          <w:rFonts w:ascii="Times New Roman" w:hAnsi="Times New Roman" w:cs="Times New Roman"/>
          <w:color w:val="000000"/>
        </w:rPr>
        <w:t>EN1228:1999, PN</w:t>
      </w:r>
      <w:r w:rsidR="00B02465" w:rsidRPr="00394B23">
        <w:rPr>
          <w:rFonts w:ascii="Times New Roman" w:hAnsi="Times New Roman" w:cs="Times New Roman"/>
          <w:color w:val="000000"/>
        </w:rPr>
        <w:noBreakHyphen/>
      </w:r>
      <w:r w:rsidRPr="00394B23">
        <w:rPr>
          <w:rFonts w:ascii="Times New Roman" w:hAnsi="Times New Roman" w:cs="Times New Roman"/>
          <w:color w:val="000000"/>
        </w:rPr>
        <w:t>EN1555-1:2010, PN-EN12201-1:2012, PN-EN12666-1+A1:2011.</w:t>
      </w:r>
    </w:p>
    <w:p w14:paraId="7C9414FD" w14:textId="77777777" w:rsidR="005870F5" w:rsidRPr="00394B23" w:rsidRDefault="005870F5" w:rsidP="00B9510D">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color w:val="000000"/>
        </w:rPr>
        <w:t>Materiał: PE100 SDR17 PN10; PE100 SDR11 PN10, PE100 SDR26 PN6,3.</w:t>
      </w:r>
    </w:p>
    <w:p w14:paraId="57F6287E" w14:textId="77777777" w:rsidR="005870F5" w:rsidRPr="00394B23" w:rsidRDefault="005870F5" w:rsidP="00B9510D">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color w:val="000000"/>
        </w:rPr>
        <w:t>Rodzaje połączeń: zgrzewanie doczołowe i kształtki elektrooporowe, połączenia PE/stal.</w:t>
      </w:r>
    </w:p>
    <w:p w14:paraId="197C49E9" w14:textId="77777777" w:rsidR="005870F5" w:rsidRPr="00394B23" w:rsidRDefault="005870F5" w:rsidP="00B9510D">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color w:val="000000"/>
        </w:rPr>
        <w:t>Rury ikształtki stosowane do wody pitnej muszą spełniać następujące wymagania:</w:t>
      </w:r>
    </w:p>
    <w:p w14:paraId="502C24D8" w14:textId="77777777" w:rsidR="005870F5" w:rsidRPr="00394B23" w:rsidRDefault="005870F5">
      <w:pPr>
        <w:pStyle w:val="Akapitzlist"/>
        <w:numPr>
          <w:ilvl w:val="0"/>
          <w:numId w:val="14"/>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posiadać Atest Higieniczny Państwowego Zakładu Higieny, w którym jest zawarte dopuszczenie do stosowania wyrobu do wody pitnej,</w:t>
      </w:r>
    </w:p>
    <w:p w14:paraId="488E4AF5" w14:textId="77777777" w:rsidR="005870F5" w:rsidRPr="00394B23" w:rsidRDefault="005870F5">
      <w:pPr>
        <w:pStyle w:val="Akapitzlist"/>
        <w:numPr>
          <w:ilvl w:val="0"/>
          <w:numId w:val="14"/>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muszą posiadać aprobatę techniczną wydaną przez akredytowany ośrodek badawczy oraz</w:t>
      </w:r>
      <w:r w:rsidR="00B9510D">
        <w:rPr>
          <w:rFonts w:ascii="Times New Roman" w:hAnsi="Times New Roman" w:cs="Times New Roman"/>
          <w:color w:val="000000"/>
        </w:rPr>
        <w:t> </w:t>
      </w:r>
      <w:r w:rsidRPr="00394B23">
        <w:rPr>
          <w:rFonts w:ascii="Times New Roman" w:hAnsi="Times New Roman" w:cs="Times New Roman"/>
          <w:color w:val="000000"/>
        </w:rPr>
        <w:t>spełniać wymogi szczelności i wytrzymałości na ciśnienie 1,0MPa,</w:t>
      </w:r>
    </w:p>
    <w:p w14:paraId="15DE86B4" w14:textId="77777777" w:rsidR="005870F5" w:rsidRPr="00394B23" w:rsidRDefault="005870F5">
      <w:pPr>
        <w:pStyle w:val="Akapitzlist"/>
        <w:numPr>
          <w:ilvl w:val="0"/>
          <w:numId w:val="14"/>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muszą spełniać warunki określone w Polskich Normach dotyczących parametrów danych typów rur; w szczególności rury PE muszą spełniać warunki zawarte w normie PN</w:t>
      </w:r>
      <w:r w:rsidR="003816E1" w:rsidRPr="00394B23">
        <w:rPr>
          <w:rFonts w:ascii="Times New Roman" w:hAnsi="Times New Roman" w:cs="Times New Roman"/>
          <w:color w:val="000000"/>
        </w:rPr>
        <w:noBreakHyphen/>
      </w:r>
      <w:r w:rsidRPr="00394B23">
        <w:rPr>
          <w:rFonts w:ascii="Times New Roman" w:hAnsi="Times New Roman" w:cs="Times New Roman"/>
          <w:color w:val="000000"/>
        </w:rPr>
        <w:t>EN12201</w:t>
      </w:r>
      <w:r w:rsidR="003816E1" w:rsidRPr="00394B23">
        <w:rPr>
          <w:rFonts w:ascii="Times New Roman" w:hAnsi="Times New Roman" w:cs="Times New Roman"/>
          <w:color w:val="000000"/>
        </w:rPr>
        <w:noBreakHyphen/>
      </w:r>
      <w:r w:rsidRPr="00394B23">
        <w:rPr>
          <w:rFonts w:ascii="Times New Roman" w:hAnsi="Times New Roman" w:cs="Times New Roman"/>
          <w:color w:val="000000"/>
        </w:rPr>
        <w:t>3+A1:2013-05.</w:t>
      </w:r>
    </w:p>
    <w:p w14:paraId="14E257DF" w14:textId="77777777" w:rsidR="00B02465" w:rsidRPr="00394B23" w:rsidRDefault="00B02465" w:rsidP="00394B23">
      <w:pPr>
        <w:autoSpaceDE w:val="0"/>
        <w:autoSpaceDN w:val="0"/>
        <w:adjustRightInd w:val="0"/>
        <w:spacing w:after="0" w:line="240" w:lineRule="auto"/>
        <w:jc w:val="both"/>
        <w:rPr>
          <w:rFonts w:ascii="Times New Roman" w:hAnsi="Times New Roman" w:cs="Times New Roman"/>
          <w:color w:val="000000"/>
        </w:rPr>
      </w:pPr>
    </w:p>
    <w:p w14:paraId="4A51CD7E" w14:textId="77777777" w:rsidR="005870F5" w:rsidRPr="00394B23" w:rsidRDefault="005870F5"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b/>
          <w:bCs/>
          <w:color w:val="000000"/>
        </w:rPr>
        <w:t>Wymagania dla rur i kształtek z PE</w:t>
      </w:r>
      <w:r w:rsidR="00D22958" w:rsidRPr="00394B23">
        <w:rPr>
          <w:rFonts w:ascii="Times New Roman" w:hAnsi="Times New Roman" w:cs="Times New Roman"/>
          <w:b/>
          <w:bCs/>
          <w:color w:val="000000"/>
        </w:rPr>
        <w:t>.</w:t>
      </w:r>
    </w:p>
    <w:p w14:paraId="3F453F8D" w14:textId="77777777" w:rsidR="005870F5" w:rsidRPr="00394B23" w:rsidRDefault="005870F5"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W przypadku stosowania rur i kształtek PE zgrzewanych doczołowo należy:</w:t>
      </w:r>
    </w:p>
    <w:p w14:paraId="5EA3E9D3" w14:textId="77777777" w:rsidR="005870F5" w:rsidRPr="00394B23" w:rsidRDefault="005870F5">
      <w:pPr>
        <w:pStyle w:val="Akapitzlist"/>
        <w:numPr>
          <w:ilvl w:val="0"/>
          <w:numId w:val="1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używać kształtek wtryskowych nowych, zapakowanych w zgrzewany worek foliowy,</w:t>
      </w:r>
    </w:p>
    <w:p w14:paraId="514E292E" w14:textId="77777777" w:rsidR="005870F5" w:rsidRPr="00394B23" w:rsidRDefault="005870F5">
      <w:pPr>
        <w:pStyle w:val="Akapitzlist"/>
        <w:numPr>
          <w:ilvl w:val="0"/>
          <w:numId w:val="1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nie dopuszcza się zastosowania kształtek segmentowych,</w:t>
      </w:r>
    </w:p>
    <w:p w14:paraId="3E8EA845" w14:textId="77777777" w:rsidR="005870F5" w:rsidRPr="00394B23" w:rsidRDefault="005870F5">
      <w:pPr>
        <w:pStyle w:val="Akapitzlist"/>
        <w:numPr>
          <w:ilvl w:val="0"/>
          <w:numId w:val="1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posiadać aktualne świadectwo kalibracji zgrzewarki używanej przy wykonywaniu zgrzewów,</w:t>
      </w:r>
    </w:p>
    <w:p w14:paraId="01DA41C0" w14:textId="77777777" w:rsidR="005870F5" w:rsidRPr="00394B23" w:rsidRDefault="005870F5">
      <w:pPr>
        <w:pStyle w:val="Akapitzlist"/>
        <w:numPr>
          <w:ilvl w:val="0"/>
          <w:numId w:val="1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przestrzegać, aby była zachowana odpowiednia czystość rur,</w:t>
      </w:r>
    </w:p>
    <w:p w14:paraId="2D191EB2" w14:textId="77777777" w:rsidR="005870F5" w:rsidRPr="00394B23" w:rsidRDefault="005870F5">
      <w:pPr>
        <w:pStyle w:val="Akapitzlist"/>
        <w:numPr>
          <w:ilvl w:val="0"/>
          <w:numId w:val="1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lastRenderedPageBreak/>
        <w:t>operator winien posiadać aktualne uprawnienia pozwalające na wykonywanie połączeń zgrzewanych,</w:t>
      </w:r>
    </w:p>
    <w:p w14:paraId="37BB5222" w14:textId="77777777" w:rsidR="005870F5" w:rsidRPr="00394B23" w:rsidRDefault="005870F5">
      <w:pPr>
        <w:pStyle w:val="Akapitzlist"/>
        <w:numPr>
          <w:ilvl w:val="0"/>
          <w:numId w:val="1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używać zgrzewarek w dobrym stanie technicznym,</w:t>
      </w:r>
    </w:p>
    <w:p w14:paraId="284AA710" w14:textId="77777777" w:rsidR="005870F5" w:rsidRPr="00394B23" w:rsidRDefault="005870F5">
      <w:pPr>
        <w:pStyle w:val="Akapitzlist"/>
        <w:numPr>
          <w:ilvl w:val="0"/>
          <w:numId w:val="1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przestrzegać procedury zgrzewania doczołowego włącznie z czytelnym oznakowaniem każdej zgrzeiny,</w:t>
      </w:r>
    </w:p>
    <w:p w14:paraId="52F7D9F1" w14:textId="77777777" w:rsidR="005870F5" w:rsidRPr="00394B23" w:rsidRDefault="005870F5">
      <w:pPr>
        <w:pStyle w:val="Akapitzlist"/>
        <w:numPr>
          <w:ilvl w:val="0"/>
          <w:numId w:val="15"/>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każde połączenie zgrzewane winno posiadać czytelne i trwałe oznakowanie oraz wydruk protokołu zgrzewu. </w:t>
      </w:r>
    </w:p>
    <w:p w14:paraId="0970D72F" w14:textId="77777777" w:rsidR="005870F5" w:rsidRPr="00394B23" w:rsidRDefault="005870F5" w:rsidP="00B9510D">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color w:val="000000"/>
        </w:rPr>
        <w:t>W przypadku stosowania rur i kształtek PE łączonych elektrooporowo należy:</w:t>
      </w:r>
    </w:p>
    <w:p w14:paraId="48FBD760" w14:textId="77777777" w:rsidR="005870F5" w:rsidRPr="00394B23" w:rsidRDefault="005870F5">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używać kształtek nowych, zapakowanych w zgrzewany worek foliowy,</w:t>
      </w:r>
    </w:p>
    <w:p w14:paraId="00826BA6" w14:textId="77777777" w:rsidR="005870F5" w:rsidRPr="00394B23" w:rsidRDefault="005870F5">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używać kształtek o konstrukcji takiej, aby przewody grzewcze były zatopione w</w:t>
      </w:r>
      <w:r w:rsidR="00A10E27">
        <w:rPr>
          <w:rFonts w:ascii="Times New Roman" w:hAnsi="Times New Roman" w:cs="Times New Roman"/>
          <w:color w:val="000000"/>
        </w:rPr>
        <w:t xml:space="preserve"> </w:t>
      </w:r>
      <w:r w:rsidRPr="00394B23">
        <w:rPr>
          <w:rFonts w:ascii="Times New Roman" w:hAnsi="Times New Roman" w:cs="Times New Roman"/>
          <w:color w:val="000000"/>
        </w:rPr>
        <w:t>korpusie kształtki,</w:t>
      </w:r>
    </w:p>
    <w:p w14:paraId="266876C1" w14:textId="77777777" w:rsidR="005870F5" w:rsidRPr="00394B23" w:rsidRDefault="005870F5">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używać kształtek, które posiadają indywidualne kontrolki zgrzewania dla każdej strefy grzejnej, osadzone w korpusie kształtki,</w:t>
      </w:r>
    </w:p>
    <w:p w14:paraId="10A08D7A" w14:textId="77777777" w:rsidR="005870F5" w:rsidRPr="00394B23" w:rsidRDefault="005870F5">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używać kształtek, które posiadają kod kreskowy umieszczony na korpusie kształtki zawierający w sobie partię towaru i kod towaru,</w:t>
      </w:r>
    </w:p>
    <w:p w14:paraId="7A604B9C" w14:textId="77777777" w:rsidR="005870F5" w:rsidRPr="00394B23" w:rsidRDefault="005870F5">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dopuszcza się zastosowanie automatycznego trybu odczytywania parametrów zgrzewania,</w:t>
      </w:r>
    </w:p>
    <w:p w14:paraId="5B419066" w14:textId="77777777" w:rsidR="00A83C9C" w:rsidRPr="00394B23" w:rsidRDefault="005870F5">
      <w:pPr>
        <w:pStyle w:val="Default"/>
        <w:numPr>
          <w:ilvl w:val="0"/>
          <w:numId w:val="16"/>
        </w:numPr>
        <w:ind w:left="568" w:hanging="284"/>
        <w:jc w:val="both"/>
        <w:rPr>
          <w:rFonts w:ascii="Times New Roman" w:eastAsiaTheme="minorHAnsi" w:hAnsi="Times New Roman" w:cs="Times New Roman"/>
          <w:sz w:val="22"/>
          <w:szCs w:val="22"/>
          <w:lang w:eastAsia="en-US"/>
        </w:rPr>
      </w:pPr>
      <w:r w:rsidRPr="00394B23">
        <w:rPr>
          <w:rFonts w:ascii="Times New Roman" w:hAnsi="Times New Roman" w:cs="Times New Roman"/>
          <w:sz w:val="22"/>
          <w:szCs w:val="22"/>
        </w:rPr>
        <w:t xml:space="preserve">posiadać aktualne świadectwo kalibracji zgrzewarki używanej przy wykonywaniu </w:t>
      </w:r>
      <w:r w:rsidR="00A83C9C" w:rsidRPr="00394B23">
        <w:rPr>
          <w:rFonts w:ascii="Times New Roman" w:hAnsi="Times New Roman" w:cs="Times New Roman"/>
          <w:sz w:val="22"/>
          <w:szCs w:val="22"/>
        </w:rPr>
        <w:t>zgrzewów,</w:t>
      </w:r>
    </w:p>
    <w:p w14:paraId="7D4D90DD" w14:textId="77777777" w:rsidR="00A83C9C" w:rsidRPr="00394B23" w:rsidRDefault="00A83C9C">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używać zgrzewarek w dobrym stanie technicznym,</w:t>
      </w:r>
    </w:p>
    <w:p w14:paraId="23BB5923" w14:textId="77777777" w:rsidR="00A83C9C" w:rsidRPr="00394B23" w:rsidRDefault="00A83C9C">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przestrzegać procedury zgrzewania włącznie z czytelnym oznakowanie każdej zgrzeiny,</w:t>
      </w:r>
    </w:p>
    <w:p w14:paraId="65574816" w14:textId="77777777" w:rsidR="00A83C9C" w:rsidRPr="00394B23" w:rsidRDefault="00A83C9C">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każde połączenie zgrzewane winno posiadać czytelne i trwałe oznakowanie oraz wydruk protokołu zgrzewu,</w:t>
      </w:r>
    </w:p>
    <w:p w14:paraId="607572EB" w14:textId="77777777" w:rsidR="00A83C9C" w:rsidRPr="00394B23" w:rsidRDefault="00A83C9C">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kształtki elektrooporowe winny posiadać tabelę z korektą czasu zgrzewania względem temperatury otoczenia,</w:t>
      </w:r>
    </w:p>
    <w:p w14:paraId="14C6960A" w14:textId="77777777" w:rsidR="00A83C9C" w:rsidRPr="00394B23" w:rsidRDefault="00A83C9C">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przestrzegać, aby była zachowana odpowiednia czystość rur,</w:t>
      </w:r>
    </w:p>
    <w:p w14:paraId="2176A9FE" w14:textId="77777777" w:rsidR="00A83C9C" w:rsidRPr="00394B23" w:rsidRDefault="00A83C9C">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zachowywać parametry pracy zgrzewarki, stosować napięcie według instrukcji obsługi zgrzewarki,</w:t>
      </w:r>
    </w:p>
    <w:p w14:paraId="60643D21" w14:textId="77777777" w:rsidR="00A83C9C" w:rsidRPr="00394B23" w:rsidRDefault="00A83C9C">
      <w:pPr>
        <w:pStyle w:val="Akapitzlist"/>
        <w:numPr>
          <w:ilvl w:val="0"/>
          <w:numId w:val="16"/>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zachować, aby znakowanie gniazda połączenia elektrod i kontrolki zgrzewu było widoczne po</w:t>
      </w:r>
      <w:r w:rsidR="00B9510D">
        <w:rPr>
          <w:rFonts w:ascii="Times New Roman" w:hAnsi="Times New Roman" w:cs="Times New Roman"/>
          <w:color w:val="000000"/>
        </w:rPr>
        <w:t> </w:t>
      </w:r>
      <w:r w:rsidRPr="00394B23">
        <w:rPr>
          <w:rFonts w:ascii="Times New Roman" w:hAnsi="Times New Roman" w:cs="Times New Roman"/>
          <w:color w:val="000000"/>
        </w:rPr>
        <w:t>jednej stronie.</w:t>
      </w:r>
    </w:p>
    <w:p w14:paraId="0089FC40" w14:textId="77777777" w:rsidR="005870F5" w:rsidRPr="00394B23" w:rsidRDefault="005870F5" w:rsidP="00394B23">
      <w:pPr>
        <w:autoSpaceDE w:val="0"/>
        <w:autoSpaceDN w:val="0"/>
        <w:adjustRightInd w:val="0"/>
        <w:spacing w:after="0" w:line="240" w:lineRule="auto"/>
        <w:jc w:val="both"/>
        <w:rPr>
          <w:rFonts w:ascii="Times New Roman" w:hAnsi="Times New Roman" w:cs="Times New Roman"/>
          <w:color w:val="000000"/>
        </w:rPr>
      </w:pPr>
    </w:p>
    <w:p w14:paraId="489ECDE2" w14:textId="77777777" w:rsidR="00B02465" w:rsidRPr="00394B23" w:rsidRDefault="00B02465" w:rsidP="00394B23">
      <w:pPr>
        <w:autoSpaceDE w:val="0"/>
        <w:autoSpaceDN w:val="0"/>
        <w:adjustRightInd w:val="0"/>
        <w:spacing w:after="0" w:line="240" w:lineRule="auto"/>
        <w:jc w:val="both"/>
        <w:rPr>
          <w:rFonts w:ascii="Times New Roman" w:hAnsi="Times New Roman" w:cs="Times New Roman"/>
          <w:color w:val="000000"/>
        </w:rPr>
      </w:pPr>
    </w:p>
    <w:p w14:paraId="0F4D3E82" w14:textId="77777777" w:rsidR="00B02465" w:rsidRPr="00CD6863" w:rsidRDefault="00B02465" w:rsidP="00CD6863">
      <w:pPr>
        <w:pStyle w:val="Nagwek3"/>
        <w:spacing w:before="0" w:after="120" w:line="240" w:lineRule="auto"/>
        <w:ind w:left="851" w:hanging="851"/>
        <w:rPr>
          <w:rFonts w:ascii="Times New Roman" w:hAnsi="Times New Roman" w:cs="Times New Roman"/>
          <w:b/>
          <w:bCs/>
          <w:color w:val="auto"/>
          <w:sz w:val="22"/>
          <w:szCs w:val="22"/>
        </w:rPr>
      </w:pPr>
      <w:bookmarkStart w:id="59" w:name="_Toc175210993"/>
      <w:r w:rsidRPr="00CD6863">
        <w:rPr>
          <w:rFonts w:ascii="Times New Roman" w:hAnsi="Times New Roman" w:cs="Times New Roman"/>
          <w:b/>
          <w:bCs/>
          <w:color w:val="auto"/>
          <w:sz w:val="22"/>
          <w:szCs w:val="22"/>
        </w:rPr>
        <w:t>Rury z PVC.</w:t>
      </w:r>
      <w:bookmarkEnd w:id="59"/>
    </w:p>
    <w:p w14:paraId="2163B348" w14:textId="77777777" w:rsidR="00A83C9C" w:rsidRPr="00394B23" w:rsidRDefault="00A83C9C"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Rury kanalizacyjne z PVC, muszą posiadać Aprobatę Techniczną: IBDiM, COBRTI INSTAL.</w:t>
      </w:r>
    </w:p>
    <w:p w14:paraId="08E19186" w14:textId="77777777" w:rsidR="00A83C9C" w:rsidRPr="00394B23" w:rsidRDefault="00A83C9C" w:rsidP="00B9510D">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color w:val="000000"/>
        </w:rPr>
        <w:t>Parametry:</w:t>
      </w:r>
    </w:p>
    <w:p w14:paraId="50987647" w14:textId="77777777" w:rsidR="00A83C9C" w:rsidRPr="00394B23" w:rsidRDefault="00A83C9C">
      <w:pPr>
        <w:pStyle w:val="Akapitzlist"/>
        <w:numPr>
          <w:ilvl w:val="0"/>
          <w:numId w:val="17"/>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 xml:space="preserve">materiał: PVC, </w:t>
      </w:r>
    </w:p>
    <w:p w14:paraId="03FE6F44" w14:textId="77777777" w:rsidR="00A83C9C" w:rsidRPr="00394B23" w:rsidRDefault="00A83C9C">
      <w:pPr>
        <w:pStyle w:val="Akapitzlist"/>
        <w:numPr>
          <w:ilvl w:val="0"/>
          <w:numId w:val="17"/>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rodzaj połączenia: kielichowe z uszczelką gumową,</w:t>
      </w:r>
    </w:p>
    <w:p w14:paraId="52FF45A4" w14:textId="77777777" w:rsidR="00A83C9C" w:rsidRPr="00394B23" w:rsidRDefault="00A83C9C">
      <w:pPr>
        <w:pStyle w:val="Akapitzlist"/>
        <w:numPr>
          <w:ilvl w:val="0"/>
          <w:numId w:val="17"/>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temperatura robocza: 60</w:t>
      </w:r>
      <w:r w:rsidR="00D22958" w:rsidRPr="00394B23">
        <w:rPr>
          <w:rFonts w:ascii="Times New Roman" w:hAnsi="Times New Roman" w:cs="Times New Roman"/>
          <w:color w:val="000000"/>
        </w:rPr>
        <w:t>°</w:t>
      </w:r>
      <w:r w:rsidRPr="00394B23">
        <w:rPr>
          <w:rFonts w:ascii="Times New Roman" w:hAnsi="Times New Roman" w:cs="Times New Roman"/>
          <w:color w:val="000000"/>
        </w:rPr>
        <w:t>C,</w:t>
      </w:r>
    </w:p>
    <w:p w14:paraId="261F786D" w14:textId="77777777" w:rsidR="00A83C9C" w:rsidRPr="00394B23" w:rsidRDefault="00A83C9C">
      <w:pPr>
        <w:pStyle w:val="Akapitzlist"/>
        <w:numPr>
          <w:ilvl w:val="0"/>
          <w:numId w:val="17"/>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stosowane będą rury o ściankach litych kielichowe PVC-U z uszczelką klasy S (SN 8).</w:t>
      </w:r>
    </w:p>
    <w:p w14:paraId="205BAAE4" w14:textId="77777777" w:rsidR="00A83C9C" w:rsidRPr="00394B23" w:rsidRDefault="00A83C9C" w:rsidP="00394B23">
      <w:pPr>
        <w:autoSpaceDE w:val="0"/>
        <w:autoSpaceDN w:val="0"/>
        <w:adjustRightInd w:val="0"/>
        <w:spacing w:after="0" w:line="240" w:lineRule="auto"/>
        <w:jc w:val="both"/>
        <w:rPr>
          <w:rFonts w:ascii="Times New Roman" w:hAnsi="Times New Roman" w:cs="Times New Roman"/>
          <w:color w:val="000000"/>
        </w:rPr>
      </w:pPr>
    </w:p>
    <w:p w14:paraId="77B7B6A1" w14:textId="77777777" w:rsidR="00D22958" w:rsidRPr="00394B23" w:rsidRDefault="00D22958" w:rsidP="00394B23">
      <w:pPr>
        <w:autoSpaceDE w:val="0"/>
        <w:autoSpaceDN w:val="0"/>
        <w:adjustRightInd w:val="0"/>
        <w:spacing w:after="0" w:line="240" w:lineRule="auto"/>
        <w:jc w:val="both"/>
        <w:rPr>
          <w:rFonts w:ascii="Times New Roman" w:hAnsi="Times New Roman" w:cs="Times New Roman"/>
          <w:color w:val="000000"/>
        </w:rPr>
      </w:pPr>
    </w:p>
    <w:p w14:paraId="5DE63B78" w14:textId="77777777" w:rsidR="00B02465" w:rsidRPr="00CD6863" w:rsidRDefault="00B02465" w:rsidP="00CD6863">
      <w:pPr>
        <w:pStyle w:val="Nagwek3"/>
        <w:spacing w:before="0" w:after="120" w:line="240" w:lineRule="auto"/>
        <w:ind w:left="851" w:hanging="851"/>
        <w:rPr>
          <w:rFonts w:ascii="Times New Roman" w:hAnsi="Times New Roman" w:cs="Times New Roman"/>
          <w:b/>
          <w:bCs/>
          <w:color w:val="auto"/>
          <w:sz w:val="22"/>
          <w:szCs w:val="22"/>
        </w:rPr>
      </w:pPr>
      <w:bookmarkStart w:id="60" w:name="_Toc175210994"/>
      <w:r w:rsidRPr="00CD6863">
        <w:rPr>
          <w:rFonts w:ascii="Times New Roman" w:hAnsi="Times New Roman" w:cs="Times New Roman"/>
          <w:b/>
          <w:bCs/>
          <w:color w:val="auto"/>
          <w:sz w:val="22"/>
          <w:szCs w:val="22"/>
        </w:rPr>
        <w:t>Studzienki rewizyjne.</w:t>
      </w:r>
      <w:bookmarkEnd w:id="60"/>
    </w:p>
    <w:p w14:paraId="64844388" w14:textId="77777777" w:rsidR="00A83C9C" w:rsidRPr="00394B23" w:rsidRDefault="00A83C9C"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W miejscach załamań rurociągów, należy zaprojektować studzienki betonowe i</w:t>
      </w:r>
      <w:r w:rsidR="00A10E27">
        <w:rPr>
          <w:rFonts w:ascii="Times New Roman" w:hAnsi="Times New Roman" w:cs="Times New Roman"/>
          <w:color w:val="000000"/>
        </w:rPr>
        <w:t xml:space="preserve"> </w:t>
      </w:r>
      <w:r w:rsidRPr="00394B23">
        <w:rPr>
          <w:rFonts w:ascii="Times New Roman" w:hAnsi="Times New Roman" w:cs="Times New Roman"/>
          <w:color w:val="000000"/>
        </w:rPr>
        <w:t>tworzywowe Ø1000, Ø400 z włazem żeliwnym klasy D400 w nawierzchniach utwardzonych i B125 wterenie zielonym.</w:t>
      </w:r>
    </w:p>
    <w:p w14:paraId="411FA98C" w14:textId="77777777" w:rsidR="008B229F" w:rsidRPr="00394B23" w:rsidRDefault="008B229F" w:rsidP="00394B23">
      <w:pPr>
        <w:autoSpaceDE w:val="0"/>
        <w:autoSpaceDN w:val="0"/>
        <w:adjustRightInd w:val="0"/>
        <w:spacing w:after="0" w:line="240" w:lineRule="auto"/>
        <w:jc w:val="both"/>
        <w:rPr>
          <w:rFonts w:ascii="Times New Roman" w:hAnsi="Times New Roman" w:cs="Times New Roman"/>
          <w:color w:val="000000"/>
        </w:rPr>
      </w:pPr>
    </w:p>
    <w:p w14:paraId="76B84456" w14:textId="77777777" w:rsidR="008B229F" w:rsidRPr="00394B23" w:rsidRDefault="008B229F" w:rsidP="00394B23">
      <w:pPr>
        <w:autoSpaceDE w:val="0"/>
        <w:autoSpaceDN w:val="0"/>
        <w:adjustRightInd w:val="0"/>
        <w:spacing w:after="0" w:line="240" w:lineRule="auto"/>
        <w:jc w:val="both"/>
        <w:rPr>
          <w:rFonts w:ascii="Times New Roman" w:hAnsi="Times New Roman" w:cs="Times New Roman"/>
          <w:color w:val="000000"/>
        </w:rPr>
      </w:pPr>
    </w:p>
    <w:p w14:paraId="16228756" w14:textId="77777777" w:rsidR="00B02465" w:rsidRPr="00CD6863" w:rsidRDefault="00B02465" w:rsidP="00CD6863">
      <w:pPr>
        <w:pStyle w:val="Nagwek3"/>
        <w:spacing w:before="0" w:after="120" w:line="240" w:lineRule="auto"/>
        <w:ind w:left="851" w:hanging="851"/>
        <w:rPr>
          <w:rFonts w:ascii="Times New Roman" w:hAnsi="Times New Roman" w:cs="Times New Roman"/>
          <w:b/>
          <w:bCs/>
          <w:color w:val="auto"/>
          <w:sz w:val="22"/>
          <w:szCs w:val="22"/>
        </w:rPr>
      </w:pPr>
      <w:bookmarkStart w:id="61" w:name="_Toc175210995"/>
      <w:r w:rsidRPr="00CD6863">
        <w:rPr>
          <w:rFonts w:ascii="Times New Roman" w:hAnsi="Times New Roman" w:cs="Times New Roman"/>
          <w:b/>
          <w:bCs/>
          <w:color w:val="auto"/>
          <w:sz w:val="22"/>
          <w:szCs w:val="22"/>
        </w:rPr>
        <w:t>Materiały do ociepleń rurociągów.</w:t>
      </w:r>
      <w:bookmarkEnd w:id="61"/>
    </w:p>
    <w:p w14:paraId="45AEBDE4" w14:textId="77777777" w:rsidR="00A83C9C" w:rsidRPr="00394B23" w:rsidRDefault="00A83C9C" w:rsidP="00394B23">
      <w:pPr>
        <w:autoSpaceDE w:val="0"/>
        <w:autoSpaceDN w:val="0"/>
        <w:adjustRightInd w:val="0"/>
        <w:spacing w:after="0" w:line="240" w:lineRule="auto"/>
        <w:jc w:val="both"/>
        <w:rPr>
          <w:rFonts w:ascii="Times New Roman" w:hAnsi="Times New Roman" w:cs="Times New Roman"/>
          <w:color w:val="000000"/>
        </w:rPr>
      </w:pPr>
      <w:r w:rsidRPr="00394B23">
        <w:rPr>
          <w:rFonts w:ascii="Times New Roman" w:hAnsi="Times New Roman" w:cs="Times New Roman"/>
          <w:color w:val="000000"/>
        </w:rPr>
        <w:t>Przyjęto:</w:t>
      </w:r>
    </w:p>
    <w:p w14:paraId="5BB7B0E3" w14:textId="77777777" w:rsidR="00A83C9C" w:rsidRPr="00394B23" w:rsidRDefault="00A83C9C">
      <w:pPr>
        <w:pStyle w:val="Akapitzlist"/>
        <w:numPr>
          <w:ilvl w:val="0"/>
          <w:numId w:val="18"/>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dla rurociągów podziemnych: łupki z pianki poliuretanowej w osłonie z folii PVC,</w:t>
      </w:r>
    </w:p>
    <w:p w14:paraId="3109E53C" w14:textId="77777777" w:rsidR="00A83C9C" w:rsidRPr="00394B23" w:rsidRDefault="00A83C9C">
      <w:pPr>
        <w:pStyle w:val="Akapitzlist"/>
        <w:numPr>
          <w:ilvl w:val="0"/>
          <w:numId w:val="18"/>
        </w:numPr>
        <w:autoSpaceDE w:val="0"/>
        <w:autoSpaceDN w:val="0"/>
        <w:adjustRightInd w:val="0"/>
        <w:spacing w:after="0" w:line="240" w:lineRule="auto"/>
        <w:ind w:left="568" w:hanging="284"/>
        <w:jc w:val="both"/>
        <w:rPr>
          <w:rFonts w:ascii="Times New Roman" w:hAnsi="Times New Roman" w:cs="Times New Roman"/>
          <w:color w:val="000000"/>
        </w:rPr>
      </w:pPr>
      <w:r w:rsidRPr="00394B23">
        <w:rPr>
          <w:rFonts w:ascii="Times New Roman" w:hAnsi="Times New Roman" w:cs="Times New Roman"/>
          <w:color w:val="000000"/>
        </w:rPr>
        <w:t>dla rurociągów napowietrznych: łupki z pianki poliuretanowej w osłonie z blachy</w:t>
      </w:r>
      <w:r w:rsidR="00A10E27">
        <w:rPr>
          <w:rFonts w:ascii="Times New Roman" w:hAnsi="Times New Roman" w:cs="Times New Roman"/>
          <w:color w:val="000000"/>
        </w:rPr>
        <w:t xml:space="preserve"> </w:t>
      </w:r>
      <w:r w:rsidRPr="00394B23">
        <w:rPr>
          <w:rFonts w:ascii="Times New Roman" w:hAnsi="Times New Roman" w:cs="Times New Roman"/>
          <w:color w:val="000000"/>
        </w:rPr>
        <w:t>nierdzewnej 1.4301/ocieplenie z kruszywa keramzytowego.</w:t>
      </w:r>
    </w:p>
    <w:p w14:paraId="63ABF06F" w14:textId="77777777" w:rsidR="00A83C9C" w:rsidRPr="00394B23" w:rsidRDefault="00A83C9C" w:rsidP="00B9510D">
      <w:pPr>
        <w:autoSpaceDE w:val="0"/>
        <w:autoSpaceDN w:val="0"/>
        <w:adjustRightInd w:val="0"/>
        <w:spacing w:before="120" w:after="0" w:line="240" w:lineRule="auto"/>
        <w:jc w:val="both"/>
        <w:rPr>
          <w:rFonts w:ascii="Times New Roman" w:hAnsi="Times New Roman" w:cs="Times New Roman"/>
          <w:color w:val="000000"/>
        </w:rPr>
      </w:pPr>
      <w:r w:rsidRPr="00394B23">
        <w:rPr>
          <w:rFonts w:ascii="Times New Roman" w:hAnsi="Times New Roman" w:cs="Times New Roman"/>
          <w:color w:val="000000"/>
        </w:rPr>
        <w:t>Grubości ociepleń zgodna z DT.</w:t>
      </w:r>
    </w:p>
    <w:p w14:paraId="5633B0A8" w14:textId="77777777" w:rsidR="005870F5" w:rsidRPr="00394B23" w:rsidRDefault="005870F5" w:rsidP="00394B23">
      <w:pPr>
        <w:pStyle w:val="Akapitzlist"/>
        <w:spacing w:after="0" w:line="240" w:lineRule="auto"/>
        <w:ind w:left="0"/>
        <w:contextualSpacing w:val="0"/>
        <w:jc w:val="both"/>
        <w:rPr>
          <w:rFonts w:ascii="Times New Roman" w:hAnsi="Times New Roman" w:cs="Times New Roman"/>
        </w:rPr>
      </w:pPr>
    </w:p>
    <w:p w14:paraId="180D112C" w14:textId="77777777" w:rsidR="00022D9E" w:rsidRPr="00394B23" w:rsidRDefault="00022D9E" w:rsidP="00394B23">
      <w:pPr>
        <w:spacing w:after="0" w:line="240" w:lineRule="auto"/>
        <w:jc w:val="both"/>
        <w:rPr>
          <w:rFonts w:ascii="Times New Roman" w:hAnsi="Times New Roman" w:cs="Times New Roman"/>
        </w:rPr>
      </w:pPr>
    </w:p>
    <w:p w14:paraId="48588D4A" w14:textId="77777777" w:rsidR="00B02465" w:rsidRPr="00CD6863" w:rsidRDefault="00B02465" w:rsidP="00CD6863">
      <w:pPr>
        <w:pStyle w:val="Nagwek3"/>
        <w:spacing w:before="0" w:after="120" w:line="240" w:lineRule="auto"/>
        <w:ind w:left="851" w:hanging="851"/>
        <w:rPr>
          <w:rFonts w:ascii="Times New Roman" w:hAnsi="Times New Roman" w:cs="Times New Roman"/>
          <w:b/>
          <w:bCs/>
          <w:color w:val="auto"/>
          <w:sz w:val="22"/>
          <w:szCs w:val="22"/>
        </w:rPr>
      </w:pPr>
      <w:bookmarkStart w:id="62" w:name="_Toc175210996"/>
      <w:r w:rsidRPr="00CD6863">
        <w:rPr>
          <w:rFonts w:ascii="Times New Roman" w:hAnsi="Times New Roman" w:cs="Times New Roman"/>
          <w:b/>
          <w:bCs/>
          <w:color w:val="auto"/>
          <w:sz w:val="22"/>
          <w:szCs w:val="22"/>
        </w:rPr>
        <w:lastRenderedPageBreak/>
        <w:t>Zasuwy.</w:t>
      </w:r>
      <w:bookmarkEnd w:id="62"/>
    </w:p>
    <w:p w14:paraId="08313497" w14:textId="77777777" w:rsidR="00022D9E" w:rsidRPr="00394B23" w:rsidRDefault="00022D9E"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Zasuwy z żeliwa sferoidalnego, kołnierzowe na ciśnienie nominalne 1,0 MPa (10 bar) posiadające obowiązujące atesty i dopuszczenia do stosowania w budownictwie oraz certyfikat jakości 950</w:t>
      </w:r>
      <w:r w:rsidR="00B9510D">
        <w:rPr>
          <w:rFonts w:ascii="Times New Roman" w:hAnsi="Times New Roman" w:cs="Times New Roman"/>
        </w:rPr>
        <w:t> </w:t>
      </w:r>
      <w:r w:rsidRPr="00394B23">
        <w:rPr>
          <w:rFonts w:ascii="Times New Roman" w:hAnsi="Times New Roman" w:cs="Times New Roman"/>
        </w:rPr>
        <w:t>9001.Wykonane zgodne z normą PN-EN 1074-1:2002, PN-EN 1074- 2:2002. Średnice zasuw DN100 mm oraz DN80 mm. Korpus i pokrywa z zewnątrz zabezpieczone epoksydowo. Wrzeciono ze</w:t>
      </w:r>
      <w:r w:rsidR="00B9510D">
        <w:rPr>
          <w:rFonts w:ascii="Times New Roman" w:hAnsi="Times New Roman" w:cs="Times New Roman"/>
        </w:rPr>
        <w:t> </w:t>
      </w:r>
      <w:r w:rsidRPr="00394B23">
        <w:rPr>
          <w:rFonts w:ascii="Times New Roman" w:hAnsi="Times New Roman" w:cs="Times New Roman"/>
        </w:rPr>
        <w:t>stali nierdzewnej. Klin z nawulkanizowaną powłoką zewnątrz i</w:t>
      </w:r>
      <w:r w:rsidR="00A10E27">
        <w:rPr>
          <w:rFonts w:ascii="Times New Roman" w:hAnsi="Times New Roman" w:cs="Times New Roman"/>
        </w:rPr>
        <w:t xml:space="preserve"> </w:t>
      </w:r>
      <w:r w:rsidRPr="00394B23">
        <w:rPr>
          <w:rFonts w:ascii="Times New Roman" w:hAnsi="Times New Roman" w:cs="Times New Roman"/>
        </w:rPr>
        <w:t>wewnątrz powłoką elastomerową (dopuszczoną do kontaktów z wodą pitną). Śruby z łbem walcowanym o gnieździe sześciokątnym ze</w:t>
      </w:r>
      <w:r w:rsidR="00B9510D">
        <w:rPr>
          <w:rFonts w:ascii="Times New Roman" w:hAnsi="Times New Roman" w:cs="Times New Roman"/>
        </w:rPr>
        <w:t> </w:t>
      </w:r>
      <w:r w:rsidRPr="00394B23">
        <w:rPr>
          <w:rFonts w:ascii="Times New Roman" w:hAnsi="Times New Roman" w:cs="Times New Roman"/>
        </w:rPr>
        <w:t>stali St8,8 wpuszczone całkowicie chronione przed korozją.  Obudowy do zasuw teleskopowe z PP lub PE. Skrzynki do zasuw żeliwne z napisem „woda”. Wokół skrzynek do zasuw należy wykonać opaskę z betonu B-15. Zasuwy w wykopie należy układać na podłożu betonowym – blok oporowy.</w:t>
      </w:r>
    </w:p>
    <w:p w14:paraId="62BB3D20" w14:textId="77777777" w:rsidR="00D7522D" w:rsidRPr="00394B23" w:rsidRDefault="00D7522D" w:rsidP="00394B23">
      <w:pPr>
        <w:spacing w:after="0" w:line="240" w:lineRule="auto"/>
        <w:jc w:val="both"/>
        <w:rPr>
          <w:rFonts w:ascii="Times New Roman" w:hAnsi="Times New Roman" w:cs="Times New Roman"/>
        </w:rPr>
      </w:pPr>
    </w:p>
    <w:p w14:paraId="4424DE46" w14:textId="77777777" w:rsidR="00B02465" w:rsidRPr="00394B23" w:rsidRDefault="00B02465" w:rsidP="00394B23">
      <w:pPr>
        <w:spacing w:after="0" w:line="240" w:lineRule="auto"/>
        <w:jc w:val="both"/>
        <w:rPr>
          <w:rFonts w:ascii="Times New Roman" w:hAnsi="Times New Roman" w:cs="Times New Roman"/>
        </w:rPr>
      </w:pPr>
    </w:p>
    <w:p w14:paraId="5570019D" w14:textId="77777777" w:rsidR="00B02465" w:rsidRPr="00CD6863" w:rsidRDefault="00B02465" w:rsidP="00CD6863">
      <w:pPr>
        <w:pStyle w:val="Nagwek2"/>
        <w:spacing w:before="0" w:after="120" w:line="240" w:lineRule="auto"/>
        <w:ind w:left="680" w:hanging="680"/>
        <w:rPr>
          <w:rFonts w:ascii="Times New Roman" w:hAnsi="Times New Roman" w:cs="Times New Roman"/>
          <w:b/>
          <w:bCs/>
          <w:color w:val="auto"/>
          <w:sz w:val="22"/>
          <w:szCs w:val="22"/>
        </w:rPr>
      </w:pPr>
      <w:bookmarkStart w:id="63" w:name="_Toc175210997"/>
      <w:r w:rsidRPr="00CD6863">
        <w:rPr>
          <w:rFonts w:ascii="Times New Roman" w:hAnsi="Times New Roman" w:cs="Times New Roman"/>
          <w:b/>
          <w:bCs/>
          <w:color w:val="auto"/>
          <w:sz w:val="22"/>
          <w:szCs w:val="22"/>
        </w:rPr>
        <w:t>Odstojnik wód popłucznych.</w:t>
      </w:r>
      <w:bookmarkEnd w:id="63"/>
    </w:p>
    <w:p w14:paraId="44FACA3D" w14:textId="77777777" w:rsidR="005237BA" w:rsidRPr="00394B23" w:rsidRDefault="005237BA" w:rsidP="00394B23">
      <w:pPr>
        <w:spacing w:after="0" w:line="240" w:lineRule="auto"/>
        <w:jc w:val="both"/>
        <w:rPr>
          <w:rFonts w:ascii="Times New Roman" w:hAnsi="Times New Roman" w:cs="Times New Roman"/>
          <w:lang w:eastAsia="pl-PL"/>
        </w:rPr>
      </w:pPr>
      <w:r w:rsidRPr="00394B23">
        <w:rPr>
          <w:rFonts w:ascii="Times New Roman" w:hAnsi="Times New Roman" w:cs="Times New Roman"/>
          <w:lang w:eastAsia="pl-PL"/>
        </w:rPr>
        <w:t xml:space="preserve">W ramach przedmiotowego zamówienia należy </w:t>
      </w:r>
      <w:r w:rsidR="00F75DAC" w:rsidRPr="00394B23">
        <w:rPr>
          <w:rFonts w:ascii="Times New Roman" w:hAnsi="Times New Roman" w:cs="Times New Roman"/>
          <w:lang w:eastAsia="pl-PL"/>
        </w:rPr>
        <w:t>wykorzystać istniejący odstojnik wód popłucznych.</w:t>
      </w:r>
    </w:p>
    <w:p w14:paraId="642D56B5" w14:textId="77777777" w:rsidR="005237BA" w:rsidRPr="00394B23" w:rsidRDefault="005237BA" w:rsidP="00394B23">
      <w:pPr>
        <w:spacing w:after="0" w:line="240" w:lineRule="auto"/>
        <w:jc w:val="both"/>
        <w:rPr>
          <w:rFonts w:ascii="Times New Roman" w:hAnsi="Times New Roman" w:cs="Times New Roman"/>
          <w:b/>
          <w:bCs/>
        </w:rPr>
      </w:pPr>
    </w:p>
    <w:p w14:paraId="3A6441B5" w14:textId="77777777" w:rsidR="005A27DB" w:rsidRPr="00394B23" w:rsidRDefault="005A27DB" w:rsidP="00394B23">
      <w:pPr>
        <w:spacing w:after="0" w:line="240" w:lineRule="auto"/>
        <w:jc w:val="both"/>
        <w:rPr>
          <w:rFonts w:ascii="Times New Roman" w:hAnsi="Times New Roman" w:cs="Times New Roman"/>
          <w:b/>
          <w:bCs/>
        </w:rPr>
      </w:pPr>
    </w:p>
    <w:p w14:paraId="3339A26F" w14:textId="77777777" w:rsidR="003C62DF" w:rsidRPr="00394B23" w:rsidRDefault="003C62DF" w:rsidP="00CD6863">
      <w:pPr>
        <w:pStyle w:val="Nagwek2"/>
        <w:spacing w:before="0" w:after="120" w:line="240" w:lineRule="auto"/>
        <w:ind w:left="680" w:hanging="680"/>
        <w:jc w:val="both"/>
        <w:rPr>
          <w:rFonts w:ascii="Times New Roman" w:hAnsi="Times New Roman" w:cs="Times New Roman"/>
          <w:b/>
          <w:bCs/>
          <w:color w:val="auto"/>
          <w:sz w:val="22"/>
          <w:szCs w:val="22"/>
        </w:rPr>
      </w:pPr>
      <w:bookmarkStart w:id="64" w:name="_Toc122263527"/>
      <w:bookmarkStart w:id="65" w:name="_Toc175210998"/>
      <w:r w:rsidRPr="00394B23">
        <w:rPr>
          <w:rFonts w:ascii="Times New Roman" w:hAnsi="Times New Roman" w:cs="Times New Roman"/>
          <w:b/>
          <w:bCs/>
          <w:color w:val="auto"/>
          <w:sz w:val="22"/>
          <w:szCs w:val="22"/>
        </w:rPr>
        <w:t>Wymagania budowlane i materiałowe</w:t>
      </w:r>
      <w:bookmarkEnd w:id="64"/>
      <w:r w:rsidR="00030C02" w:rsidRPr="00394B23">
        <w:rPr>
          <w:rFonts w:ascii="Times New Roman" w:hAnsi="Times New Roman" w:cs="Times New Roman"/>
          <w:b/>
          <w:bCs/>
          <w:color w:val="auto"/>
          <w:sz w:val="22"/>
          <w:szCs w:val="22"/>
        </w:rPr>
        <w:t>.</w:t>
      </w:r>
      <w:bookmarkEnd w:id="65"/>
    </w:p>
    <w:p w14:paraId="45194275" w14:textId="77777777" w:rsidR="003C62DF" w:rsidRPr="00394B23" w:rsidRDefault="003C62DF" w:rsidP="00394B23">
      <w:pPr>
        <w:spacing w:after="0" w:line="240" w:lineRule="auto"/>
        <w:jc w:val="both"/>
        <w:rPr>
          <w:rFonts w:ascii="Times New Roman" w:hAnsi="Times New Roman" w:cs="Times New Roman"/>
          <w:lang w:eastAsia="pl-PL"/>
        </w:rPr>
      </w:pPr>
      <w:r w:rsidRPr="00394B23">
        <w:rPr>
          <w:rFonts w:ascii="Times New Roman" w:hAnsi="Times New Roman" w:cs="Times New Roman"/>
          <w:lang w:eastAsia="pl-PL"/>
        </w:rPr>
        <w:t>Trwałość stałych elementów powinna być zaprojektowana zgodnie z poniższymi danymi.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5193"/>
        <w:gridCol w:w="3227"/>
      </w:tblGrid>
      <w:tr w:rsidR="003C62DF" w:rsidRPr="00394B23" w14:paraId="36B70AAF" w14:textId="77777777" w:rsidTr="00B55560">
        <w:trPr>
          <w:cantSplit/>
          <w:tblHeader/>
        </w:trPr>
        <w:tc>
          <w:tcPr>
            <w:tcW w:w="562" w:type="dxa"/>
            <w:shd w:val="clear" w:color="auto" w:fill="F2F2F2" w:themeFill="background1" w:themeFillShade="F2"/>
            <w:vAlign w:val="center"/>
          </w:tcPr>
          <w:p w14:paraId="75175CF0" w14:textId="77777777" w:rsidR="003C62DF" w:rsidRPr="00394B23" w:rsidRDefault="003C62DF" w:rsidP="00394B23">
            <w:pPr>
              <w:pStyle w:val="Bezodstpw"/>
              <w:jc w:val="both"/>
              <w:rPr>
                <w:rFonts w:ascii="Times New Roman" w:hAnsi="Times New Roman" w:cs="Times New Roman"/>
                <w:b/>
              </w:rPr>
            </w:pPr>
            <w:r w:rsidRPr="00394B23">
              <w:rPr>
                <w:rFonts w:ascii="Times New Roman" w:hAnsi="Times New Roman" w:cs="Times New Roman"/>
                <w:b/>
              </w:rPr>
              <w:t>L.p.</w:t>
            </w:r>
          </w:p>
        </w:tc>
        <w:tc>
          <w:tcPr>
            <w:tcW w:w="5245" w:type="dxa"/>
            <w:shd w:val="clear" w:color="auto" w:fill="F2F2F2" w:themeFill="background1" w:themeFillShade="F2"/>
            <w:vAlign w:val="center"/>
          </w:tcPr>
          <w:p w14:paraId="1C556C9C" w14:textId="77777777" w:rsidR="003C62DF" w:rsidRPr="00394B23" w:rsidRDefault="003C62DF" w:rsidP="00394B23">
            <w:pPr>
              <w:pStyle w:val="Bezodstpw"/>
              <w:jc w:val="both"/>
              <w:rPr>
                <w:rFonts w:ascii="Times New Roman" w:hAnsi="Times New Roman" w:cs="Times New Roman"/>
                <w:b/>
              </w:rPr>
            </w:pPr>
            <w:r w:rsidRPr="00394B23">
              <w:rPr>
                <w:rFonts w:ascii="Times New Roman" w:hAnsi="Times New Roman" w:cs="Times New Roman"/>
                <w:b/>
              </w:rPr>
              <w:t>Element</w:t>
            </w:r>
          </w:p>
        </w:tc>
        <w:tc>
          <w:tcPr>
            <w:tcW w:w="3253" w:type="dxa"/>
            <w:shd w:val="clear" w:color="auto" w:fill="F2F2F2" w:themeFill="background1" w:themeFillShade="F2"/>
            <w:vAlign w:val="center"/>
          </w:tcPr>
          <w:p w14:paraId="1434553F" w14:textId="77777777" w:rsidR="003C62DF" w:rsidRPr="00394B23" w:rsidRDefault="003C62DF" w:rsidP="00394B23">
            <w:pPr>
              <w:pStyle w:val="Bezodstpw"/>
              <w:jc w:val="both"/>
              <w:rPr>
                <w:rFonts w:ascii="Times New Roman" w:hAnsi="Times New Roman" w:cs="Times New Roman"/>
                <w:b/>
              </w:rPr>
            </w:pPr>
            <w:r w:rsidRPr="00394B23">
              <w:rPr>
                <w:rFonts w:ascii="Times New Roman" w:hAnsi="Times New Roman" w:cs="Times New Roman"/>
                <w:b/>
              </w:rPr>
              <w:t>Projektowana trwałość [lata]</w:t>
            </w:r>
          </w:p>
        </w:tc>
      </w:tr>
      <w:tr w:rsidR="003C62DF" w:rsidRPr="00394B23" w14:paraId="57A3D5D2" w14:textId="77777777" w:rsidTr="00B55560">
        <w:trPr>
          <w:cantSplit/>
        </w:trPr>
        <w:tc>
          <w:tcPr>
            <w:tcW w:w="562" w:type="dxa"/>
            <w:vAlign w:val="center"/>
          </w:tcPr>
          <w:p w14:paraId="2721A947" w14:textId="77777777" w:rsidR="003C62DF" w:rsidRPr="00394B23" w:rsidRDefault="003C62DF" w:rsidP="00394B23">
            <w:pPr>
              <w:pStyle w:val="Bezodstpw"/>
              <w:jc w:val="both"/>
              <w:rPr>
                <w:rFonts w:ascii="Times New Roman" w:hAnsi="Times New Roman" w:cs="Times New Roman"/>
              </w:rPr>
            </w:pPr>
            <w:r w:rsidRPr="00394B23">
              <w:rPr>
                <w:rFonts w:ascii="Times New Roman" w:hAnsi="Times New Roman" w:cs="Times New Roman"/>
              </w:rPr>
              <w:t>1.</w:t>
            </w:r>
          </w:p>
        </w:tc>
        <w:tc>
          <w:tcPr>
            <w:tcW w:w="5245" w:type="dxa"/>
            <w:vAlign w:val="center"/>
          </w:tcPr>
          <w:p w14:paraId="5167CA21" w14:textId="77777777" w:rsidR="003C62DF" w:rsidRPr="00394B23" w:rsidRDefault="00030C02" w:rsidP="00394B23">
            <w:pPr>
              <w:pStyle w:val="Bezodstpw"/>
              <w:jc w:val="both"/>
              <w:rPr>
                <w:rFonts w:ascii="Times New Roman" w:hAnsi="Times New Roman" w:cs="Times New Roman"/>
              </w:rPr>
            </w:pPr>
            <w:r w:rsidRPr="00394B23">
              <w:rPr>
                <w:rFonts w:ascii="Times New Roman" w:hAnsi="Times New Roman" w:cs="Times New Roman"/>
              </w:rPr>
              <w:t>K</w:t>
            </w:r>
            <w:r w:rsidR="003C62DF" w:rsidRPr="00394B23">
              <w:rPr>
                <w:rFonts w:ascii="Times New Roman" w:hAnsi="Times New Roman" w:cs="Times New Roman"/>
              </w:rPr>
              <w:t>onstrukcje budowlane, rurociągi i budynki</w:t>
            </w:r>
          </w:p>
        </w:tc>
        <w:tc>
          <w:tcPr>
            <w:tcW w:w="3253" w:type="dxa"/>
            <w:vAlign w:val="center"/>
          </w:tcPr>
          <w:p w14:paraId="15C23CD1" w14:textId="77777777" w:rsidR="003C62DF" w:rsidRPr="00394B23" w:rsidRDefault="003C62DF" w:rsidP="00394B23">
            <w:pPr>
              <w:pStyle w:val="Bezodstpw"/>
              <w:jc w:val="both"/>
              <w:rPr>
                <w:rFonts w:ascii="Times New Roman" w:hAnsi="Times New Roman" w:cs="Times New Roman"/>
              </w:rPr>
            </w:pPr>
            <w:r w:rsidRPr="00394B23">
              <w:rPr>
                <w:rFonts w:ascii="Times New Roman" w:hAnsi="Times New Roman" w:cs="Times New Roman"/>
              </w:rPr>
              <w:t>50</w:t>
            </w:r>
          </w:p>
        </w:tc>
      </w:tr>
      <w:tr w:rsidR="003C62DF" w:rsidRPr="00394B23" w14:paraId="25C4578F" w14:textId="77777777" w:rsidTr="00B55560">
        <w:trPr>
          <w:cantSplit/>
        </w:trPr>
        <w:tc>
          <w:tcPr>
            <w:tcW w:w="562" w:type="dxa"/>
            <w:vAlign w:val="center"/>
          </w:tcPr>
          <w:p w14:paraId="434EC676" w14:textId="77777777" w:rsidR="003C62DF" w:rsidRPr="00394B23" w:rsidRDefault="003C62DF" w:rsidP="00394B23">
            <w:pPr>
              <w:pStyle w:val="Bezodstpw"/>
              <w:jc w:val="both"/>
              <w:rPr>
                <w:rFonts w:ascii="Times New Roman" w:hAnsi="Times New Roman" w:cs="Times New Roman"/>
              </w:rPr>
            </w:pPr>
            <w:r w:rsidRPr="00394B23">
              <w:rPr>
                <w:rFonts w:ascii="Times New Roman" w:hAnsi="Times New Roman" w:cs="Times New Roman"/>
              </w:rPr>
              <w:t>2.</w:t>
            </w:r>
          </w:p>
        </w:tc>
        <w:tc>
          <w:tcPr>
            <w:tcW w:w="5245" w:type="dxa"/>
            <w:vAlign w:val="center"/>
          </w:tcPr>
          <w:p w14:paraId="4020694B" w14:textId="77777777" w:rsidR="003C62DF" w:rsidRPr="00394B23" w:rsidRDefault="00030C02" w:rsidP="00394B23">
            <w:pPr>
              <w:pStyle w:val="Bezodstpw"/>
              <w:jc w:val="both"/>
              <w:rPr>
                <w:rFonts w:ascii="Times New Roman" w:hAnsi="Times New Roman" w:cs="Times New Roman"/>
              </w:rPr>
            </w:pPr>
            <w:r w:rsidRPr="00394B23">
              <w:rPr>
                <w:rFonts w:ascii="Times New Roman" w:hAnsi="Times New Roman" w:cs="Times New Roman"/>
              </w:rPr>
              <w:t>M</w:t>
            </w:r>
            <w:r w:rsidR="003C62DF" w:rsidRPr="00394B23">
              <w:rPr>
                <w:rFonts w:ascii="Times New Roman" w:hAnsi="Times New Roman" w:cs="Times New Roman"/>
              </w:rPr>
              <w:t>aszyny i urządzenia mechaniczne oraz elektryczne</w:t>
            </w:r>
          </w:p>
        </w:tc>
        <w:tc>
          <w:tcPr>
            <w:tcW w:w="3253" w:type="dxa"/>
            <w:vAlign w:val="center"/>
          </w:tcPr>
          <w:p w14:paraId="36744693" w14:textId="77777777" w:rsidR="003C62DF" w:rsidRPr="00394B23" w:rsidRDefault="003C62DF" w:rsidP="00394B23">
            <w:pPr>
              <w:pStyle w:val="Bezodstpw"/>
              <w:jc w:val="both"/>
              <w:rPr>
                <w:rFonts w:ascii="Times New Roman" w:hAnsi="Times New Roman" w:cs="Times New Roman"/>
              </w:rPr>
            </w:pPr>
            <w:r w:rsidRPr="00394B23">
              <w:rPr>
                <w:rFonts w:ascii="Times New Roman" w:hAnsi="Times New Roman" w:cs="Times New Roman"/>
              </w:rPr>
              <w:t>15</w:t>
            </w:r>
          </w:p>
        </w:tc>
      </w:tr>
      <w:tr w:rsidR="003C62DF" w:rsidRPr="00394B23" w14:paraId="27F85446" w14:textId="77777777" w:rsidTr="00B55560">
        <w:trPr>
          <w:cantSplit/>
        </w:trPr>
        <w:tc>
          <w:tcPr>
            <w:tcW w:w="562" w:type="dxa"/>
            <w:vAlign w:val="center"/>
          </w:tcPr>
          <w:p w14:paraId="785FE0D6" w14:textId="77777777" w:rsidR="003C62DF" w:rsidRPr="00394B23" w:rsidRDefault="003C62DF" w:rsidP="00394B23">
            <w:pPr>
              <w:pStyle w:val="Bezodstpw"/>
              <w:jc w:val="both"/>
              <w:rPr>
                <w:rFonts w:ascii="Times New Roman" w:hAnsi="Times New Roman" w:cs="Times New Roman"/>
              </w:rPr>
            </w:pPr>
            <w:r w:rsidRPr="00394B23">
              <w:rPr>
                <w:rFonts w:ascii="Times New Roman" w:hAnsi="Times New Roman" w:cs="Times New Roman"/>
              </w:rPr>
              <w:t>3.</w:t>
            </w:r>
          </w:p>
        </w:tc>
        <w:tc>
          <w:tcPr>
            <w:tcW w:w="5245" w:type="dxa"/>
            <w:vAlign w:val="center"/>
          </w:tcPr>
          <w:p w14:paraId="1141746C" w14:textId="77777777" w:rsidR="003C62DF" w:rsidRPr="00394B23" w:rsidRDefault="00030C02" w:rsidP="00394B23">
            <w:pPr>
              <w:pStyle w:val="Bezodstpw"/>
              <w:jc w:val="both"/>
              <w:rPr>
                <w:rFonts w:ascii="Times New Roman" w:hAnsi="Times New Roman" w:cs="Times New Roman"/>
              </w:rPr>
            </w:pPr>
            <w:r w:rsidRPr="00394B23">
              <w:rPr>
                <w:rFonts w:ascii="Times New Roman" w:hAnsi="Times New Roman" w:cs="Times New Roman"/>
              </w:rPr>
              <w:t>O</w:t>
            </w:r>
            <w:r w:rsidR="003C62DF" w:rsidRPr="00394B23">
              <w:rPr>
                <w:rFonts w:ascii="Times New Roman" w:hAnsi="Times New Roman" w:cs="Times New Roman"/>
              </w:rPr>
              <w:t>przyrządowanie i systemy sterowania</w:t>
            </w:r>
          </w:p>
        </w:tc>
        <w:tc>
          <w:tcPr>
            <w:tcW w:w="3253" w:type="dxa"/>
            <w:vAlign w:val="center"/>
          </w:tcPr>
          <w:p w14:paraId="171BFE52" w14:textId="77777777" w:rsidR="003C62DF" w:rsidRPr="00394B23" w:rsidRDefault="003C62DF" w:rsidP="00394B23">
            <w:pPr>
              <w:pStyle w:val="Bezodstpw"/>
              <w:jc w:val="both"/>
              <w:rPr>
                <w:rFonts w:ascii="Times New Roman" w:hAnsi="Times New Roman" w:cs="Times New Roman"/>
              </w:rPr>
            </w:pPr>
            <w:r w:rsidRPr="00394B23">
              <w:rPr>
                <w:rFonts w:ascii="Times New Roman" w:hAnsi="Times New Roman" w:cs="Times New Roman"/>
              </w:rPr>
              <w:t>10</w:t>
            </w:r>
          </w:p>
        </w:tc>
      </w:tr>
    </w:tbl>
    <w:p w14:paraId="7CC5DC04" w14:textId="77777777" w:rsidR="00030C02" w:rsidRPr="00394B23" w:rsidRDefault="003C62DF" w:rsidP="00B9510D">
      <w:pPr>
        <w:spacing w:before="120" w:after="0" w:line="240" w:lineRule="auto"/>
        <w:jc w:val="both"/>
        <w:rPr>
          <w:rFonts w:ascii="Times New Roman" w:hAnsi="Times New Roman" w:cs="Times New Roman"/>
          <w:lang w:eastAsia="pl-PL"/>
        </w:rPr>
      </w:pPr>
      <w:r w:rsidRPr="00394B23">
        <w:rPr>
          <w:rFonts w:ascii="Times New Roman" w:hAnsi="Times New Roman" w:cs="Times New Roman"/>
          <w:lang w:eastAsia="pl-PL"/>
        </w:rPr>
        <w:t>Projekt winien uwzględniać skrajne warunki jakie mogą wystąpić podczas wykonywania robót budowlanych i w okresie eksploatacji.</w:t>
      </w:r>
      <w:r w:rsidR="00A10E27">
        <w:rPr>
          <w:rFonts w:ascii="Times New Roman" w:hAnsi="Times New Roman" w:cs="Times New Roman"/>
          <w:lang w:eastAsia="pl-PL"/>
        </w:rPr>
        <w:t xml:space="preserve"> </w:t>
      </w:r>
      <w:r w:rsidRPr="00394B23">
        <w:rPr>
          <w:rFonts w:ascii="Times New Roman" w:hAnsi="Times New Roman" w:cs="Times New Roman"/>
          <w:lang w:eastAsia="pl-PL"/>
        </w:rPr>
        <w:t>Każdy stosowany materiał, wyrób i preparat, w tym dezynfekcyjny, użyty w instalacjach i urządzeniach służących do uzdatniania i przesyłania wody powinien uzyskać zgodę właściwego Państwowego Powiatowego Inspektora Sanitarnego, wydaną na</w:t>
      </w:r>
      <w:r w:rsidR="00B9510D">
        <w:rPr>
          <w:rFonts w:ascii="Times New Roman" w:hAnsi="Times New Roman" w:cs="Times New Roman"/>
          <w:lang w:eastAsia="pl-PL"/>
        </w:rPr>
        <w:t> </w:t>
      </w:r>
      <w:r w:rsidRPr="00394B23">
        <w:rPr>
          <w:rFonts w:ascii="Times New Roman" w:hAnsi="Times New Roman" w:cs="Times New Roman"/>
          <w:lang w:eastAsia="pl-PL"/>
        </w:rPr>
        <w:t xml:space="preserve">podstawie atestu higienicznego Państwowego Zakładu Higieny. Stosowane materiały, rury, armatura itp. muszą mieć atesty fabryczne, certyfikaty, atesty higieniczne PZH. </w:t>
      </w:r>
    </w:p>
    <w:p w14:paraId="4D967672" w14:textId="77777777" w:rsidR="00030C02" w:rsidRPr="00394B23" w:rsidRDefault="00030C02" w:rsidP="00394B23">
      <w:pPr>
        <w:spacing w:after="0" w:line="240" w:lineRule="auto"/>
        <w:jc w:val="both"/>
        <w:rPr>
          <w:rFonts w:ascii="Times New Roman" w:hAnsi="Times New Roman" w:cs="Times New Roman"/>
          <w:lang w:eastAsia="pl-PL"/>
        </w:rPr>
      </w:pPr>
    </w:p>
    <w:p w14:paraId="204AC9F5" w14:textId="77777777" w:rsidR="00030C02" w:rsidRPr="00394B23" w:rsidRDefault="00030C02" w:rsidP="00394B23">
      <w:pPr>
        <w:spacing w:after="0" w:line="240" w:lineRule="auto"/>
        <w:jc w:val="both"/>
        <w:rPr>
          <w:rFonts w:ascii="Times New Roman" w:hAnsi="Times New Roman" w:cs="Times New Roman"/>
        </w:rPr>
      </w:pPr>
    </w:p>
    <w:p w14:paraId="70328DF9" w14:textId="77777777" w:rsidR="0010792F" w:rsidRPr="00394B23" w:rsidRDefault="0010792F" w:rsidP="00CD6863">
      <w:pPr>
        <w:pStyle w:val="Nagwek3"/>
        <w:spacing w:before="0" w:after="120" w:line="240" w:lineRule="auto"/>
        <w:ind w:left="851" w:hanging="851"/>
        <w:jc w:val="both"/>
        <w:rPr>
          <w:rFonts w:ascii="Times New Roman" w:hAnsi="Times New Roman" w:cs="Times New Roman"/>
          <w:b/>
          <w:bCs/>
          <w:color w:val="auto"/>
          <w:sz w:val="22"/>
          <w:szCs w:val="22"/>
        </w:rPr>
      </w:pPr>
      <w:bookmarkStart w:id="66" w:name="_Toc122263531"/>
      <w:bookmarkStart w:id="67" w:name="_Toc175210999"/>
      <w:r w:rsidRPr="00394B23">
        <w:rPr>
          <w:rFonts w:ascii="Times New Roman" w:hAnsi="Times New Roman" w:cs="Times New Roman"/>
          <w:b/>
          <w:bCs/>
          <w:color w:val="auto"/>
          <w:sz w:val="22"/>
          <w:szCs w:val="22"/>
        </w:rPr>
        <w:t>Materiały na podsypkę i obsypkę</w:t>
      </w:r>
      <w:bookmarkEnd w:id="66"/>
      <w:r w:rsidR="00030C02" w:rsidRPr="00394B23">
        <w:rPr>
          <w:rFonts w:ascii="Times New Roman" w:hAnsi="Times New Roman" w:cs="Times New Roman"/>
          <w:b/>
          <w:bCs/>
          <w:color w:val="auto"/>
          <w:sz w:val="22"/>
          <w:szCs w:val="22"/>
        </w:rPr>
        <w:t>.</w:t>
      </w:r>
      <w:bookmarkEnd w:id="67"/>
    </w:p>
    <w:p w14:paraId="5E7D7EB8"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Podsypka może być wykonana z pospółki lub piasku. Grubość podsypki: 10 cm. Użyty materiał na</w:t>
      </w:r>
      <w:r w:rsidR="00B9510D">
        <w:rPr>
          <w:rFonts w:ascii="Times New Roman" w:hAnsi="Times New Roman" w:cs="Times New Roman"/>
        </w:rPr>
        <w:t> </w:t>
      </w:r>
      <w:r w:rsidRPr="00394B23">
        <w:rPr>
          <w:rFonts w:ascii="Times New Roman" w:hAnsi="Times New Roman" w:cs="Times New Roman"/>
        </w:rPr>
        <w:t>podsypkę powinien odpowiadać wymaganiom stawianym przez obowiązujące normy. Składowisko kruszywa powinno być zlokalizowane jak najbliżej wykonywanego odcinka wodociągu. Podłoże składowiska powinno być równe, utwardzone, z odpowiednim odwodnieniem, zabezpieczające kruszywo przed zanieczyszczeniem w czasie jego składowania i poboru.</w:t>
      </w:r>
    </w:p>
    <w:p w14:paraId="0F733D07"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p>
    <w:p w14:paraId="52F8E366" w14:textId="77777777" w:rsidR="00030C02" w:rsidRPr="00394B23" w:rsidRDefault="00030C02" w:rsidP="00394B23">
      <w:pPr>
        <w:pStyle w:val="Akapitzlist"/>
        <w:spacing w:after="0" w:line="240" w:lineRule="auto"/>
        <w:ind w:left="0"/>
        <w:contextualSpacing w:val="0"/>
        <w:jc w:val="both"/>
        <w:rPr>
          <w:rFonts w:ascii="Times New Roman" w:hAnsi="Times New Roman" w:cs="Times New Roman"/>
        </w:rPr>
      </w:pPr>
    </w:p>
    <w:p w14:paraId="3138A030" w14:textId="77777777" w:rsidR="0010792F" w:rsidRPr="00394B23" w:rsidRDefault="0010792F" w:rsidP="00CD6863">
      <w:pPr>
        <w:pStyle w:val="Nagwek3"/>
        <w:spacing w:before="0" w:after="120" w:line="240" w:lineRule="auto"/>
        <w:ind w:left="851" w:hanging="851"/>
        <w:jc w:val="both"/>
        <w:rPr>
          <w:rFonts w:ascii="Times New Roman" w:hAnsi="Times New Roman" w:cs="Times New Roman"/>
          <w:b/>
          <w:bCs/>
          <w:color w:val="auto"/>
          <w:sz w:val="22"/>
          <w:szCs w:val="22"/>
        </w:rPr>
      </w:pPr>
      <w:bookmarkStart w:id="68" w:name="_Toc122263532"/>
      <w:bookmarkStart w:id="69" w:name="_Toc175211000"/>
      <w:r w:rsidRPr="00394B23">
        <w:rPr>
          <w:rFonts w:ascii="Times New Roman" w:hAnsi="Times New Roman" w:cs="Times New Roman"/>
          <w:b/>
          <w:bCs/>
          <w:color w:val="auto"/>
          <w:sz w:val="22"/>
          <w:szCs w:val="22"/>
        </w:rPr>
        <w:t>Oznakowanie uzbrojenia</w:t>
      </w:r>
      <w:bookmarkEnd w:id="68"/>
      <w:r w:rsidR="00030C02" w:rsidRPr="00394B23">
        <w:rPr>
          <w:rFonts w:ascii="Times New Roman" w:hAnsi="Times New Roman" w:cs="Times New Roman"/>
          <w:b/>
          <w:bCs/>
          <w:color w:val="auto"/>
          <w:sz w:val="22"/>
          <w:szCs w:val="22"/>
        </w:rPr>
        <w:t>.</w:t>
      </w:r>
      <w:bookmarkEnd w:id="69"/>
    </w:p>
    <w:p w14:paraId="64662CFF"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Armaturę zabudowaną na sieci wodociągowej należy oznakować zgodnie z obowiązującymi przepisami. Opisy wykonane w sposób trwały, czytelny odporny na warunki atmosferyczne. Tabliczki lokalizować na trwałych elementach ogrodzeń za zgodą właściciela nieruchomości lub na słupkach betonowych.</w:t>
      </w:r>
    </w:p>
    <w:p w14:paraId="3ED9317E"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p>
    <w:p w14:paraId="2D4C761B" w14:textId="77777777" w:rsidR="00030C02" w:rsidRPr="00394B23" w:rsidRDefault="00030C02" w:rsidP="00394B23">
      <w:pPr>
        <w:pStyle w:val="Akapitzlist"/>
        <w:spacing w:after="0" w:line="240" w:lineRule="auto"/>
        <w:ind w:left="0"/>
        <w:contextualSpacing w:val="0"/>
        <w:jc w:val="both"/>
        <w:rPr>
          <w:rFonts w:ascii="Times New Roman" w:hAnsi="Times New Roman" w:cs="Times New Roman"/>
        </w:rPr>
      </w:pPr>
    </w:p>
    <w:p w14:paraId="695BC0A6" w14:textId="77777777" w:rsidR="0010792F" w:rsidRPr="00394B23" w:rsidRDefault="0010792F" w:rsidP="00CD6863">
      <w:pPr>
        <w:pStyle w:val="Nagwek3"/>
        <w:spacing w:before="0" w:after="120" w:line="240" w:lineRule="auto"/>
        <w:ind w:left="851" w:hanging="851"/>
        <w:jc w:val="both"/>
        <w:rPr>
          <w:rFonts w:ascii="Times New Roman" w:hAnsi="Times New Roman" w:cs="Times New Roman"/>
          <w:b/>
          <w:bCs/>
          <w:color w:val="auto"/>
          <w:sz w:val="22"/>
          <w:szCs w:val="22"/>
        </w:rPr>
      </w:pPr>
      <w:bookmarkStart w:id="70" w:name="_Toc122263533"/>
      <w:bookmarkStart w:id="71" w:name="_Toc175211001"/>
      <w:r w:rsidRPr="00394B23">
        <w:rPr>
          <w:rFonts w:ascii="Times New Roman" w:hAnsi="Times New Roman" w:cs="Times New Roman"/>
          <w:b/>
          <w:bCs/>
          <w:color w:val="auto"/>
          <w:sz w:val="22"/>
          <w:szCs w:val="22"/>
        </w:rPr>
        <w:t>Odwodnienia wykopów</w:t>
      </w:r>
      <w:bookmarkEnd w:id="70"/>
      <w:r w:rsidR="00030C02" w:rsidRPr="00394B23">
        <w:rPr>
          <w:rFonts w:ascii="Times New Roman" w:hAnsi="Times New Roman" w:cs="Times New Roman"/>
          <w:b/>
          <w:bCs/>
          <w:color w:val="auto"/>
          <w:sz w:val="22"/>
          <w:szCs w:val="22"/>
        </w:rPr>
        <w:t>.</w:t>
      </w:r>
      <w:bookmarkEnd w:id="71"/>
    </w:p>
    <w:p w14:paraId="7FFA8E25"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W razie zajścia konieczności odwadniania wykopów należy zastosować system odwadniający dostosowany do warunków gruntowo-wodnych.</w:t>
      </w:r>
    </w:p>
    <w:p w14:paraId="4A2C2C95"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p>
    <w:p w14:paraId="1BB735CF" w14:textId="77777777" w:rsidR="00030C02" w:rsidRPr="00394B23" w:rsidRDefault="00030C02" w:rsidP="00394B23">
      <w:pPr>
        <w:pStyle w:val="Akapitzlist"/>
        <w:spacing w:after="0" w:line="240" w:lineRule="auto"/>
        <w:ind w:left="0"/>
        <w:contextualSpacing w:val="0"/>
        <w:jc w:val="both"/>
        <w:rPr>
          <w:rFonts w:ascii="Times New Roman" w:hAnsi="Times New Roman" w:cs="Times New Roman"/>
        </w:rPr>
      </w:pPr>
    </w:p>
    <w:p w14:paraId="5E980C55" w14:textId="77777777" w:rsidR="0010792F" w:rsidRPr="00394B23" w:rsidRDefault="0010792F" w:rsidP="00CD6863">
      <w:pPr>
        <w:pStyle w:val="Nagwek3"/>
        <w:spacing w:before="0" w:after="120" w:line="240" w:lineRule="auto"/>
        <w:ind w:left="851" w:hanging="851"/>
        <w:jc w:val="both"/>
        <w:rPr>
          <w:rFonts w:ascii="Times New Roman" w:hAnsi="Times New Roman" w:cs="Times New Roman"/>
          <w:b/>
          <w:bCs/>
          <w:color w:val="auto"/>
          <w:sz w:val="22"/>
          <w:szCs w:val="22"/>
        </w:rPr>
      </w:pPr>
      <w:bookmarkStart w:id="72" w:name="_Toc122263534"/>
      <w:bookmarkStart w:id="73" w:name="_Toc175211002"/>
      <w:r w:rsidRPr="00394B23">
        <w:rPr>
          <w:rFonts w:ascii="Times New Roman" w:hAnsi="Times New Roman" w:cs="Times New Roman"/>
          <w:b/>
          <w:bCs/>
          <w:color w:val="auto"/>
          <w:sz w:val="22"/>
          <w:szCs w:val="22"/>
        </w:rPr>
        <w:t>Sprzęt</w:t>
      </w:r>
      <w:bookmarkEnd w:id="72"/>
      <w:r w:rsidR="00030C02" w:rsidRPr="00394B23">
        <w:rPr>
          <w:rFonts w:ascii="Times New Roman" w:hAnsi="Times New Roman" w:cs="Times New Roman"/>
          <w:b/>
          <w:bCs/>
          <w:color w:val="auto"/>
          <w:sz w:val="22"/>
          <w:szCs w:val="22"/>
        </w:rPr>
        <w:t>.</w:t>
      </w:r>
      <w:bookmarkEnd w:id="73"/>
    </w:p>
    <w:p w14:paraId="0A1DF352" w14:textId="77777777" w:rsidR="006D4BAF" w:rsidRPr="00394B23" w:rsidRDefault="006D4BAF"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 xml:space="preserve">Sprzęt niezbędny do wykonania zakresu robót budowlanych opisanych w niniejszym PFU to: </w:t>
      </w:r>
    </w:p>
    <w:p w14:paraId="3A0C4D7B" w14:textId="77777777" w:rsidR="006D4BAF" w:rsidRPr="00394B23" w:rsidRDefault="006D4BAF">
      <w:pPr>
        <w:pStyle w:val="Akapitzlist"/>
        <w:numPr>
          <w:ilvl w:val="0"/>
          <w:numId w:val="22"/>
        </w:numPr>
        <w:spacing w:after="0" w:line="240" w:lineRule="auto"/>
        <w:ind w:left="568" w:hanging="284"/>
        <w:jc w:val="both"/>
        <w:rPr>
          <w:rFonts w:ascii="Times New Roman" w:hAnsi="Times New Roman" w:cs="Times New Roman"/>
        </w:rPr>
      </w:pPr>
      <w:r w:rsidRPr="00394B23">
        <w:rPr>
          <w:rFonts w:ascii="Times New Roman" w:hAnsi="Times New Roman" w:cs="Times New Roman"/>
        </w:rPr>
        <w:lastRenderedPageBreak/>
        <w:t>koparko-ładowarki,</w:t>
      </w:r>
    </w:p>
    <w:p w14:paraId="05054679" w14:textId="77777777" w:rsidR="006D4BAF" w:rsidRPr="00394B23" w:rsidRDefault="006D4BAF"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sprzęt do zagęszczania gruntu,</w:t>
      </w:r>
    </w:p>
    <w:p w14:paraId="366D3AD1" w14:textId="77777777" w:rsidR="006D4BAF" w:rsidRPr="00394B23" w:rsidRDefault="006D4BAF"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samochody skrzyniowe, samowyładowcze,</w:t>
      </w:r>
    </w:p>
    <w:p w14:paraId="177639DF" w14:textId="77777777" w:rsidR="006D4BAF" w:rsidRPr="00394B23" w:rsidRDefault="006D4BAF"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szalunki, szpadle, łopaty, wiadra, taczki, zabezpieczenia i znaki drogowe.</w:t>
      </w:r>
    </w:p>
    <w:p w14:paraId="2D96E09A" w14:textId="77777777" w:rsidR="006D4BAF" w:rsidRPr="00394B23" w:rsidRDefault="006D4BAF" w:rsidP="00B9510D">
      <w:pPr>
        <w:spacing w:before="120" w:after="0" w:line="240" w:lineRule="auto"/>
        <w:jc w:val="both"/>
        <w:rPr>
          <w:rFonts w:ascii="Times New Roman" w:hAnsi="Times New Roman" w:cs="Times New Roman"/>
        </w:rPr>
      </w:pPr>
      <w:r w:rsidRPr="00394B23">
        <w:rPr>
          <w:rFonts w:ascii="Times New Roman" w:hAnsi="Times New Roman" w:cs="Times New Roman"/>
        </w:rPr>
        <w:t>Wykonawca jest zobowiązany do używania tylko takiego sprzętu, który nie będzie miał niekorzystnego wpływu na właściwości i jakość wykonywanych robót montażowych jak i przy wykonywaniu czynności pomocniczych oraz w czasie transportu, załadunku i wyładunku materiałów, sprzętu itp. Liczba jednostek i wydajność używanego sprzętu powinna gwarantować przeprowadzenie robót zgodnie z zasadami określonymi w dokumentacji projektowej, specyfikacji technicznej w terminie przewidzianym umową.</w:t>
      </w:r>
      <w:r w:rsidR="00A10E27">
        <w:rPr>
          <w:rFonts w:ascii="Times New Roman" w:hAnsi="Times New Roman" w:cs="Times New Roman"/>
        </w:rPr>
        <w:t xml:space="preserve"> </w:t>
      </w:r>
      <w:r w:rsidRPr="00394B23">
        <w:rPr>
          <w:rFonts w:ascii="Times New Roman" w:hAnsi="Times New Roman" w:cs="Times New Roman"/>
        </w:rPr>
        <w:t xml:space="preserve">Sprzęt będący własnością Wykonawcy lub wynajęty do wykonywania robót ma być utrzymywany w dobrym stanie i gotowości do pracy. </w:t>
      </w:r>
    </w:p>
    <w:p w14:paraId="10333D74"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p>
    <w:p w14:paraId="18C945E3" w14:textId="77777777" w:rsidR="00030C02" w:rsidRPr="00394B23" w:rsidRDefault="00030C02" w:rsidP="00394B23">
      <w:pPr>
        <w:pStyle w:val="Akapitzlist"/>
        <w:spacing w:after="0" w:line="240" w:lineRule="auto"/>
        <w:ind w:left="0"/>
        <w:contextualSpacing w:val="0"/>
        <w:jc w:val="both"/>
        <w:rPr>
          <w:rFonts w:ascii="Times New Roman" w:hAnsi="Times New Roman" w:cs="Times New Roman"/>
        </w:rPr>
      </w:pPr>
    </w:p>
    <w:p w14:paraId="7C8AD886" w14:textId="77777777" w:rsidR="0010792F" w:rsidRPr="00394B23" w:rsidRDefault="0010792F" w:rsidP="00CD6863">
      <w:pPr>
        <w:pStyle w:val="Nagwek3"/>
        <w:spacing w:before="0" w:after="120" w:line="240" w:lineRule="auto"/>
        <w:ind w:left="851" w:hanging="851"/>
        <w:jc w:val="both"/>
        <w:rPr>
          <w:rFonts w:ascii="Times New Roman" w:hAnsi="Times New Roman" w:cs="Times New Roman"/>
          <w:b/>
          <w:bCs/>
          <w:color w:val="auto"/>
          <w:sz w:val="22"/>
          <w:szCs w:val="22"/>
        </w:rPr>
      </w:pPr>
      <w:bookmarkStart w:id="74" w:name="_Toc122263535"/>
      <w:bookmarkStart w:id="75" w:name="_Toc175211003"/>
      <w:r w:rsidRPr="00394B23">
        <w:rPr>
          <w:rFonts w:ascii="Times New Roman" w:hAnsi="Times New Roman" w:cs="Times New Roman"/>
          <w:b/>
          <w:bCs/>
          <w:color w:val="auto"/>
          <w:sz w:val="22"/>
          <w:szCs w:val="22"/>
        </w:rPr>
        <w:t>Transport</w:t>
      </w:r>
      <w:bookmarkEnd w:id="74"/>
      <w:r w:rsidR="00030C02" w:rsidRPr="00394B23">
        <w:rPr>
          <w:rFonts w:ascii="Times New Roman" w:hAnsi="Times New Roman" w:cs="Times New Roman"/>
          <w:b/>
          <w:bCs/>
          <w:color w:val="auto"/>
          <w:sz w:val="22"/>
          <w:szCs w:val="22"/>
        </w:rPr>
        <w:t>.</w:t>
      </w:r>
      <w:bookmarkEnd w:id="75"/>
    </w:p>
    <w:p w14:paraId="75A17C52" w14:textId="77777777" w:rsidR="006D4BAF" w:rsidRPr="00394B23" w:rsidRDefault="006D4BAF" w:rsidP="00394B23">
      <w:pPr>
        <w:spacing w:after="0" w:line="240" w:lineRule="auto"/>
        <w:jc w:val="both"/>
        <w:rPr>
          <w:rFonts w:ascii="Times New Roman" w:hAnsi="Times New Roman" w:cs="Times New Roman"/>
        </w:rPr>
      </w:pPr>
      <w:r w:rsidRPr="00394B23">
        <w:rPr>
          <w:rFonts w:ascii="Times New Roman" w:hAnsi="Times New Roman" w:cs="Times New Roman"/>
        </w:rPr>
        <w:t>Wykonawca jest zobowiązany do stosowania jedynie takich środków transportu, które nie wpłyną niekorzystnie na jakość wykonywanych robót i właściwości przewożonych materiałów. Liczba</w:t>
      </w:r>
      <w:r w:rsidR="00A10E27">
        <w:rPr>
          <w:rFonts w:ascii="Times New Roman" w:hAnsi="Times New Roman" w:cs="Times New Roman"/>
        </w:rPr>
        <w:t xml:space="preserve"> </w:t>
      </w:r>
      <w:r w:rsidRPr="00394B23">
        <w:rPr>
          <w:rFonts w:ascii="Times New Roman" w:hAnsi="Times New Roman" w:cs="Times New Roman"/>
        </w:rPr>
        <w:t>środków transportu musi zapewniać prowadzenie robót zgodnie z zasadami określonymi w PFU i</w:t>
      </w:r>
      <w:r w:rsidR="00B9510D">
        <w:rPr>
          <w:rFonts w:ascii="Times New Roman" w:hAnsi="Times New Roman" w:cs="Times New Roman"/>
        </w:rPr>
        <w:t> </w:t>
      </w:r>
      <w:r w:rsidRPr="00394B23">
        <w:rPr>
          <w:rFonts w:ascii="Times New Roman" w:hAnsi="Times New Roman" w:cs="Times New Roman"/>
        </w:rPr>
        <w:t xml:space="preserve">dokumentacji projektowej w terminie przewidzianym umową. </w:t>
      </w:r>
    </w:p>
    <w:p w14:paraId="4F2B4881" w14:textId="77777777" w:rsidR="006D4BAF" w:rsidRPr="00394B23" w:rsidRDefault="006D4BAF" w:rsidP="00B9510D">
      <w:pPr>
        <w:spacing w:before="120" w:after="0" w:line="240" w:lineRule="auto"/>
        <w:jc w:val="both"/>
        <w:rPr>
          <w:rFonts w:ascii="Times New Roman" w:hAnsi="Times New Roman" w:cs="Times New Roman"/>
        </w:rPr>
      </w:pPr>
      <w:r w:rsidRPr="00394B23">
        <w:rPr>
          <w:rFonts w:ascii="Times New Roman" w:hAnsi="Times New Roman" w:cs="Times New Roman"/>
        </w:rPr>
        <w:t xml:space="preserve">Wykonawca ma obowiązek na bieżąco, na własny koszt usuwać z drogi wszelkie zanieczyszczenia spowodowane przez ruch jego pojazdów. </w:t>
      </w:r>
    </w:p>
    <w:p w14:paraId="4A895A4C" w14:textId="77777777" w:rsidR="0010792F" w:rsidRPr="00394B23" w:rsidRDefault="0010792F" w:rsidP="00B9510D">
      <w:pPr>
        <w:pStyle w:val="Akapitzlist"/>
        <w:spacing w:before="120" w:after="0" w:line="240" w:lineRule="auto"/>
        <w:ind w:left="0"/>
        <w:contextualSpacing w:val="0"/>
        <w:jc w:val="both"/>
        <w:rPr>
          <w:rFonts w:ascii="Times New Roman" w:hAnsi="Times New Roman" w:cs="Times New Roman"/>
        </w:rPr>
      </w:pPr>
      <w:r w:rsidRPr="00394B23">
        <w:rPr>
          <w:rFonts w:ascii="Times New Roman" w:hAnsi="Times New Roman" w:cs="Times New Roman"/>
        </w:rPr>
        <w:t>Rury należy chronić przed uszkodzeniami pochodzącymi od podłoża oraz od sprzętu, którym są</w:t>
      </w:r>
      <w:r w:rsidR="00B9510D">
        <w:rPr>
          <w:rFonts w:ascii="Times New Roman" w:hAnsi="Times New Roman" w:cs="Times New Roman"/>
        </w:rPr>
        <w:t> </w:t>
      </w:r>
      <w:r w:rsidRPr="00394B23">
        <w:rPr>
          <w:rFonts w:ascii="Times New Roman" w:hAnsi="Times New Roman" w:cs="Times New Roman"/>
        </w:rPr>
        <w:t>przewożone. Końce rur winny być zabezpieczone kapturkami ochronnymi lub wkładkami. Przewożenie kruszywa i piasku może odbywać się przy wykorzystaniu środków transportu do tego celu przystosowanych, najlepiej samochodów samowyładowczych. Materiały należy zabezpieczyć przed nadmiernym zanieczyszczeniem lub zawilgoceniem w czasie transportu.</w:t>
      </w:r>
    </w:p>
    <w:p w14:paraId="125A02DC"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p>
    <w:p w14:paraId="222C5EF5" w14:textId="77777777" w:rsidR="00030C02" w:rsidRPr="00394B23" w:rsidRDefault="00030C02" w:rsidP="00394B23">
      <w:pPr>
        <w:pStyle w:val="Akapitzlist"/>
        <w:spacing w:after="0" w:line="240" w:lineRule="auto"/>
        <w:ind w:left="0"/>
        <w:contextualSpacing w:val="0"/>
        <w:jc w:val="both"/>
        <w:rPr>
          <w:rFonts w:ascii="Times New Roman" w:hAnsi="Times New Roman" w:cs="Times New Roman"/>
        </w:rPr>
      </w:pPr>
    </w:p>
    <w:p w14:paraId="1B4396DA" w14:textId="77777777" w:rsidR="0010792F" w:rsidRPr="00394B23" w:rsidRDefault="0010792F" w:rsidP="00CD6863">
      <w:pPr>
        <w:pStyle w:val="Nagwek3"/>
        <w:spacing w:before="0" w:after="120" w:line="240" w:lineRule="auto"/>
        <w:ind w:left="851" w:hanging="851"/>
        <w:jc w:val="both"/>
        <w:rPr>
          <w:rFonts w:ascii="Times New Roman" w:hAnsi="Times New Roman" w:cs="Times New Roman"/>
          <w:b/>
          <w:bCs/>
          <w:color w:val="auto"/>
          <w:sz w:val="22"/>
          <w:szCs w:val="22"/>
        </w:rPr>
      </w:pPr>
      <w:bookmarkStart w:id="76" w:name="_Toc122263536"/>
      <w:bookmarkStart w:id="77" w:name="_Toc175211004"/>
      <w:r w:rsidRPr="00394B23">
        <w:rPr>
          <w:rFonts w:ascii="Times New Roman" w:hAnsi="Times New Roman" w:cs="Times New Roman"/>
          <w:b/>
          <w:bCs/>
          <w:color w:val="auto"/>
          <w:sz w:val="22"/>
          <w:szCs w:val="22"/>
        </w:rPr>
        <w:t>Składowanie</w:t>
      </w:r>
      <w:bookmarkEnd w:id="76"/>
      <w:r w:rsidR="00030C02" w:rsidRPr="00394B23">
        <w:rPr>
          <w:rFonts w:ascii="Times New Roman" w:hAnsi="Times New Roman" w:cs="Times New Roman"/>
          <w:b/>
          <w:bCs/>
          <w:color w:val="auto"/>
          <w:sz w:val="22"/>
          <w:szCs w:val="22"/>
        </w:rPr>
        <w:t>.</w:t>
      </w:r>
      <w:bookmarkEnd w:id="77"/>
    </w:p>
    <w:p w14:paraId="0AFEE55E" w14:textId="77777777" w:rsidR="006D4BAF" w:rsidRPr="00394B23" w:rsidRDefault="006D4BAF" w:rsidP="00394B23">
      <w:pPr>
        <w:spacing w:after="0" w:line="240" w:lineRule="auto"/>
        <w:jc w:val="both"/>
        <w:rPr>
          <w:rFonts w:ascii="Times New Roman" w:hAnsi="Times New Roman" w:cs="Times New Roman"/>
        </w:rPr>
      </w:pPr>
      <w:r w:rsidRPr="00394B23">
        <w:rPr>
          <w:rFonts w:ascii="Times New Roman" w:hAnsi="Times New Roman" w:cs="Times New Roman"/>
        </w:rPr>
        <w:t>Wykonawca jest zobowiązany do składowania materiałów tylko w miejscach wyznaczonych i</w:t>
      </w:r>
      <w:r w:rsidR="00B9510D">
        <w:rPr>
          <w:rFonts w:ascii="Times New Roman" w:hAnsi="Times New Roman" w:cs="Times New Roman"/>
        </w:rPr>
        <w:t> </w:t>
      </w:r>
      <w:r w:rsidRPr="00394B23">
        <w:rPr>
          <w:rFonts w:ascii="Times New Roman" w:hAnsi="Times New Roman" w:cs="Times New Roman"/>
        </w:rPr>
        <w:t>uzgodnionych z Zamawiającym. Rury należy składować na gładkiej powierzchni, wolnej od ostrych występów i nierówności</w:t>
      </w:r>
      <w:r w:rsidR="00A10E27">
        <w:rPr>
          <w:rFonts w:ascii="Times New Roman" w:hAnsi="Times New Roman" w:cs="Times New Roman"/>
        </w:rPr>
        <w:t xml:space="preserve"> </w:t>
      </w:r>
      <w:r w:rsidRPr="00394B23">
        <w:rPr>
          <w:rFonts w:ascii="Times New Roman" w:hAnsi="Times New Roman" w:cs="Times New Roman"/>
        </w:rPr>
        <w:t>w pozycji poziomej.</w:t>
      </w:r>
      <w:r w:rsidR="00A10E27">
        <w:rPr>
          <w:rFonts w:ascii="Times New Roman" w:hAnsi="Times New Roman" w:cs="Times New Roman"/>
        </w:rPr>
        <w:t xml:space="preserve"> </w:t>
      </w:r>
      <w:r w:rsidRPr="00394B23">
        <w:rPr>
          <w:rFonts w:ascii="Times New Roman" w:hAnsi="Times New Roman" w:cs="Times New Roman"/>
        </w:rPr>
        <w:t>Magazynowanie urobku wzdłuż wykopów w odkładzie spulchnionym.</w:t>
      </w:r>
      <w:r w:rsidR="00A10E27">
        <w:rPr>
          <w:rFonts w:ascii="Times New Roman" w:hAnsi="Times New Roman" w:cs="Times New Roman"/>
        </w:rPr>
        <w:t xml:space="preserve"> </w:t>
      </w:r>
      <w:r w:rsidRPr="00394B23">
        <w:rPr>
          <w:rFonts w:ascii="Times New Roman" w:hAnsi="Times New Roman" w:cs="Times New Roman"/>
        </w:rPr>
        <w:t xml:space="preserve">Magazynowanie piasku punktowe w sąsiedztwie wykopu. </w:t>
      </w:r>
    </w:p>
    <w:p w14:paraId="6FB1F527" w14:textId="77777777" w:rsidR="003C62DF" w:rsidRPr="00394B23" w:rsidRDefault="003C62DF" w:rsidP="00394B23">
      <w:pPr>
        <w:pStyle w:val="Akapitzlist"/>
        <w:spacing w:after="0" w:line="240" w:lineRule="auto"/>
        <w:ind w:left="0"/>
        <w:contextualSpacing w:val="0"/>
        <w:jc w:val="both"/>
        <w:rPr>
          <w:rFonts w:ascii="Times New Roman" w:hAnsi="Times New Roman" w:cs="Times New Roman"/>
        </w:rPr>
      </w:pPr>
    </w:p>
    <w:p w14:paraId="1916C73E" w14:textId="77777777" w:rsidR="009C5DD0" w:rsidRPr="00394B23" w:rsidRDefault="009C5DD0" w:rsidP="00394B23">
      <w:pPr>
        <w:pStyle w:val="Akapitzlist"/>
        <w:spacing w:after="0" w:line="240" w:lineRule="auto"/>
        <w:ind w:left="0"/>
        <w:contextualSpacing w:val="0"/>
        <w:jc w:val="both"/>
        <w:rPr>
          <w:rFonts w:ascii="Times New Roman" w:hAnsi="Times New Roman" w:cs="Times New Roman"/>
        </w:rPr>
      </w:pPr>
    </w:p>
    <w:p w14:paraId="19E6428F" w14:textId="77777777" w:rsidR="002A6174" w:rsidRPr="00394B23" w:rsidRDefault="002A6174" w:rsidP="00CD6863">
      <w:pPr>
        <w:pStyle w:val="Nagwek3"/>
        <w:spacing w:before="0" w:after="120" w:line="240" w:lineRule="auto"/>
        <w:ind w:left="851" w:hanging="851"/>
        <w:jc w:val="both"/>
        <w:rPr>
          <w:rFonts w:ascii="Times New Roman" w:hAnsi="Times New Roman" w:cs="Times New Roman"/>
          <w:b/>
          <w:bCs/>
          <w:color w:val="auto"/>
          <w:sz w:val="22"/>
          <w:szCs w:val="22"/>
        </w:rPr>
      </w:pPr>
      <w:bookmarkStart w:id="78" w:name="_Toc122263538"/>
      <w:bookmarkStart w:id="79" w:name="_Toc175211005"/>
      <w:r w:rsidRPr="00394B23">
        <w:rPr>
          <w:rFonts w:ascii="Times New Roman" w:hAnsi="Times New Roman" w:cs="Times New Roman"/>
          <w:b/>
          <w:bCs/>
          <w:color w:val="auto"/>
          <w:sz w:val="22"/>
          <w:szCs w:val="22"/>
        </w:rPr>
        <w:t>Wymagania dotyczące zakończenia robót</w:t>
      </w:r>
      <w:bookmarkEnd w:id="78"/>
      <w:r w:rsidR="009C5DD0" w:rsidRPr="00394B23">
        <w:rPr>
          <w:rFonts w:ascii="Times New Roman" w:hAnsi="Times New Roman" w:cs="Times New Roman"/>
          <w:b/>
          <w:bCs/>
          <w:color w:val="auto"/>
          <w:sz w:val="22"/>
          <w:szCs w:val="22"/>
        </w:rPr>
        <w:t>.</w:t>
      </w:r>
      <w:bookmarkEnd w:id="79"/>
    </w:p>
    <w:p w14:paraId="319421CC" w14:textId="77777777" w:rsidR="002A6174" w:rsidRPr="00394B23" w:rsidRDefault="002A6174"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Prace końcowe powinny obejmować:</w:t>
      </w:r>
    </w:p>
    <w:p w14:paraId="1AE14B48" w14:textId="77777777" w:rsidR="002A6174" w:rsidRPr="00394B23" w:rsidRDefault="002A6174"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przeszkolenie pracowników Zamawiającego w zakresie nadzoru, obsługi, konserwacji urządzeń,</w:t>
      </w:r>
      <w:r w:rsidR="00A10E27">
        <w:rPr>
          <w:rFonts w:ascii="Times New Roman" w:hAnsi="Times New Roman" w:cs="Times New Roman"/>
        </w:rPr>
        <w:t xml:space="preserve"> </w:t>
      </w:r>
      <w:r w:rsidRPr="00394B23">
        <w:rPr>
          <w:rFonts w:ascii="Times New Roman" w:hAnsi="Times New Roman" w:cs="Times New Roman"/>
        </w:rPr>
        <w:t>prowadzenia ruchu i utrzymania reżimu technologicznego produkcji wody pitnej w</w:t>
      </w:r>
      <w:r w:rsidR="00B9510D">
        <w:rPr>
          <w:rFonts w:ascii="Times New Roman" w:hAnsi="Times New Roman" w:cs="Times New Roman"/>
        </w:rPr>
        <w:t> </w:t>
      </w:r>
      <w:r w:rsidR="003816E1" w:rsidRPr="00394B23">
        <w:rPr>
          <w:rFonts w:ascii="Times New Roman" w:hAnsi="Times New Roman" w:cs="Times New Roman"/>
        </w:rPr>
        <w:t>przebudowywanej</w:t>
      </w:r>
      <w:r w:rsidRPr="00394B23">
        <w:rPr>
          <w:rFonts w:ascii="Times New Roman" w:hAnsi="Times New Roman" w:cs="Times New Roman"/>
        </w:rPr>
        <w:t xml:space="preserve"> stacji uzdatniania wody</w:t>
      </w:r>
      <w:r w:rsidR="00B9510D">
        <w:rPr>
          <w:rFonts w:ascii="Times New Roman" w:hAnsi="Times New Roman" w:cs="Times New Roman"/>
        </w:rPr>
        <w:t xml:space="preserve"> / nowym budynku</w:t>
      </w:r>
      <w:r w:rsidRPr="00394B23">
        <w:rPr>
          <w:rFonts w:ascii="Times New Roman" w:hAnsi="Times New Roman" w:cs="Times New Roman"/>
        </w:rPr>
        <w:t>,</w:t>
      </w:r>
    </w:p>
    <w:p w14:paraId="5011B729" w14:textId="77777777" w:rsidR="002A6174" w:rsidRPr="00394B23" w:rsidRDefault="002A6174"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umieszczenie instrukcji stanowiskowych w zakresie obsługi stacji,</w:t>
      </w:r>
    </w:p>
    <w:p w14:paraId="52AC8DF7" w14:textId="77777777" w:rsidR="002A6174" w:rsidRPr="00394B23" w:rsidRDefault="002A6174"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oznakowanie urządzeń,</w:t>
      </w:r>
    </w:p>
    <w:p w14:paraId="40CF100D" w14:textId="77777777" w:rsidR="002A6174" w:rsidRPr="00394B23" w:rsidRDefault="002A6174"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oznakowanie urządzeń, instalacji </w:t>
      </w:r>
      <w:r w:rsidR="008D626B" w:rsidRPr="00394B23">
        <w:rPr>
          <w:rFonts w:ascii="Times New Roman" w:hAnsi="Times New Roman" w:cs="Times New Roman"/>
        </w:rPr>
        <w:t>na sieci</w:t>
      </w:r>
      <w:r w:rsidRPr="00394B23">
        <w:rPr>
          <w:rFonts w:ascii="Times New Roman" w:hAnsi="Times New Roman" w:cs="Times New Roman"/>
        </w:rPr>
        <w:t xml:space="preserve"> wodociągowej, </w:t>
      </w:r>
    </w:p>
    <w:p w14:paraId="62A79BF6" w14:textId="77777777" w:rsidR="009C5DD0" w:rsidRPr="00394B23" w:rsidRDefault="002A6174"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uporządkowanie terenu robót,</w:t>
      </w:r>
    </w:p>
    <w:p w14:paraId="53171305" w14:textId="77777777" w:rsidR="009C5DD0" w:rsidRPr="00394B23" w:rsidRDefault="002A6174"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odtworzenie terenu zielonego. </w:t>
      </w:r>
    </w:p>
    <w:p w14:paraId="37417AD0" w14:textId="77777777" w:rsidR="002A6174" w:rsidRPr="00394B23" w:rsidRDefault="002A6174" w:rsidP="00394B23">
      <w:pPr>
        <w:pStyle w:val="Akapitzlist"/>
        <w:spacing w:after="0" w:line="240" w:lineRule="auto"/>
        <w:ind w:left="0"/>
        <w:contextualSpacing w:val="0"/>
        <w:jc w:val="both"/>
        <w:rPr>
          <w:rFonts w:ascii="Times New Roman" w:hAnsi="Times New Roman" w:cs="Times New Roman"/>
        </w:rPr>
      </w:pPr>
    </w:p>
    <w:p w14:paraId="661148CA" w14:textId="77777777" w:rsidR="009C5DD0" w:rsidRPr="00394B23" w:rsidRDefault="009C5DD0" w:rsidP="00394B23">
      <w:pPr>
        <w:pStyle w:val="Akapitzlist"/>
        <w:spacing w:after="0" w:line="240" w:lineRule="auto"/>
        <w:ind w:left="0"/>
        <w:contextualSpacing w:val="0"/>
        <w:jc w:val="both"/>
        <w:rPr>
          <w:rFonts w:ascii="Times New Roman" w:hAnsi="Times New Roman" w:cs="Times New Roman"/>
        </w:rPr>
      </w:pPr>
    </w:p>
    <w:p w14:paraId="4022554F" w14:textId="77777777" w:rsidR="003C62DF" w:rsidRPr="00394B23" w:rsidRDefault="003C62DF" w:rsidP="00CD6863">
      <w:pPr>
        <w:pStyle w:val="Nagwek2"/>
        <w:spacing w:before="0" w:after="120" w:line="240" w:lineRule="auto"/>
        <w:ind w:left="680" w:hanging="680"/>
        <w:jc w:val="both"/>
        <w:rPr>
          <w:rFonts w:ascii="Times New Roman" w:hAnsi="Times New Roman" w:cs="Times New Roman"/>
          <w:b/>
          <w:bCs/>
          <w:color w:val="000000" w:themeColor="text1"/>
          <w:sz w:val="22"/>
          <w:szCs w:val="22"/>
        </w:rPr>
      </w:pPr>
      <w:bookmarkStart w:id="80" w:name="_Toc122263540"/>
      <w:bookmarkStart w:id="81" w:name="_Toc175211006"/>
      <w:r w:rsidRPr="00394B23">
        <w:rPr>
          <w:rFonts w:ascii="Times New Roman" w:hAnsi="Times New Roman" w:cs="Times New Roman"/>
          <w:b/>
          <w:bCs/>
          <w:color w:val="000000" w:themeColor="text1"/>
          <w:sz w:val="22"/>
          <w:szCs w:val="22"/>
        </w:rPr>
        <w:t>Warunki wykonania i odbioru robót</w:t>
      </w:r>
      <w:bookmarkEnd w:id="80"/>
      <w:r w:rsidR="003B6978" w:rsidRPr="00394B23">
        <w:rPr>
          <w:rFonts w:ascii="Times New Roman" w:hAnsi="Times New Roman" w:cs="Times New Roman"/>
          <w:b/>
          <w:bCs/>
          <w:color w:val="000000" w:themeColor="text1"/>
          <w:sz w:val="22"/>
          <w:szCs w:val="22"/>
        </w:rPr>
        <w:t>.</w:t>
      </w:r>
      <w:bookmarkEnd w:id="81"/>
    </w:p>
    <w:p w14:paraId="002F8F12" w14:textId="77777777" w:rsidR="0010792F" w:rsidRPr="00394B23" w:rsidRDefault="0010792F" w:rsidP="00CD6863">
      <w:pPr>
        <w:pStyle w:val="Nagwek3"/>
        <w:spacing w:before="0" w:after="120" w:line="240" w:lineRule="auto"/>
        <w:ind w:left="851" w:hanging="851"/>
        <w:jc w:val="both"/>
        <w:rPr>
          <w:rFonts w:ascii="Times New Roman" w:hAnsi="Times New Roman" w:cs="Times New Roman"/>
          <w:b/>
          <w:bCs/>
          <w:color w:val="000000" w:themeColor="text1"/>
          <w:sz w:val="22"/>
          <w:szCs w:val="22"/>
        </w:rPr>
      </w:pPr>
      <w:bookmarkStart w:id="82" w:name="_Toc122263541"/>
      <w:bookmarkStart w:id="83" w:name="_Toc175211007"/>
      <w:r w:rsidRPr="00394B23">
        <w:rPr>
          <w:rFonts w:ascii="Times New Roman" w:hAnsi="Times New Roman" w:cs="Times New Roman"/>
          <w:b/>
          <w:bCs/>
          <w:color w:val="000000" w:themeColor="text1"/>
          <w:sz w:val="22"/>
          <w:szCs w:val="22"/>
        </w:rPr>
        <w:t>Zgodność robót z dokumentacją projektową i wymaganiami Zamawiającego</w:t>
      </w:r>
      <w:bookmarkEnd w:id="82"/>
      <w:r w:rsidR="003B6978" w:rsidRPr="00394B23">
        <w:rPr>
          <w:rFonts w:ascii="Times New Roman" w:hAnsi="Times New Roman" w:cs="Times New Roman"/>
          <w:b/>
          <w:bCs/>
          <w:color w:val="000000" w:themeColor="text1"/>
          <w:sz w:val="22"/>
          <w:szCs w:val="22"/>
        </w:rPr>
        <w:t>.</w:t>
      </w:r>
      <w:bookmarkEnd w:id="83"/>
    </w:p>
    <w:p w14:paraId="3B905113"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 xml:space="preserve">Roboty muszą zostać wykonane zgodnie z podpisaną umową, opracowanym Programem Funkcjonalno-Użytkowym i opracowaną na jego podstawie dokumentacją projektową. Wykonawca nie może wykorzystywać błędów lub pominięć w wyżej wymienionych dokumentach, a o ich wykryciu powinien niezwłocznie powiadomić Zamawiającego, który dokona odpowiednich zmian, </w:t>
      </w:r>
      <w:r w:rsidRPr="00394B23">
        <w:rPr>
          <w:rFonts w:ascii="Times New Roman" w:hAnsi="Times New Roman" w:cs="Times New Roman"/>
        </w:rPr>
        <w:lastRenderedPageBreak/>
        <w:t>poprawek lub interpretacji. Przed</w:t>
      </w:r>
      <w:r w:rsidR="00B9510D">
        <w:rPr>
          <w:rFonts w:ascii="Times New Roman" w:hAnsi="Times New Roman" w:cs="Times New Roman"/>
        </w:rPr>
        <w:t> </w:t>
      </w:r>
      <w:r w:rsidRPr="00394B23">
        <w:rPr>
          <w:rFonts w:ascii="Times New Roman" w:hAnsi="Times New Roman" w:cs="Times New Roman"/>
        </w:rPr>
        <w:t>rozpoczęciem prac projektowych Wykonawca dokona analizy i weryfikacji danych do</w:t>
      </w:r>
      <w:r w:rsidR="00B9510D">
        <w:rPr>
          <w:rFonts w:ascii="Times New Roman" w:hAnsi="Times New Roman" w:cs="Times New Roman"/>
        </w:rPr>
        <w:t> </w:t>
      </w:r>
      <w:r w:rsidRPr="00394B23">
        <w:rPr>
          <w:rFonts w:ascii="Times New Roman" w:hAnsi="Times New Roman" w:cs="Times New Roman"/>
        </w:rPr>
        <w:t>projektowania i</w:t>
      </w:r>
      <w:r w:rsidR="00A10E27">
        <w:rPr>
          <w:rFonts w:ascii="Times New Roman" w:hAnsi="Times New Roman" w:cs="Times New Roman"/>
        </w:rPr>
        <w:t xml:space="preserve"> </w:t>
      </w:r>
      <w:r w:rsidRPr="00394B23">
        <w:rPr>
          <w:rFonts w:ascii="Times New Roman" w:hAnsi="Times New Roman" w:cs="Times New Roman"/>
        </w:rPr>
        <w:t>wykona na własny koszt wszystkie badania i analizy uzupełniające, niezbędne do</w:t>
      </w:r>
      <w:r w:rsidR="00B9510D">
        <w:rPr>
          <w:rFonts w:ascii="Times New Roman" w:hAnsi="Times New Roman" w:cs="Times New Roman"/>
        </w:rPr>
        <w:t> </w:t>
      </w:r>
      <w:r w:rsidRPr="00394B23">
        <w:rPr>
          <w:rFonts w:ascii="Times New Roman" w:hAnsi="Times New Roman" w:cs="Times New Roman"/>
        </w:rPr>
        <w:t>prawidłowego wykonania dokumentacji projektowej. Wykonawca uzyska wszelkie wymagane uzgodnienia</w:t>
      </w:r>
      <w:r w:rsidR="00860D25" w:rsidRPr="00394B23">
        <w:rPr>
          <w:rFonts w:ascii="Times New Roman" w:hAnsi="Times New Roman" w:cs="Times New Roman"/>
        </w:rPr>
        <w:t xml:space="preserve"> i</w:t>
      </w:r>
      <w:r w:rsidRPr="00394B23">
        <w:rPr>
          <w:rFonts w:ascii="Times New Roman" w:hAnsi="Times New Roman" w:cs="Times New Roman"/>
        </w:rPr>
        <w:t xml:space="preserve"> opinie niezbędne do</w:t>
      </w:r>
      <w:r w:rsidR="00A10E27">
        <w:rPr>
          <w:rFonts w:ascii="Times New Roman" w:hAnsi="Times New Roman" w:cs="Times New Roman"/>
        </w:rPr>
        <w:t xml:space="preserve"> </w:t>
      </w:r>
      <w:r w:rsidRPr="00394B23">
        <w:rPr>
          <w:rFonts w:ascii="Times New Roman" w:hAnsi="Times New Roman" w:cs="Times New Roman"/>
        </w:rPr>
        <w:t xml:space="preserve">zaprojektowania, </w:t>
      </w:r>
      <w:r w:rsidR="00860D25" w:rsidRPr="00394B23">
        <w:rPr>
          <w:rFonts w:ascii="Times New Roman" w:hAnsi="Times New Roman" w:cs="Times New Roman"/>
        </w:rPr>
        <w:t>remontu</w:t>
      </w:r>
      <w:r w:rsidRPr="00394B23">
        <w:rPr>
          <w:rFonts w:ascii="Times New Roman" w:hAnsi="Times New Roman" w:cs="Times New Roman"/>
        </w:rPr>
        <w:t xml:space="preserve">, uruchomienia i przekazania kompletnej instalacji technologicznej uzdatniania wody do eksploatacji. </w:t>
      </w:r>
    </w:p>
    <w:p w14:paraId="2A830DD6"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p>
    <w:p w14:paraId="00B69AFF" w14:textId="77777777" w:rsidR="003B6978" w:rsidRPr="00394B23" w:rsidRDefault="003B6978" w:rsidP="00394B23">
      <w:pPr>
        <w:pStyle w:val="Akapitzlist"/>
        <w:spacing w:after="0" w:line="240" w:lineRule="auto"/>
        <w:ind w:left="0"/>
        <w:contextualSpacing w:val="0"/>
        <w:jc w:val="both"/>
        <w:rPr>
          <w:rFonts w:ascii="Times New Roman" w:hAnsi="Times New Roman" w:cs="Times New Roman"/>
        </w:rPr>
      </w:pPr>
    </w:p>
    <w:p w14:paraId="7864CA5A" w14:textId="77777777" w:rsidR="0010792F" w:rsidRPr="00394B23" w:rsidRDefault="0010792F" w:rsidP="00CD6863">
      <w:pPr>
        <w:pStyle w:val="Nagwek3"/>
        <w:spacing w:before="0" w:after="120" w:line="240" w:lineRule="auto"/>
        <w:ind w:left="851" w:hanging="851"/>
        <w:jc w:val="both"/>
        <w:rPr>
          <w:rFonts w:ascii="Times New Roman" w:hAnsi="Times New Roman" w:cs="Times New Roman"/>
          <w:b/>
          <w:bCs/>
          <w:color w:val="000000" w:themeColor="text1"/>
          <w:sz w:val="22"/>
          <w:szCs w:val="22"/>
        </w:rPr>
      </w:pPr>
      <w:bookmarkStart w:id="84" w:name="_Toc122263542"/>
      <w:bookmarkStart w:id="85" w:name="_Toc175211008"/>
      <w:r w:rsidRPr="00394B23">
        <w:rPr>
          <w:rFonts w:ascii="Times New Roman" w:hAnsi="Times New Roman" w:cs="Times New Roman"/>
          <w:b/>
          <w:bCs/>
          <w:color w:val="000000" w:themeColor="text1"/>
          <w:sz w:val="22"/>
          <w:szCs w:val="22"/>
        </w:rPr>
        <w:t>Rozpoczęcie robót, pozwolenia</w:t>
      </w:r>
      <w:bookmarkEnd w:id="84"/>
      <w:r w:rsidR="00B66E9A" w:rsidRPr="00394B23">
        <w:rPr>
          <w:rFonts w:ascii="Times New Roman" w:hAnsi="Times New Roman" w:cs="Times New Roman"/>
          <w:b/>
          <w:bCs/>
          <w:color w:val="000000" w:themeColor="text1"/>
          <w:sz w:val="22"/>
          <w:szCs w:val="22"/>
        </w:rPr>
        <w:t>.</w:t>
      </w:r>
      <w:bookmarkEnd w:id="85"/>
    </w:p>
    <w:p w14:paraId="4DB3D4DC"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 xml:space="preserve">Rozpoczęcie robót może nastąpić wyłącznie na podstawie zatwierdzonej </w:t>
      </w:r>
      <w:r w:rsidR="003B6978" w:rsidRPr="00394B23">
        <w:rPr>
          <w:rFonts w:ascii="Times New Roman" w:hAnsi="Times New Roman" w:cs="Times New Roman"/>
        </w:rPr>
        <w:t xml:space="preserve">przez Inwestora </w:t>
      </w:r>
      <w:r w:rsidRPr="00394B23">
        <w:rPr>
          <w:rFonts w:ascii="Times New Roman" w:hAnsi="Times New Roman" w:cs="Times New Roman"/>
        </w:rPr>
        <w:t>dokumentacji projektowej. Wykonawca będzie zobowiązany do przyjęcia odpowiedzialności od następstw i za wyniki działalności w zakresie:</w:t>
      </w:r>
    </w:p>
    <w:p w14:paraId="06F9CC2D" w14:textId="77777777" w:rsidR="0010792F" w:rsidRPr="00394B23" w:rsidRDefault="0010792F"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organizacji robót budowlanych,</w:t>
      </w:r>
    </w:p>
    <w:p w14:paraId="381A7C11" w14:textId="77777777" w:rsidR="0010792F" w:rsidRPr="00394B23" w:rsidRDefault="0010792F"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zabezpieczenia interesów osób trzecich,</w:t>
      </w:r>
    </w:p>
    <w:p w14:paraId="6B1667F9" w14:textId="77777777" w:rsidR="0010792F" w:rsidRPr="00394B23" w:rsidRDefault="0010792F"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ochrony środowiska,</w:t>
      </w:r>
    </w:p>
    <w:p w14:paraId="559FA674" w14:textId="77777777" w:rsidR="0010792F" w:rsidRPr="00394B23" w:rsidRDefault="0010792F"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warunków bezpieczeństwa pracy,</w:t>
      </w:r>
    </w:p>
    <w:p w14:paraId="68C198AA" w14:textId="77777777" w:rsidR="0010792F" w:rsidRPr="00394B23" w:rsidRDefault="0010792F"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warunków bezpieczeństwa ruchu drogowego,</w:t>
      </w:r>
    </w:p>
    <w:p w14:paraId="660A9A81" w14:textId="77777777" w:rsidR="0010792F" w:rsidRPr="00394B23" w:rsidRDefault="0010792F"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zabezpieczenia robót przed dostępem osób trzecich,</w:t>
      </w:r>
    </w:p>
    <w:p w14:paraId="3FD64485" w14:textId="77777777" w:rsidR="0010792F" w:rsidRPr="00394B23" w:rsidRDefault="0010792F"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zabezpieczenia terenu robót od następstw związanych z budową.</w:t>
      </w:r>
    </w:p>
    <w:p w14:paraId="1A0F6D3F" w14:textId="77777777" w:rsidR="0010792F" w:rsidRPr="00394B23" w:rsidRDefault="0010792F" w:rsidP="00394B23">
      <w:pPr>
        <w:pStyle w:val="Akapitzlist"/>
        <w:spacing w:after="0" w:line="240" w:lineRule="auto"/>
        <w:ind w:left="0"/>
        <w:contextualSpacing w:val="0"/>
        <w:jc w:val="both"/>
        <w:rPr>
          <w:rFonts w:ascii="Times New Roman" w:hAnsi="Times New Roman" w:cs="Times New Roman"/>
        </w:rPr>
      </w:pPr>
    </w:p>
    <w:p w14:paraId="5CDED5F0" w14:textId="77777777" w:rsidR="00EA72A5" w:rsidRPr="00394B23" w:rsidRDefault="00EA72A5" w:rsidP="00394B23">
      <w:pPr>
        <w:pStyle w:val="Akapitzlist"/>
        <w:spacing w:after="0" w:line="240" w:lineRule="auto"/>
        <w:ind w:left="0"/>
        <w:contextualSpacing w:val="0"/>
        <w:jc w:val="both"/>
        <w:rPr>
          <w:rFonts w:ascii="Times New Roman" w:hAnsi="Times New Roman" w:cs="Times New Roman"/>
        </w:rPr>
      </w:pPr>
    </w:p>
    <w:p w14:paraId="6BC24009" w14:textId="77777777" w:rsidR="00EA72A5" w:rsidRPr="00394B23" w:rsidRDefault="00EA72A5" w:rsidP="00CD6863">
      <w:pPr>
        <w:pStyle w:val="Nagwek3"/>
        <w:spacing w:before="0" w:after="120" w:line="240" w:lineRule="auto"/>
        <w:ind w:left="851" w:hanging="851"/>
        <w:jc w:val="both"/>
        <w:rPr>
          <w:rFonts w:ascii="Times New Roman" w:hAnsi="Times New Roman" w:cs="Times New Roman"/>
          <w:b/>
          <w:bCs/>
          <w:color w:val="000000" w:themeColor="text1"/>
          <w:sz w:val="22"/>
          <w:szCs w:val="22"/>
        </w:rPr>
      </w:pPr>
      <w:bookmarkStart w:id="86" w:name="_Toc122263543"/>
      <w:bookmarkStart w:id="87" w:name="_Toc175211009"/>
      <w:r w:rsidRPr="00394B23">
        <w:rPr>
          <w:rFonts w:ascii="Times New Roman" w:hAnsi="Times New Roman" w:cs="Times New Roman"/>
          <w:b/>
          <w:bCs/>
          <w:color w:val="000000" w:themeColor="text1"/>
          <w:sz w:val="22"/>
          <w:szCs w:val="22"/>
        </w:rPr>
        <w:t>Wykonanie robót</w:t>
      </w:r>
      <w:bookmarkEnd w:id="86"/>
      <w:r w:rsidR="00B66E9A" w:rsidRPr="00394B23">
        <w:rPr>
          <w:rFonts w:ascii="Times New Roman" w:hAnsi="Times New Roman" w:cs="Times New Roman"/>
          <w:b/>
          <w:bCs/>
          <w:color w:val="000000" w:themeColor="text1"/>
          <w:sz w:val="22"/>
          <w:szCs w:val="22"/>
        </w:rPr>
        <w:t>.</w:t>
      </w:r>
      <w:bookmarkEnd w:id="87"/>
    </w:p>
    <w:p w14:paraId="161F9009" w14:textId="77777777" w:rsidR="00166805" w:rsidRPr="00394B23" w:rsidRDefault="00166805" w:rsidP="00CD6863">
      <w:pPr>
        <w:pStyle w:val="Nagwek4"/>
        <w:spacing w:before="0" w:after="120" w:line="240" w:lineRule="auto"/>
        <w:ind w:left="1021" w:hanging="1021"/>
        <w:jc w:val="both"/>
        <w:rPr>
          <w:rFonts w:ascii="Times New Roman" w:hAnsi="Times New Roman" w:cs="Times New Roman"/>
          <w:b/>
          <w:bCs/>
          <w:i w:val="0"/>
          <w:iCs w:val="0"/>
          <w:color w:val="000000" w:themeColor="text1"/>
        </w:rPr>
      </w:pPr>
      <w:bookmarkStart w:id="88" w:name="_Toc122263544"/>
      <w:bookmarkStart w:id="89" w:name="_Toc175211010"/>
      <w:r w:rsidRPr="00394B23">
        <w:rPr>
          <w:rFonts w:ascii="Times New Roman" w:hAnsi="Times New Roman" w:cs="Times New Roman"/>
          <w:b/>
          <w:bCs/>
          <w:i w:val="0"/>
          <w:iCs w:val="0"/>
          <w:color w:val="000000" w:themeColor="text1"/>
        </w:rPr>
        <w:t>W</w:t>
      </w:r>
      <w:r w:rsidRPr="00394B23">
        <w:rPr>
          <w:rFonts w:ascii="Times New Roman" w:hAnsi="Times New Roman" w:cs="Times New Roman"/>
          <w:b/>
          <w:bCs/>
          <w:i w:val="0"/>
          <w:iCs w:val="0"/>
          <w:color w:val="000000" w:themeColor="text1"/>
          <w:lang w:eastAsia="pl-PL"/>
        </w:rPr>
        <w:t>ymagania dotyczące przygotowania terenu budowy</w:t>
      </w:r>
      <w:bookmarkEnd w:id="88"/>
      <w:r w:rsidR="00B66E9A" w:rsidRPr="00394B23">
        <w:rPr>
          <w:rFonts w:ascii="Times New Roman" w:hAnsi="Times New Roman" w:cs="Times New Roman"/>
          <w:b/>
          <w:bCs/>
          <w:i w:val="0"/>
          <w:iCs w:val="0"/>
          <w:color w:val="000000" w:themeColor="text1"/>
          <w:lang w:eastAsia="pl-PL"/>
        </w:rPr>
        <w:t>.</w:t>
      </w:r>
      <w:bookmarkStart w:id="90" w:name="_Hlk120730674"/>
      <w:bookmarkEnd w:id="89"/>
    </w:p>
    <w:p w14:paraId="53E558FF" w14:textId="77777777" w:rsidR="00166805" w:rsidRPr="00394B23" w:rsidRDefault="00166805" w:rsidP="00394B23">
      <w:pPr>
        <w:spacing w:after="0" w:line="240" w:lineRule="auto"/>
        <w:jc w:val="both"/>
        <w:rPr>
          <w:rFonts w:ascii="Times New Roman" w:hAnsi="Times New Roman" w:cs="Times New Roman"/>
          <w:lang w:eastAsia="pl-PL"/>
        </w:rPr>
      </w:pPr>
      <w:r w:rsidRPr="00394B23">
        <w:rPr>
          <w:rFonts w:ascii="Times New Roman" w:hAnsi="Times New Roman" w:cs="Times New Roman"/>
          <w:lang w:eastAsia="pl-PL"/>
        </w:rPr>
        <w:t>Wykonawca zobowiązany jest m.in. do:</w:t>
      </w:r>
    </w:p>
    <w:p w14:paraId="20942387" w14:textId="77777777" w:rsidR="00166805" w:rsidRPr="00394B23" w:rsidRDefault="00166805"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wyznaczenia trasy sieci wodociągowej,</w:t>
      </w:r>
    </w:p>
    <w:p w14:paraId="6E23B34E" w14:textId="77777777" w:rsidR="006E3E34" w:rsidRPr="00394B23" w:rsidRDefault="00166805"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powiązania istniejących obiektów, sieci i infrastruktury naziemnej z</w:t>
      </w:r>
      <w:r w:rsidR="009D297A">
        <w:rPr>
          <w:rFonts w:ascii="Times New Roman" w:hAnsi="Times New Roman" w:cs="Times New Roman"/>
        </w:rPr>
        <w:t xml:space="preserve"> </w:t>
      </w:r>
      <w:r w:rsidRPr="00394B23">
        <w:rPr>
          <w:rFonts w:ascii="Times New Roman" w:hAnsi="Times New Roman" w:cs="Times New Roman"/>
        </w:rPr>
        <w:t>obiektami i</w:t>
      </w:r>
      <w:r w:rsidR="009D297A">
        <w:rPr>
          <w:rFonts w:ascii="Times New Roman" w:hAnsi="Times New Roman" w:cs="Times New Roman"/>
        </w:rPr>
        <w:t xml:space="preserve"> </w:t>
      </w:r>
      <w:r w:rsidRPr="00394B23">
        <w:rPr>
          <w:rFonts w:ascii="Times New Roman" w:hAnsi="Times New Roman" w:cs="Times New Roman"/>
        </w:rPr>
        <w:t>instalacjami projektowanymi w taki sposób, aby docelowo powstały układ powiązań był jednorodny i spójny i nie zakłócał pracy systemu</w:t>
      </w:r>
      <w:r w:rsidR="006E3E34" w:rsidRPr="00394B23">
        <w:rPr>
          <w:rFonts w:ascii="Times New Roman" w:hAnsi="Times New Roman" w:cs="Times New Roman"/>
        </w:rPr>
        <w:t>,</w:t>
      </w:r>
    </w:p>
    <w:p w14:paraId="6AA29931" w14:textId="77777777" w:rsidR="00166805" w:rsidRPr="00394B23" w:rsidRDefault="006E3E34"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wyznaczenie trasy instalacji światłowodowej</w:t>
      </w:r>
      <w:r w:rsidR="005F37DE" w:rsidRPr="00394B23">
        <w:rPr>
          <w:rFonts w:ascii="Times New Roman" w:hAnsi="Times New Roman" w:cs="Times New Roman"/>
        </w:rPr>
        <w:t>.</w:t>
      </w:r>
    </w:p>
    <w:p w14:paraId="7ADBCF54" w14:textId="77777777" w:rsidR="00166805" w:rsidRPr="00394B23" w:rsidRDefault="00166805" w:rsidP="00B9510D">
      <w:pPr>
        <w:spacing w:before="120" w:after="0" w:line="240" w:lineRule="auto"/>
        <w:jc w:val="both"/>
        <w:rPr>
          <w:rFonts w:ascii="Times New Roman" w:hAnsi="Times New Roman" w:cs="Times New Roman"/>
          <w:lang w:eastAsia="pl-PL"/>
        </w:rPr>
      </w:pPr>
      <w:r w:rsidRPr="00394B23">
        <w:rPr>
          <w:rFonts w:ascii="Times New Roman" w:hAnsi="Times New Roman" w:cs="Times New Roman"/>
          <w:lang w:eastAsia="pl-PL"/>
        </w:rPr>
        <w:t xml:space="preserve">Zamawiający </w:t>
      </w:r>
      <w:r w:rsidR="003B6978" w:rsidRPr="00394B23">
        <w:rPr>
          <w:rFonts w:ascii="Times New Roman" w:hAnsi="Times New Roman" w:cs="Times New Roman"/>
          <w:lang w:eastAsia="pl-PL"/>
        </w:rPr>
        <w:t>wymaga</w:t>
      </w:r>
      <w:r w:rsidRPr="00394B23">
        <w:rPr>
          <w:rFonts w:ascii="Times New Roman" w:hAnsi="Times New Roman" w:cs="Times New Roman"/>
          <w:lang w:eastAsia="pl-PL"/>
        </w:rPr>
        <w:t xml:space="preserve"> przeprowadzenie przez potencjalnego Wykonawcę inspekcji przyszłych terenów budowy i ich otoczenia w celu dodatkowego (ponad informacje zawarte w</w:t>
      </w:r>
      <w:r w:rsidR="009D297A">
        <w:rPr>
          <w:rFonts w:ascii="Times New Roman" w:hAnsi="Times New Roman" w:cs="Times New Roman"/>
          <w:lang w:eastAsia="pl-PL"/>
        </w:rPr>
        <w:t xml:space="preserve"> </w:t>
      </w:r>
      <w:r w:rsidRPr="00394B23">
        <w:rPr>
          <w:rFonts w:ascii="Times New Roman" w:hAnsi="Times New Roman" w:cs="Times New Roman"/>
          <w:lang w:eastAsia="pl-PL"/>
        </w:rPr>
        <w:t>PFU) oszacowania na własną odpowiedzialność, kosztu i ryzyka oraz wszelkich danych, jakie mogą okazać się niezbędne do wykonania przedmiotu zamówienia i jego wyceny z</w:t>
      </w:r>
      <w:r w:rsidR="009D297A">
        <w:rPr>
          <w:rFonts w:ascii="Times New Roman" w:hAnsi="Times New Roman" w:cs="Times New Roman"/>
          <w:lang w:eastAsia="pl-PL"/>
        </w:rPr>
        <w:t xml:space="preserve"> </w:t>
      </w:r>
      <w:r w:rsidRPr="00394B23">
        <w:rPr>
          <w:rFonts w:ascii="Times New Roman" w:hAnsi="Times New Roman" w:cs="Times New Roman"/>
          <w:lang w:eastAsia="pl-PL"/>
        </w:rPr>
        <w:t>punktu widzenia Wykonawcy.</w:t>
      </w:r>
      <w:r w:rsidR="009D297A">
        <w:rPr>
          <w:rFonts w:ascii="Times New Roman" w:hAnsi="Times New Roman" w:cs="Times New Roman"/>
          <w:lang w:eastAsia="pl-PL"/>
        </w:rPr>
        <w:t xml:space="preserve"> </w:t>
      </w:r>
      <w:r w:rsidRPr="00394B23">
        <w:rPr>
          <w:rFonts w:ascii="Times New Roman" w:hAnsi="Times New Roman" w:cs="Times New Roman"/>
          <w:lang w:eastAsia="pl-PL"/>
        </w:rPr>
        <w:t xml:space="preserve">Wykonawca przy projektowaniu </w:t>
      </w:r>
      <w:r w:rsidR="00EE5117" w:rsidRPr="00394B23">
        <w:rPr>
          <w:rFonts w:ascii="Times New Roman" w:hAnsi="Times New Roman" w:cs="Times New Roman"/>
          <w:lang w:eastAsia="pl-PL"/>
        </w:rPr>
        <w:t>instalacji</w:t>
      </w:r>
      <w:r w:rsidRPr="00394B23">
        <w:rPr>
          <w:rFonts w:ascii="Times New Roman" w:hAnsi="Times New Roman" w:cs="Times New Roman"/>
          <w:lang w:eastAsia="pl-PL"/>
        </w:rPr>
        <w:t xml:space="preserve"> zadba, aby plan ogólny, detale projektowe oraz aspekty funkcjonalne umożliwiały długoletnią eksploatację bez ponoszenia dodatkowych kosztów. </w:t>
      </w:r>
      <w:r w:rsidR="00EE5117" w:rsidRPr="00394B23">
        <w:rPr>
          <w:rFonts w:ascii="Times New Roman" w:hAnsi="Times New Roman" w:cs="Times New Roman"/>
          <w:lang w:eastAsia="pl-PL"/>
        </w:rPr>
        <w:t>Instalacje i urządzenia</w:t>
      </w:r>
      <w:r w:rsidRPr="00394B23">
        <w:rPr>
          <w:rFonts w:ascii="Times New Roman" w:hAnsi="Times New Roman" w:cs="Times New Roman"/>
          <w:lang w:eastAsia="pl-PL"/>
        </w:rPr>
        <w:t xml:space="preserve"> powinny charakteryzować się wytrzymałą konstrukcją, odpornością na działanie obciążeń, którym mogą zostać poddane w</w:t>
      </w:r>
      <w:r w:rsidR="009D297A">
        <w:rPr>
          <w:rFonts w:ascii="Times New Roman" w:hAnsi="Times New Roman" w:cs="Times New Roman"/>
          <w:lang w:eastAsia="pl-PL"/>
        </w:rPr>
        <w:t xml:space="preserve"> </w:t>
      </w:r>
      <w:r w:rsidRPr="00394B23">
        <w:rPr>
          <w:rFonts w:ascii="Times New Roman" w:hAnsi="Times New Roman" w:cs="Times New Roman"/>
          <w:lang w:eastAsia="pl-PL"/>
        </w:rPr>
        <w:t xml:space="preserve">trakcie eksploatacji oraz posiadać estetyczny wygląd. </w:t>
      </w:r>
      <w:r w:rsidR="00EE5117" w:rsidRPr="00394B23">
        <w:rPr>
          <w:rFonts w:ascii="Times New Roman" w:hAnsi="Times New Roman" w:cs="Times New Roman"/>
          <w:lang w:eastAsia="pl-PL"/>
        </w:rPr>
        <w:t xml:space="preserve">Instalacje </w:t>
      </w:r>
      <w:r w:rsidRPr="00394B23">
        <w:rPr>
          <w:rFonts w:ascii="Times New Roman" w:hAnsi="Times New Roman" w:cs="Times New Roman"/>
          <w:lang w:eastAsia="pl-PL"/>
        </w:rPr>
        <w:t>powinny harmonizować z</w:t>
      </w:r>
      <w:r w:rsidR="009D297A">
        <w:rPr>
          <w:rFonts w:ascii="Times New Roman" w:hAnsi="Times New Roman" w:cs="Times New Roman"/>
          <w:lang w:eastAsia="pl-PL"/>
        </w:rPr>
        <w:t xml:space="preserve"> </w:t>
      </w:r>
      <w:r w:rsidRPr="00394B23">
        <w:rPr>
          <w:rFonts w:ascii="Times New Roman" w:hAnsi="Times New Roman" w:cs="Times New Roman"/>
          <w:lang w:eastAsia="pl-PL"/>
        </w:rPr>
        <w:t xml:space="preserve">otaczającym </w:t>
      </w:r>
      <w:r w:rsidR="00EE5117" w:rsidRPr="00394B23">
        <w:rPr>
          <w:rFonts w:ascii="Times New Roman" w:hAnsi="Times New Roman" w:cs="Times New Roman"/>
          <w:lang w:eastAsia="pl-PL"/>
        </w:rPr>
        <w:t>wyposażeniem stacji uzdatniania wody</w:t>
      </w:r>
      <w:r w:rsidRPr="00394B23">
        <w:rPr>
          <w:rFonts w:ascii="Times New Roman" w:hAnsi="Times New Roman" w:cs="Times New Roman"/>
          <w:lang w:eastAsia="pl-PL"/>
        </w:rPr>
        <w:t>.</w:t>
      </w:r>
    </w:p>
    <w:p w14:paraId="5DADC43F" w14:textId="77777777" w:rsidR="00166805" w:rsidRPr="00394B23" w:rsidRDefault="00166805" w:rsidP="00B9510D">
      <w:pPr>
        <w:spacing w:before="120" w:after="0" w:line="240" w:lineRule="auto"/>
        <w:jc w:val="both"/>
        <w:rPr>
          <w:rFonts w:ascii="Times New Roman" w:hAnsi="Times New Roman" w:cs="Times New Roman"/>
          <w:lang w:eastAsia="pl-PL"/>
        </w:rPr>
      </w:pPr>
      <w:r w:rsidRPr="00394B23">
        <w:rPr>
          <w:rFonts w:ascii="Times New Roman" w:hAnsi="Times New Roman" w:cs="Times New Roman"/>
          <w:lang w:eastAsia="pl-PL"/>
        </w:rPr>
        <w:t xml:space="preserve">Wykonane </w:t>
      </w:r>
      <w:r w:rsidR="00EE5117" w:rsidRPr="00394B23">
        <w:rPr>
          <w:rFonts w:ascii="Times New Roman" w:hAnsi="Times New Roman" w:cs="Times New Roman"/>
          <w:lang w:eastAsia="pl-PL"/>
        </w:rPr>
        <w:t>instalacje</w:t>
      </w:r>
      <w:r w:rsidRPr="00394B23">
        <w:rPr>
          <w:rFonts w:ascii="Times New Roman" w:hAnsi="Times New Roman" w:cs="Times New Roman"/>
          <w:lang w:eastAsia="pl-PL"/>
        </w:rPr>
        <w:t xml:space="preserve"> powinny zagwarantować:</w:t>
      </w:r>
    </w:p>
    <w:p w14:paraId="6E4E931B" w14:textId="77777777" w:rsidR="00166805" w:rsidRPr="00394B23" w:rsidRDefault="00166805"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bezpieczeństwo konstrukcji, </w:t>
      </w:r>
    </w:p>
    <w:p w14:paraId="576E5410" w14:textId="77777777" w:rsidR="00166805" w:rsidRPr="00394B23" w:rsidRDefault="00166805"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bezpieczeństwo użytkowania,</w:t>
      </w:r>
    </w:p>
    <w:p w14:paraId="3E9BE153" w14:textId="77777777" w:rsidR="00166805" w:rsidRPr="00394B23" w:rsidRDefault="00166805"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odpowiednie warunki higieniczne i zdrowotne oraz ochrony środowiska.</w:t>
      </w:r>
    </w:p>
    <w:p w14:paraId="7D1FFC20" w14:textId="77777777" w:rsidR="00166805" w:rsidRPr="00394B23" w:rsidRDefault="00166805" w:rsidP="00B9510D">
      <w:pPr>
        <w:spacing w:before="120" w:after="0" w:line="240" w:lineRule="auto"/>
        <w:jc w:val="both"/>
        <w:rPr>
          <w:rFonts w:ascii="Times New Roman" w:hAnsi="Times New Roman" w:cs="Times New Roman"/>
        </w:rPr>
      </w:pPr>
      <w:r w:rsidRPr="00394B23">
        <w:rPr>
          <w:rFonts w:ascii="Times New Roman" w:hAnsi="Times New Roman" w:cs="Times New Roman"/>
        </w:rPr>
        <w:t>Wykonawca ponosi odpowiedzialność za dokładne wytyczenie w terenie i wyznaczenie wszystkich elementów rob</w:t>
      </w:r>
      <w:r w:rsidR="00EE5117" w:rsidRPr="00394B23">
        <w:rPr>
          <w:rFonts w:ascii="Times New Roman" w:hAnsi="Times New Roman" w:cs="Times New Roman"/>
        </w:rPr>
        <w:t>ó</w:t>
      </w:r>
      <w:r w:rsidRPr="00394B23">
        <w:rPr>
          <w:rFonts w:ascii="Times New Roman" w:hAnsi="Times New Roman" w:cs="Times New Roman"/>
        </w:rPr>
        <w:t>t, jakość zastosowanych materiałów, jakość sprzętu użytego do wykonania rob</w:t>
      </w:r>
      <w:r w:rsidR="00EE5117" w:rsidRPr="00394B23">
        <w:rPr>
          <w:rFonts w:ascii="Times New Roman" w:hAnsi="Times New Roman" w:cs="Times New Roman"/>
        </w:rPr>
        <w:t>ó</w:t>
      </w:r>
      <w:r w:rsidRPr="00394B23">
        <w:rPr>
          <w:rFonts w:ascii="Times New Roman" w:hAnsi="Times New Roman" w:cs="Times New Roman"/>
        </w:rPr>
        <w:t>t, kwalifikacje personelu wykonującego roboty oraz wszelkie czynności, które musi przedsięwziąć dla</w:t>
      </w:r>
      <w:r w:rsidR="00B9510D">
        <w:rPr>
          <w:rFonts w:ascii="Times New Roman" w:hAnsi="Times New Roman" w:cs="Times New Roman"/>
        </w:rPr>
        <w:t> </w:t>
      </w:r>
      <w:r w:rsidRPr="00394B23">
        <w:rPr>
          <w:rFonts w:ascii="Times New Roman" w:hAnsi="Times New Roman" w:cs="Times New Roman"/>
        </w:rPr>
        <w:t>właściwego wykonania i zakończenia rob</w:t>
      </w:r>
      <w:r w:rsidR="00803857" w:rsidRPr="00394B23">
        <w:rPr>
          <w:rFonts w:ascii="Times New Roman" w:hAnsi="Times New Roman" w:cs="Times New Roman"/>
        </w:rPr>
        <w:t>ó</w:t>
      </w:r>
      <w:r w:rsidRPr="00394B23">
        <w:rPr>
          <w:rFonts w:ascii="Times New Roman" w:hAnsi="Times New Roman" w:cs="Times New Roman"/>
        </w:rPr>
        <w:t>t.Na Wykonawcy spoczywa obowiązek ochrony punktów pomiarowych. Uszkodzone lub zniszczone znaki geodezyjne Wykonawca odtworzy i utrwali na własny koszt.</w:t>
      </w:r>
    </w:p>
    <w:p w14:paraId="4F1842B2" w14:textId="77777777" w:rsidR="00166805" w:rsidRPr="00394B23" w:rsidRDefault="00166805" w:rsidP="00B9510D">
      <w:pPr>
        <w:spacing w:before="120" w:after="0" w:line="240" w:lineRule="auto"/>
        <w:jc w:val="both"/>
        <w:rPr>
          <w:rFonts w:ascii="Times New Roman" w:hAnsi="Times New Roman" w:cs="Times New Roman"/>
        </w:rPr>
      </w:pPr>
      <w:r w:rsidRPr="00394B23">
        <w:rPr>
          <w:rFonts w:ascii="Times New Roman" w:hAnsi="Times New Roman" w:cs="Times New Roman"/>
        </w:rPr>
        <w:t>Po przejęciu przez Wykonawcę terenu budowy i wykonaniu osnowy geodezyjnej, wyznaczeniu tras rurociągów, zarysów robót ziemnych na powierzchni terenu poprzez trwałe oznaczenie w terenie położenia wszystkich charakterystycznych punktów profilu podłużnego i przekrojów poprzecznych, położenia ich osi geometrycznych, głębokości wykopów, zarysów skarp, punktów ich przecięcia z</w:t>
      </w:r>
      <w:r w:rsidR="00B9510D">
        <w:rPr>
          <w:rFonts w:ascii="Times New Roman" w:hAnsi="Times New Roman" w:cs="Times New Roman"/>
        </w:rPr>
        <w:t> </w:t>
      </w:r>
      <w:r w:rsidRPr="00394B23">
        <w:rPr>
          <w:rFonts w:ascii="Times New Roman" w:hAnsi="Times New Roman" w:cs="Times New Roman"/>
        </w:rPr>
        <w:t>powierzchnią terenu; przez uprawnionego geodetę, Wykonawca:</w:t>
      </w:r>
    </w:p>
    <w:p w14:paraId="70C3963B" w14:textId="77777777" w:rsidR="00166805" w:rsidRPr="00394B23" w:rsidRDefault="00166805"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lastRenderedPageBreak/>
        <w:t xml:space="preserve">przygotuje teren poprzez rozebranie istniejących nawierzchni do odtworzenia, rozebranie zbędnych istniejących </w:t>
      </w:r>
      <w:r w:rsidR="00803857" w:rsidRPr="00394B23">
        <w:rPr>
          <w:rFonts w:ascii="Times New Roman" w:hAnsi="Times New Roman" w:cs="Times New Roman"/>
        </w:rPr>
        <w:t>sieci</w:t>
      </w:r>
      <w:r w:rsidRPr="00394B23">
        <w:rPr>
          <w:rFonts w:ascii="Times New Roman" w:hAnsi="Times New Roman" w:cs="Times New Roman"/>
        </w:rPr>
        <w:t xml:space="preserve"> lub ich resztek, elementów małej architektury itp.,</w:t>
      </w:r>
    </w:p>
    <w:p w14:paraId="1A674109" w14:textId="77777777" w:rsidR="00166805" w:rsidRPr="00394B23" w:rsidRDefault="00166805"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wykona niezbędne tymczasowe przejścia i drogi dojazdowe,</w:t>
      </w:r>
    </w:p>
    <w:p w14:paraId="0636A375" w14:textId="77777777" w:rsidR="00166805" w:rsidRPr="00394B23" w:rsidRDefault="00166805"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usunie wszelkie kolizje istniejącego uzbrojenia technicznego terenu z projektowanymi sieciami, a następnie przystąpi do wykonywania robót.</w:t>
      </w:r>
    </w:p>
    <w:p w14:paraId="792960EB" w14:textId="77777777" w:rsidR="00166805" w:rsidRPr="00394B23" w:rsidRDefault="00166805" w:rsidP="00B9510D">
      <w:pPr>
        <w:spacing w:before="120" w:after="0" w:line="240" w:lineRule="auto"/>
        <w:jc w:val="both"/>
        <w:rPr>
          <w:rFonts w:ascii="Times New Roman" w:hAnsi="Times New Roman" w:cs="Times New Roman"/>
          <w:lang w:eastAsia="pl-PL"/>
        </w:rPr>
      </w:pPr>
      <w:r w:rsidRPr="00394B23">
        <w:rPr>
          <w:rFonts w:ascii="Times New Roman" w:hAnsi="Times New Roman" w:cs="Times New Roman"/>
          <w:lang w:eastAsia="pl-PL"/>
        </w:rPr>
        <w:t xml:space="preserve">Wykonawca zobowiązany jest do selektywnego zbierania, transportu i unieszkodliwiania odpadów.Zamawiający wymaga udokumentowania wszelkich czynności związanych zgospodarowaniem odpadami.Wykonawca w ramach umowy jest zobowiązany zorganizować zaplecze przestrzegając obowiązujących przepisów prawa, szczególnie w zakresie BHP, zabezpieczeń ppoż., wymogów Państwowej Inspekcji Pracy i Państwowego Inspektora Sanitarnego.Zamawiający </w:t>
      </w:r>
      <w:r w:rsidR="003B6978" w:rsidRPr="00394B23">
        <w:rPr>
          <w:rFonts w:ascii="Times New Roman" w:hAnsi="Times New Roman" w:cs="Times New Roman"/>
          <w:lang w:eastAsia="pl-PL"/>
        </w:rPr>
        <w:t xml:space="preserve">na czas realizacji prac </w:t>
      </w:r>
      <w:r w:rsidRPr="00394B23">
        <w:rPr>
          <w:rFonts w:ascii="Times New Roman" w:hAnsi="Times New Roman" w:cs="Times New Roman"/>
          <w:lang w:eastAsia="pl-PL"/>
        </w:rPr>
        <w:t xml:space="preserve">umożliwi Wykonawcy </w:t>
      </w:r>
      <w:r w:rsidR="003B6978" w:rsidRPr="00394B23">
        <w:rPr>
          <w:rFonts w:ascii="Times New Roman" w:hAnsi="Times New Roman" w:cs="Times New Roman"/>
          <w:lang w:eastAsia="pl-PL"/>
        </w:rPr>
        <w:t>bez</w:t>
      </w:r>
      <w:r w:rsidRPr="00394B23">
        <w:rPr>
          <w:rFonts w:ascii="Times New Roman" w:hAnsi="Times New Roman" w:cs="Times New Roman"/>
          <w:lang w:eastAsia="pl-PL"/>
        </w:rPr>
        <w:t xml:space="preserve">płatne podłączenie do istniejącej sieci wodociągowej </w:t>
      </w:r>
      <w:r w:rsidR="003B6978" w:rsidRPr="00394B23">
        <w:rPr>
          <w:rFonts w:ascii="Times New Roman" w:hAnsi="Times New Roman" w:cs="Times New Roman"/>
          <w:lang w:eastAsia="pl-PL"/>
        </w:rPr>
        <w:t>i elektrycznej</w:t>
      </w:r>
      <w:r w:rsidRPr="00394B23">
        <w:rPr>
          <w:rFonts w:ascii="Times New Roman" w:hAnsi="Times New Roman" w:cs="Times New Roman"/>
          <w:lang w:eastAsia="pl-PL"/>
        </w:rPr>
        <w:t xml:space="preserve"> terenie SUW. Dla zapewnienia prawidłowej organizacji robót Wykonawca będzie zobowiązany do</w:t>
      </w:r>
      <w:r w:rsidR="00B9510D">
        <w:rPr>
          <w:rFonts w:ascii="Times New Roman" w:hAnsi="Times New Roman" w:cs="Times New Roman"/>
          <w:lang w:eastAsia="pl-PL"/>
        </w:rPr>
        <w:t> </w:t>
      </w:r>
      <w:r w:rsidRPr="00394B23">
        <w:rPr>
          <w:rFonts w:ascii="Times New Roman" w:hAnsi="Times New Roman" w:cs="Times New Roman"/>
          <w:lang w:eastAsia="pl-PL"/>
        </w:rPr>
        <w:t>przedstawienia Zamawiającemu projektu zagospodarowania placu budowy oraz uzyskania jego</w:t>
      </w:r>
      <w:r w:rsidR="00721D5D">
        <w:rPr>
          <w:rFonts w:ascii="Times New Roman" w:hAnsi="Times New Roman" w:cs="Times New Roman"/>
          <w:lang w:eastAsia="pl-PL"/>
        </w:rPr>
        <w:t xml:space="preserve"> </w:t>
      </w:r>
      <w:r w:rsidRPr="00394B23">
        <w:rPr>
          <w:rFonts w:ascii="Times New Roman" w:hAnsi="Times New Roman" w:cs="Times New Roman"/>
          <w:lang w:eastAsia="pl-PL"/>
        </w:rPr>
        <w:t>akceptacji dotyczącej ustawienia, utrzymania i usunięcia urządzeń do zabezpieczenia komunikacji na</w:t>
      </w:r>
      <w:r w:rsidR="00B9510D">
        <w:rPr>
          <w:rFonts w:ascii="Times New Roman" w:hAnsi="Times New Roman" w:cs="Times New Roman"/>
          <w:lang w:eastAsia="pl-PL"/>
        </w:rPr>
        <w:t> </w:t>
      </w:r>
      <w:r w:rsidRPr="00394B23">
        <w:rPr>
          <w:rFonts w:ascii="Times New Roman" w:hAnsi="Times New Roman" w:cs="Times New Roman"/>
          <w:lang w:eastAsia="pl-PL"/>
        </w:rPr>
        <w:t>budowie, np.ogrodzeń, rusztowań ochronnych, oświetlenia, utrzymania porządku na placu budowy, utrzymania w czystości dróg przy placu budowy.Wykonawca będzie odpowiedzialny za</w:t>
      </w:r>
      <w:r w:rsidR="00721D5D">
        <w:rPr>
          <w:rFonts w:ascii="Times New Roman" w:hAnsi="Times New Roman" w:cs="Times New Roman"/>
          <w:lang w:eastAsia="pl-PL"/>
        </w:rPr>
        <w:t xml:space="preserve"> </w:t>
      </w:r>
      <w:r w:rsidRPr="00394B23">
        <w:rPr>
          <w:rFonts w:ascii="Times New Roman" w:hAnsi="Times New Roman" w:cs="Times New Roman"/>
          <w:lang w:eastAsia="pl-PL"/>
        </w:rPr>
        <w:t>ochronę placu budowy łącznie z terenem pracujących obiektów SUW oraz wszystkich materiałów i elementów wyposażenia użytych do realizacji robót od chwili rozpoczęcia do</w:t>
      </w:r>
      <w:r w:rsidR="00721D5D">
        <w:rPr>
          <w:rFonts w:ascii="Times New Roman" w:hAnsi="Times New Roman" w:cs="Times New Roman"/>
          <w:lang w:eastAsia="pl-PL"/>
        </w:rPr>
        <w:t xml:space="preserve"> </w:t>
      </w:r>
      <w:r w:rsidRPr="00394B23">
        <w:rPr>
          <w:rFonts w:ascii="Times New Roman" w:hAnsi="Times New Roman" w:cs="Times New Roman"/>
          <w:lang w:eastAsia="pl-PL"/>
        </w:rPr>
        <w:t>ostatecznego ich odbioru.</w:t>
      </w:r>
    </w:p>
    <w:bookmarkEnd w:id="90"/>
    <w:p w14:paraId="43781806" w14:textId="77777777" w:rsidR="00166805" w:rsidRPr="00394B23" w:rsidRDefault="00166805" w:rsidP="00394B23">
      <w:pPr>
        <w:pStyle w:val="Akapitzlist"/>
        <w:spacing w:after="0" w:line="240" w:lineRule="auto"/>
        <w:ind w:left="0"/>
        <w:contextualSpacing w:val="0"/>
        <w:jc w:val="both"/>
        <w:rPr>
          <w:rFonts w:ascii="Times New Roman" w:hAnsi="Times New Roman" w:cs="Times New Roman"/>
          <w:b/>
          <w:bCs/>
        </w:rPr>
      </w:pPr>
    </w:p>
    <w:p w14:paraId="713E735F" w14:textId="77777777" w:rsidR="00292205" w:rsidRPr="00394B23" w:rsidRDefault="00292205" w:rsidP="00394B23">
      <w:pPr>
        <w:pStyle w:val="Akapitzlist"/>
        <w:spacing w:after="0" w:line="240" w:lineRule="auto"/>
        <w:ind w:left="0"/>
        <w:contextualSpacing w:val="0"/>
        <w:jc w:val="both"/>
        <w:rPr>
          <w:rFonts w:ascii="Times New Roman" w:hAnsi="Times New Roman" w:cs="Times New Roman"/>
          <w:b/>
          <w:bCs/>
        </w:rPr>
      </w:pPr>
    </w:p>
    <w:p w14:paraId="03DCF183" w14:textId="77777777" w:rsidR="00EA72A5" w:rsidRPr="00394B23" w:rsidRDefault="00EA72A5" w:rsidP="00CD6863">
      <w:pPr>
        <w:pStyle w:val="Nagwek4"/>
        <w:spacing w:before="0" w:after="120" w:line="240" w:lineRule="auto"/>
        <w:ind w:left="1021" w:hanging="1021"/>
        <w:jc w:val="both"/>
        <w:rPr>
          <w:rFonts w:ascii="Times New Roman" w:hAnsi="Times New Roman" w:cs="Times New Roman"/>
          <w:b/>
          <w:bCs/>
          <w:i w:val="0"/>
          <w:iCs w:val="0"/>
          <w:color w:val="000000" w:themeColor="text1"/>
        </w:rPr>
      </w:pPr>
      <w:bookmarkStart w:id="91" w:name="_Toc122263545"/>
      <w:bookmarkStart w:id="92" w:name="_Toc175211011"/>
      <w:r w:rsidRPr="00394B23">
        <w:rPr>
          <w:rFonts w:ascii="Times New Roman" w:hAnsi="Times New Roman" w:cs="Times New Roman"/>
          <w:b/>
          <w:bCs/>
          <w:i w:val="0"/>
          <w:iCs w:val="0"/>
          <w:color w:val="000000" w:themeColor="text1"/>
          <w:lang w:eastAsia="pl-PL"/>
        </w:rPr>
        <w:t>Roboty</w:t>
      </w:r>
      <w:r w:rsidRPr="00394B23">
        <w:rPr>
          <w:rFonts w:ascii="Times New Roman" w:hAnsi="Times New Roman" w:cs="Times New Roman"/>
          <w:b/>
          <w:bCs/>
          <w:i w:val="0"/>
          <w:iCs w:val="0"/>
          <w:color w:val="000000" w:themeColor="text1"/>
        </w:rPr>
        <w:t xml:space="preserve"> ziemne</w:t>
      </w:r>
      <w:bookmarkEnd w:id="91"/>
      <w:r w:rsidR="00292205" w:rsidRPr="00394B23">
        <w:rPr>
          <w:rFonts w:ascii="Times New Roman" w:hAnsi="Times New Roman" w:cs="Times New Roman"/>
          <w:b/>
          <w:bCs/>
          <w:i w:val="0"/>
          <w:iCs w:val="0"/>
          <w:color w:val="000000" w:themeColor="text1"/>
        </w:rPr>
        <w:t>.</w:t>
      </w:r>
      <w:bookmarkEnd w:id="92"/>
    </w:p>
    <w:p w14:paraId="4E29D494" w14:textId="77777777" w:rsidR="00EA72A5" w:rsidRPr="00394B23" w:rsidRDefault="00EA72A5"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Przewiduje się wykonanie wykopów sposobem ręcznym (10%) oraz mechanicznym (90%); wykopy liniowe o pionowych ścianach, umocnione.W czasie wykonywania prac ziemnych należy zwrócić uwagę na istniejące uzbrojenie podziemne oraz drzewa. W przypadku ujawnienia kolizji z</w:t>
      </w:r>
      <w:r w:rsidR="00B9510D">
        <w:rPr>
          <w:rFonts w:ascii="Times New Roman" w:hAnsi="Times New Roman" w:cs="Times New Roman"/>
        </w:rPr>
        <w:t> </w:t>
      </w:r>
      <w:r w:rsidRPr="00394B23">
        <w:rPr>
          <w:rFonts w:ascii="Times New Roman" w:hAnsi="Times New Roman" w:cs="Times New Roman"/>
        </w:rPr>
        <w:t>niezainwentaryzowanym uzbrojeniem należy powiadomić użytkownika oraz zabezpieczyć przed</w:t>
      </w:r>
      <w:r w:rsidR="00B9510D">
        <w:rPr>
          <w:rFonts w:ascii="Times New Roman" w:hAnsi="Times New Roman" w:cs="Times New Roman"/>
        </w:rPr>
        <w:t> </w:t>
      </w:r>
      <w:r w:rsidRPr="00394B23">
        <w:rPr>
          <w:rFonts w:ascii="Times New Roman" w:hAnsi="Times New Roman" w:cs="Times New Roman"/>
        </w:rPr>
        <w:t xml:space="preserve">ewentualnym uszkodzeniem. Roboty ziemne należy prowadzić zgodnie z wytycznymi zawartymi wnormie PN-B-06050 Roboty ziemne oraz norą PN-B-10736 Wykopy otwarte dla przewodów wodociągowych i kanalizacyjnych. Przy robotach mechanicznych i ręcznych należy przestrzegać zaleceń i przepisów bhp. Wykopy o szerokości 0,8 – 1,0 m należy wykonać mechanicznie kaparkami przedsiębiernymi. Warstwę ziemi urodzajnej oraz warstwę nawierzchni z kruszywa drogowego należy składować po jednej stronie wykopu a pozostały urobek po drugiej stronie wykopu. Wykonać należy wykop otwarty o głębokości 10 cm większy niż rzędna posadowienia spodu rury. Na dnie wykopu wykonać warstwę wyrównawczą (podsypkę) tj. 10 cm piasku. Po ułożeniu rurociągu należy przystąpić do obsypki rury i jej zasypki piaskiem do wysokości 30 cm powyżej rury. Pozostałą głębokość wykopu należy zasypać gruntem rodzimym złożonym obok wykopu w ten sposób, że ostatnią warstwę tworzyć będzie ziemia urodzajna lub kruszywo drogowe. </w:t>
      </w:r>
    </w:p>
    <w:p w14:paraId="35CD0F21" w14:textId="77777777" w:rsidR="00EA72A5" w:rsidRPr="00394B23" w:rsidRDefault="00EA72A5" w:rsidP="00B9510D">
      <w:pPr>
        <w:pStyle w:val="Akapitzlist"/>
        <w:spacing w:before="120" w:after="0" w:line="240" w:lineRule="auto"/>
        <w:ind w:left="0"/>
        <w:contextualSpacing w:val="0"/>
        <w:jc w:val="both"/>
        <w:rPr>
          <w:rFonts w:ascii="Times New Roman" w:hAnsi="Times New Roman" w:cs="Times New Roman"/>
        </w:rPr>
      </w:pPr>
      <w:r w:rsidRPr="00394B23">
        <w:rPr>
          <w:rFonts w:ascii="Times New Roman" w:hAnsi="Times New Roman" w:cs="Times New Roman"/>
        </w:rPr>
        <w:t xml:space="preserve">Nadmiar urobku należy odwieźć z terenu prowadzonych prac.   </w:t>
      </w:r>
    </w:p>
    <w:p w14:paraId="16CA24E8" w14:textId="77777777" w:rsidR="001774C7" w:rsidRPr="00394B23" w:rsidRDefault="001774C7" w:rsidP="00394B23">
      <w:pPr>
        <w:pStyle w:val="Akapitzlist"/>
        <w:spacing w:after="0" w:line="240" w:lineRule="auto"/>
        <w:ind w:left="0"/>
        <w:contextualSpacing w:val="0"/>
        <w:jc w:val="both"/>
        <w:rPr>
          <w:rFonts w:ascii="Times New Roman" w:hAnsi="Times New Roman" w:cs="Times New Roman"/>
          <w:b/>
          <w:bCs/>
          <w:color w:val="000000" w:themeColor="text1"/>
        </w:rPr>
      </w:pPr>
    </w:p>
    <w:p w14:paraId="63F6896F" w14:textId="77777777" w:rsidR="00292205" w:rsidRPr="00394B23" w:rsidRDefault="00292205" w:rsidP="00394B23">
      <w:pPr>
        <w:pStyle w:val="Akapitzlist"/>
        <w:spacing w:after="0" w:line="240" w:lineRule="auto"/>
        <w:ind w:left="0"/>
        <w:contextualSpacing w:val="0"/>
        <w:jc w:val="both"/>
        <w:rPr>
          <w:rFonts w:ascii="Times New Roman" w:hAnsi="Times New Roman" w:cs="Times New Roman"/>
          <w:b/>
          <w:bCs/>
          <w:color w:val="000000" w:themeColor="text1"/>
        </w:rPr>
      </w:pPr>
    </w:p>
    <w:p w14:paraId="04034729" w14:textId="77777777" w:rsidR="00EA72A5" w:rsidRPr="00394B23" w:rsidRDefault="00EA72A5" w:rsidP="00CD6863">
      <w:pPr>
        <w:pStyle w:val="Nagwek4"/>
        <w:spacing w:before="0" w:after="120" w:line="240" w:lineRule="auto"/>
        <w:ind w:left="1021" w:hanging="1021"/>
        <w:jc w:val="both"/>
        <w:rPr>
          <w:rFonts w:ascii="Times New Roman" w:hAnsi="Times New Roman" w:cs="Times New Roman"/>
          <w:b/>
          <w:bCs/>
          <w:i w:val="0"/>
          <w:iCs w:val="0"/>
          <w:color w:val="000000" w:themeColor="text1"/>
        </w:rPr>
      </w:pPr>
      <w:bookmarkStart w:id="93" w:name="_Toc122263546"/>
      <w:bookmarkStart w:id="94" w:name="_Toc175211012"/>
      <w:r w:rsidRPr="00394B23">
        <w:rPr>
          <w:rFonts w:ascii="Times New Roman" w:hAnsi="Times New Roman" w:cs="Times New Roman"/>
          <w:b/>
          <w:bCs/>
          <w:i w:val="0"/>
          <w:iCs w:val="0"/>
          <w:color w:val="000000" w:themeColor="text1"/>
        </w:rPr>
        <w:t xml:space="preserve">Roboty </w:t>
      </w:r>
      <w:r w:rsidRPr="00394B23">
        <w:rPr>
          <w:rFonts w:ascii="Times New Roman" w:hAnsi="Times New Roman" w:cs="Times New Roman"/>
          <w:b/>
          <w:bCs/>
          <w:i w:val="0"/>
          <w:iCs w:val="0"/>
          <w:color w:val="000000" w:themeColor="text1"/>
          <w:lang w:eastAsia="pl-PL"/>
        </w:rPr>
        <w:t>montażowe</w:t>
      </w:r>
      <w:bookmarkEnd w:id="93"/>
      <w:r w:rsidR="00292205" w:rsidRPr="00394B23">
        <w:rPr>
          <w:rFonts w:ascii="Times New Roman" w:hAnsi="Times New Roman" w:cs="Times New Roman"/>
          <w:b/>
          <w:bCs/>
          <w:i w:val="0"/>
          <w:iCs w:val="0"/>
          <w:color w:val="000000" w:themeColor="text1"/>
          <w:lang w:eastAsia="pl-PL"/>
        </w:rPr>
        <w:t>.</w:t>
      </w:r>
      <w:bookmarkEnd w:id="94"/>
    </w:p>
    <w:p w14:paraId="0CCDAF96" w14:textId="77777777" w:rsidR="00EA72A5" w:rsidRPr="00394B23" w:rsidRDefault="00EA72A5"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Roboty montażowe należy wykonać w suchym wykopie. Dno wykopu wykonać w spadku zgodnie z</w:t>
      </w:r>
      <w:r w:rsidR="00B9510D">
        <w:rPr>
          <w:rFonts w:ascii="Times New Roman" w:hAnsi="Times New Roman" w:cs="Times New Roman"/>
        </w:rPr>
        <w:t> </w:t>
      </w:r>
      <w:r w:rsidRPr="00394B23">
        <w:rPr>
          <w:rFonts w:ascii="Times New Roman" w:hAnsi="Times New Roman" w:cs="Times New Roman"/>
        </w:rPr>
        <w:t>profilem podłużnym. Rury powinny być układane w otwartym, umocnionym wykopie na podsypce piaskowej i obsypce zagęszczonymi warstwami gruntu. Rury przed ich bezpośrednim układaniem należy wewnątrz i na zewnątrz starannie oczyścić</w:t>
      </w:r>
      <w:r w:rsidR="00EE26CD" w:rsidRPr="00394B23">
        <w:rPr>
          <w:rFonts w:ascii="Times New Roman" w:hAnsi="Times New Roman" w:cs="Times New Roman"/>
        </w:rPr>
        <w:t xml:space="preserve"> oraz sprawdzić czy nie uległy uszkodzeniu w czasie transportu i składowania</w:t>
      </w:r>
      <w:r w:rsidRPr="00394B23">
        <w:rPr>
          <w:rFonts w:ascii="Times New Roman" w:hAnsi="Times New Roman" w:cs="Times New Roman"/>
        </w:rPr>
        <w:t>.</w:t>
      </w:r>
      <w:r w:rsidR="00EE26CD" w:rsidRPr="00394B23">
        <w:rPr>
          <w:rFonts w:ascii="Times New Roman" w:hAnsi="Times New Roman" w:cs="Times New Roman"/>
        </w:rPr>
        <w:t xml:space="preserve"> Rury do wykopu należy opuścić ręcznie, za pomocą jednej lub dwóch lin. Niedopuszczalne jest zrzucanie rur do wykopu zpoziomu terenu. Rury należy układać tak, żeby ich</w:t>
      </w:r>
      <w:r w:rsidR="00B9510D">
        <w:rPr>
          <w:rFonts w:ascii="Times New Roman" w:hAnsi="Times New Roman" w:cs="Times New Roman"/>
        </w:rPr>
        <w:t> </w:t>
      </w:r>
      <w:r w:rsidR="00EE26CD" w:rsidRPr="00394B23">
        <w:rPr>
          <w:rFonts w:ascii="Times New Roman" w:hAnsi="Times New Roman" w:cs="Times New Roman"/>
        </w:rPr>
        <w:t xml:space="preserve">podparcie było jednolite. Każda rura po ułożeniu zgodnie z osią i niweletą powinna ściśle przylegać dopodłoża na całej swej długości, na co najmniej ¼ obwodu. Rury muszą być układane i pozostawione w takim położeniu, żeby trzymały się linii i odpowiednich spadków. Podczas robót wykonawczych należy zwrócić uwagę na zabezpieczenie rur przed przemieszczaniem się podczas wypełniania wykopu izagęszczania gruntu. </w:t>
      </w:r>
      <w:r w:rsidRPr="00394B23">
        <w:rPr>
          <w:rFonts w:ascii="Times New Roman" w:hAnsi="Times New Roman" w:cs="Times New Roman"/>
        </w:rPr>
        <w:t>Połączenia rur wykonywać poprzez łączenie kielichowe. Odbiór robót montażowych dokonać zgodnie z normą wg PN-B-10725:1997r. – „Wodociągi. Przewody zewnętrzne. Wymagania i badania przy odbiorze”.</w:t>
      </w:r>
    </w:p>
    <w:p w14:paraId="49D5D01A" w14:textId="77777777" w:rsidR="00EA72A5" w:rsidRPr="00394B23" w:rsidRDefault="00EA72A5" w:rsidP="00394B23">
      <w:pPr>
        <w:pStyle w:val="Akapitzlist"/>
        <w:spacing w:after="0" w:line="240" w:lineRule="auto"/>
        <w:ind w:left="0"/>
        <w:contextualSpacing w:val="0"/>
        <w:jc w:val="both"/>
        <w:rPr>
          <w:rFonts w:ascii="Times New Roman" w:hAnsi="Times New Roman" w:cs="Times New Roman"/>
        </w:rPr>
      </w:pPr>
    </w:p>
    <w:p w14:paraId="2A9D61A5" w14:textId="77777777" w:rsidR="00292205" w:rsidRPr="00394B23" w:rsidRDefault="00292205" w:rsidP="00394B23">
      <w:pPr>
        <w:pStyle w:val="Akapitzlist"/>
        <w:spacing w:after="0" w:line="240" w:lineRule="auto"/>
        <w:ind w:left="0"/>
        <w:contextualSpacing w:val="0"/>
        <w:jc w:val="both"/>
        <w:rPr>
          <w:rFonts w:ascii="Times New Roman" w:hAnsi="Times New Roman" w:cs="Times New Roman"/>
        </w:rPr>
      </w:pPr>
    </w:p>
    <w:p w14:paraId="72B7B581" w14:textId="77777777" w:rsidR="00EA72A5" w:rsidRPr="00394B23" w:rsidRDefault="00D96E6A" w:rsidP="00CD6863">
      <w:pPr>
        <w:pStyle w:val="Nagwek4"/>
        <w:spacing w:before="0" w:after="120" w:line="240" w:lineRule="auto"/>
        <w:ind w:left="1021" w:hanging="1021"/>
        <w:jc w:val="both"/>
        <w:rPr>
          <w:rFonts w:ascii="Times New Roman" w:hAnsi="Times New Roman" w:cs="Times New Roman"/>
          <w:b/>
          <w:bCs/>
          <w:i w:val="0"/>
          <w:iCs w:val="0"/>
          <w:color w:val="000000" w:themeColor="text1"/>
        </w:rPr>
      </w:pPr>
      <w:bookmarkStart w:id="95" w:name="_Toc122263547"/>
      <w:bookmarkStart w:id="96" w:name="_Toc175211013"/>
      <w:r w:rsidRPr="00394B23">
        <w:rPr>
          <w:rFonts w:ascii="Times New Roman" w:hAnsi="Times New Roman" w:cs="Times New Roman"/>
          <w:b/>
          <w:bCs/>
          <w:i w:val="0"/>
          <w:iCs w:val="0"/>
          <w:color w:val="000000" w:themeColor="text1"/>
          <w:lang w:eastAsia="pl-PL"/>
        </w:rPr>
        <w:t>Wykonanie</w:t>
      </w:r>
      <w:r w:rsidRPr="00394B23">
        <w:rPr>
          <w:rFonts w:ascii="Times New Roman" w:hAnsi="Times New Roman" w:cs="Times New Roman"/>
          <w:b/>
          <w:bCs/>
          <w:i w:val="0"/>
          <w:iCs w:val="0"/>
          <w:color w:val="000000" w:themeColor="text1"/>
        </w:rPr>
        <w:t xml:space="preserve"> zabezpieczenia uzbrojenia podziemnego</w:t>
      </w:r>
      <w:bookmarkEnd w:id="95"/>
      <w:r w:rsidR="00292205" w:rsidRPr="00394B23">
        <w:rPr>
          <w:rFonts w:ascii="Times New Roman" w:hAnsi="Times New Roman" w:cs="Times New Roman"/>
          <w:b/>
          <w:bCs/>
          <w:i w:val="0"/>
          <w:iCs w:val="0"/>
          <w:color w:val="000000" w:themeColor="text1"/>
        </w:rPr>
        <w:t>.</w:t>
      </w:r>
      <w:bookmarkEnd w:id="96"/>
    </w:p>
    <w:p w14:paraId="0CBB0968" w14:textId="77777777" w:rsidR="00F553D1" w:rsidRPr="00394B23" w:rsidRDefault="00F553D1"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Zabezpieczenie istniejącego uzbrojenia należy wykonać w każdym przypadku</w:t>
      </w:r>
      <w:r w:rsidR="00CD7055" w:rsidRPr="00394B23">
        <w:rPr>
          <w:rFonts w:ascii="Times New Roman" w:hAnsi="Times New Roman" w:cs="Times New Roman"/>
        </w:rPr>
        <w:t>.</w:t>
      </w:r>
      <w:r w:rsidRPr="00394B23">
        <w:rPr>
          <w:rFonts w:ascii="Times New Roman" w:hAnsi="Times New Roman" w:cs="Times New Roman"/>
        </w:rPr>
        <w:t xml:space="preserve"> Koszt związany z</w:t>
      </w:r>
      <w:r w:rsidR="00B9510D">
        <w:rPr>
          <w:rFonts w:ascii="Times New Roman" w:hAnsi="Times New Roman" w:cs="Times New Roman"/>
        </w:rPr>
        <w:t> </w:t>
      </w:r>
      <w:r w:rsidRPr="00394B23">
        <w:rPr>
          <w:rFonts w:ascii="Times New Roman" w:hAnsi="Times New Roman" w:cs="Times New Roman"/>
        </w:rPr>
        <w:t>wykonaniem niezbędnego zabezpieczenia uzbrojenia podziemnego należy ująć Kwocie Kontraktowej. Jeżeli nieznana jest rzeczywista rzędna istniejącego uzbrojenia w miejscu kolizji, należy wykonać odkrywki celem ustalenia jej prawdziwego położenia. W rejonie kolizji wszelkie prace należy prowadzić ręcznie z zachowaniem szczególnej ostrożności. Wmiejscach skrzyżowań rurociągów sieci wodociągowej z kablami energetycznymi należy na kable energetyczne nałożyć rury ochronne dwudzielne.</w:t>
      </w:r>
    </w:p>
    <w:p w14:paraId="7E6491DA" w14:textId="77777777" w:rsidR="00E36F67" w:rsidRPr="00394B23" w:rsidRDefault="00E36F67" w:rsidP="00394B23">
      <w:pPr>
        <w:pStyle w:val="Akapitzlist"/>
        <w:spacing w:after="0" w:line="240" w:lineRule="auto"/>
        <w:ind w:left="0"/>
        <w:contextualSpacing w:val="0"/>
        <w:jc w:val="both"/>
        <w:rPr>
          <w:rFonts w:ascii="Times New Roman" w:hAnsi="Times New Roman" w:cs="Times New Roman"/>
        </w:rPr>
      </w:pPr>
    </w:p>
    <w:p w14:paraId="733C4570" w14:textId="77777777" w:rsidR="00292205" w:rsidRPr="00394B23" w:rsidRDefault="00292205" w:rsidP="00394B23">
      <w:pPr>
        <w:pStyle w:val="Akapitzlist"/>
        <w:spacing w:after="0" w:line="240" w:lineRule="auto"/>
        <w:ind w:left="0"/>
        <w:contextualSpacing w:val="0"/>
        <w:jc w:val="both"/>
        <w:rPr>
          <w:rFonts w:ascii="Times New Roman" w:hAnsi="Times New Roman" w:cs="Times New Roman"/>
        </w:rPr>
      </w:pPr>
    </w:p>
    <w:p w14:paraId="6A40D398" w14:textId="77777777" w:rsidR="009B6ABF" w:rsidRPr="00394B23" w:rsidRDefault="009B6ABF" w:rsidP="00CD6863">
      <w:pPr>
        <w:pStyle w:val="Nagwek4"/>
        <w:spacing w:before="0" w:after="120" w:line="240" w:lineRule="auto"/>
        <w:ind w:left="1021" w:hanging="1021"/>
        <w:jc w:val="both"/>
        <w:rPr>
          <w:rFonts w:ascii="Times New Roman" w:hAnsi="Times New Roman" w:cs="Times New Roman"/>
          <w:b/>
          <w:bCs/>
          <w:i w:val="0"/>
          <w:iCs w:val="0"/>
          <w:color w:val="000000" w:themeColor="text1"/>
        </w:rPr>
      </w:pPr>
      <w:bookmarkStart w:id="97" w:name="_Toc122263548"/>
      <w:bookmarkStart w:id="98" w:name="_Toc175211014"/>
      <w:r w:rsidRPr="00394B23">
        <w:rPr>
          <w:rFonts w:ascii="Times New Roman" w:hAnsi="Times New Roman" w:cs="Times New Roman"/>
          <w:b/>
          <w:bCs/>
          <w:i w:val="0"/>
          <w:iCs w:val="0"/>
          <w:color w:val="000000" w:themeColor="text1"/>
          <w:lang w:eastAsia="pl-PL"/>
        </w:rPr>
        <w:t>Dezynfekcja</w:t>
      </w:r>
      <w:r w:rsidRPr="00394B23">
        <w:rPr>
          <w:rFonts w:ascii="Times New Roman" w:hAnsi="Times New Roman" w:cs="Times New Roman"/>
          <w:b/>
          <w:bCs/>
          <w:i w:val="0"/>
          <w:iCs w:val="0"/>
          <w:color w:val="000000" w:themeColor="text1"/>
        </w:rPr>
        <w:t xml:space="preserve"> sieci wodociągowej</w:t>
      </w:r>
      <w:bookmarkEnd w:id="97"/>
      <w:r w:rsidR="00292205" w:rsidRPr="00394B23">
        <w:rPr>
          <w:rFonts w:ascii="Times New Roman" w:hAnsi="Times New Roman" w:cs="Times New Roman"/>
          <w:b/>
          <w:bCs/>
          <w:i w:val="0"/>
          <w:iCs w:val="0"/>
          <w:color w:val="000000" w:themeColor="text1"/>
        </w:rPr>
        <w:t>.</w:t>
      </w:r>
      <w:bookmarkEnd w:id="98"/>
    </w:p>
    <w:p w14:paraId="54025C70" w14:textId="77777777" w:rsidR="00F553D1" w:rsidRPr="00394B23" w:rsidRDefault="009B6ABF"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Dezynfekcj</w:t>
      </w:r>
      <w:r w:rsidR="00CD7055" w:rsidRPr="00394B23">
        <w:rPr>
          <w:rFonts w:ascii="Times New Roman" w:hAnsi="Times New Roman" w:cs="Times New Roman"/>
        </w:rPr>
        <w:t>ę</w:t>
      </w:r>
      <w:r w:rsidRPr="00394B23">
        <w:rPr>
          <w:rFonts w:ascii="Times New Roman" w:hAnsi="Times New Roman" w:cs="Times New Roman"/>
        </w:rPr>
        <w:t xml:space="preserve"> sieci wodociągowej należy przeprowadzić poprzez wprowadzenie do przewodu środka dezynfekującego uzgodnionego z Zamawiającym na okres min. 24 godziny. Po tym czasie przewód należy przepłukać i po następnych 48 godzinach pobrać wodę do badań fizykochemicznych</w:t>
      </w:r>
      <w:r w:rsidR="000C65EB" w:rsidRPr="00394B23">
        <w:rPr>
          <w:rFonts w:ascii="Times New Roman" w:hAnsi="Times New Roman" w:cs="Times New Roman"/>
        </w:rPr>
        <w:t xml:space="preserve"> i</w:t>
      </w:r>
      <w:r w:rsidR="00B9510D">
        <w:rPr>
          <w:rFonts w:ascii="Times New Roman" w:hAnsi="Times New Roman" w:cs="Times New Roman"/>
        </w:rPr>
        <w:t> </w:t>
      </w:r>
      <w:r w:rsidR="000C65EB" w:rsidRPr="00394B23">
        <w:rPr>
          <w:rFonts w:ascii="Times New Roman" w:hAnsi="Times New Roman" w:cs="Times New Roman"/>
        </w:rPr>
        <w:t>mikrobiologicznych</w:t>
      </w:r>
      <w:r w:rsidRPr="00394B23">
        <w:rPr>
          <w:rFonts w:ascii="Times New Roman" w:hAnsi="Times New Roman" w:cs="Times New Roman"/>
        </w:rPr>
        <w:t>.</w:t>
      </w:r>
    </w:p>
    <w:p w14:paraId="79A115F1" w14:textId="77777777" w:rsidR="00292205" w:rsidRPr="00394B23" w:rsidRDefault="00292205" w:rsidP="00394B23">
      <w:pPr>
        <w:pStyle w:val="Akapitzlist"/>
        <w:spacing w:after="0" w:line="240" w:lineRule="auto"/>
        <w:ind w:left="0"/>
        <w:contextualSpacing w:val="0"/>
        <w:jc w:val="both"/>
        <w:rPr>
          <w:rFonts w:ascii="Times New Roman" w:hAnsi="Times New Roman" w:cs="Times New Roman"/>
        </w:rPr>
      </w:pPr>
    </w:p>
    <w:p w14:paraId="33D3B5EA" w14:textId="77777777" w:rsidR="009B6ABF" w:rsidRPr="00394B23" w:rsidRDefault="009B6ABF" w:rsidP="00394B23">
      <w:pPr>
        <w:pStyle w:val="Akapitzlist"/>
        <w:spacing w:after="0" w:line="240" w:lineRule="auto"/>
        <w:ind w:left="0"/>
        <w:contextualSpacing w:val="0"/>
        <w:jc w:val="both"/>
        <w:rPr>
          <w:rFonts w:ascii="Times New Roman" w:hAnsi="Times New Roman" w:cs="Times New Roman"/>
        </w:rPr>
      </w:pPr>
    </w:p>
    <w:p w14:paraId="5BF6931E" w14:textId="77777777" w:rsidR="009B6ABF" w:rsidRPr="00394B23" w:rsidRDefault="009B6ABF" w:rsidP="00CD6863">
      <w:pPr>
        <w:pStyle w:val="Nagwek4"/>
        <w:spacing w:before="0" w:after="120" w:line="240" w:lineRule="auto"/>
        <w:ind w:left="1021" w:hanging="1021"/>
        <w:jc w:val="both"/>
        <w:rPr>
          <w:rFonts w:ascii="Times New Roman" w:hAnsi="Times New Roman" w:cs="Times New Roman"/>
          <w:b/>
          <w:bCs/>
          <w:i w:val="0"/>
          <w:iCs w:val="0"/>
          <w:color w:val="000000" w:themeColor="text1"/>
        </w:rPr>
      </w:pPr>
      <w:bookmarkStart w:id="99" w:name="_Toc122263549"/>
      <w:bookmarkStart w:id="100" w:name="_Toc175211015"/>
      <w:r w:rsidRPr="00394B23">
        <w:rPr>
          <w:rFonts w:ascii="Times New Roman" w:hAnsi="Times New Roman" w:cs="Times New Roman"/>
          <w:b/>
          <w:bCs/>
          <w:i w:val="0"/>
          <w:iCs w:val="0"/>
          <w:color w:val="000000" w:themeColor="text1"/>
        </w:rPr>
        <w:t>Płukanie sieci wodociągowej</w:t>
      </w:r>
      <w:bookmarkEnd w:id="99"/>
      <w:r w:rsidR="00292205" w:rsidRPr="00394B23">
        <w:rPr>
          <w:rFonts w:ascii="Times New Roman" w:hAnsi="Times New Roman" w:cs="Times New Roman"/>
          <w:b/>
          <w:bCs/>
          <w:i w:val="0"/>
          <w:iCs w:val="0"/>
          <w:color w:val="000000" w:themeColor="text1"/>
        </w:rPr>
        <w:t>.</w:t>
      </w:r>
      <w:bookmarkEnd w:id="100"/>
    </w:p>
    <w:p w14:paraId="1D76E02F" w14:textId="77777777" w:rsidR="009B6ABF" w:rsidRPr="00394B23" w:rsidRDefault="009B6ABF"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 xml:space="preserve">Przed oddaniem sieci wodociągowej do eksploatacji, należy ją dokładnie przepłukać zintensywnością pozwalającą na usunięcia wszystkich zanieczyszczeń fizycznych. </w:t>
      </w:r>
    </w:p>
    <w:p w14:paraId="74832F55" w14:textId="77777777" w:rsidR="009B6ABF" w:rsidRPr="00394B23" w:rsidRDefault="009B6ABF" w:rsidP="00394B23">
      <w:pPr>
        <w:pStyle w:val="Akapitzlist"/>
        <w:spacing w:after="0" w:line="240" w:lineRule="auto"/>
        <w:ind w:left="0"/>
        <w:contextualSpacing w:val="0"/>
        <w:jc w:val="both"/>
        <w:rPr>
          <w:rFonts w:ascii="Times New Roman" w:hAnsi="Times New Roman" w:cs="Times New Roman"/>
        </w:rPr>
      </w:pPr>
    </w:p>
    <w:p w14:paraId="67BBBBEC" w14:textId="77777777" w:rsidR="00292205" w:rsidRPr="00394B23" w:rsidRDefault="00292205" w:rsidP="00394B23">
      <w:pPr>
        <w:pStyle w:val="Akapitzlist"/>
        <w:spacing w:after="0" w:line="240" w:lineRule="auto"/>
        <w:ind w:left="0"/>
        <w:contextualSpacing w:val="0"/>
        <w:jc w:val="both"/>
        <w:rPr>
          <w:rFonts w:ascii="Times New Roman" w:hAnsi="Times New Roman" w:cs="Times New Roman"/>
        </w:rPr>
      </w:pPr>
    </w:p>
    <w:p w14:paraId="28254A3E" w14:textId="77777777" w:rsidR="00681D00" w:rsidRPr="00394B23" w:rsidRDefault="00681D00" w:rsidP="00CD6863">
      <w:pPr>
        <w:pStyle w:val="Nagwek4"/>
        <w:spacing w:before="0" w:after="120" w:line="240" w:lineRule="auto"/>
        <w:ind w:left="1021" w:hanging="1021"/>
        <w:jc w:val="both"/>
        <w:rPr>
          <w:rFonts w:ascii="Times New Roman" w:hAnsi="Times New Roman" w:cs="Times New Roman"/>
          <w:b/>
          <w:bCs/>
          <w:i w:val="0"/>
          <w:iCs w:val="0"/>
          <w:color w:val="000000" w:themeColor="text1"/>
        </w:rPr>
      </w:pPr>
      <w:bookmarkStart w:id="101" w:name="_Toc122263550"/>
      <w:bookmarkStart w:id="102" w:name="_Toc175211016"/>
      <w:r w:rsidRPr="00394B23">
        <w:rPr>
          <w:rFonts w:ascii="Times New Roman" w:hAnsi="Times New Roman" w:cs="Times New Roman"/>
          <w:b/>
          <w:bCs/>
          <w:i w:val="0"/>
          <w:iCs w:val="0"/>
          <w:color w:val="000000" w:themeColor="text1"/>
        </w:rPr>
        <w:t>Odtworzenie istniejących nawierzchni</w:t>
      </w:r>
      <w:bookmarkEnd w:id="101"/>
      <w:r w:rsidR="00292205" w:rsidRPr="00394B23">
        <w:rPr>
          <w:rFonts w:ascii="Times New Roman" w:hAnsi="Times New Roman" w:cs="Times New Roman"/>
          <w:b/>
          <w:bCs/>
          <w:i w:val="0"/>
          <w:iCs w:val="0"/>
          <w:color w:val="000000" w:themeColor="text1"/>
        </w:rPr>
        <w:t>.</w:t>
      </w:r>
      <w:bookmarkEnd w:id="102"/>
    </w:p>
    <w:p w14:paraId="399DE984" w14:textId="77777777" w:rsidR="00681D00" w:rsidRPr="00394B23" w:rsidRDefault="00681D00"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 xml:space="preserve">W </w:t>
      </w:r>
      <w:r w:rsidR="00EE5117" w:rsidRPr="00394B23">
        <w:rPr>
          <w:rFonts w:ascii="Times New Roman" w:hAnsi="Times New Roman" w:cs="Times New Roman"/>
        </w:rPr>
        <w:t>przypadku uszkodzenia</w:t>
      </w:r>
      <w:r w:rsidRPr="00394B23">
        <w:rPr>
          <w:rFonts w:ascii="Times New Roman" w:hAnsi="Times New Roman" w:cs="Times New Roman"/>
        </w:rPr>
        <w:t xml:space="preserve"> nawierzchni</w:t>
      </w:r>
      <w:r w:rsidR="00EE5117" w:rsidRPr="00394B23">
        <w:rPr>
          <w:rFonts w:ascii="Times New Roman" w:hAnsi="Times New Roman" w:cs="Times New Roman"/>
        </w:rPr>
        <w:t xml:space="preserve"> na terenie stacji uzdatniania wody, po zakończeniu </w:t>
      </w:r>
      <w:r w:rsidR="00E94B91" w:rsidRPr="00394B23">
        <w:rPr>
          <w:rFonts w:ascii="Times New Roman" w:hAnsi="Times New Roman" w:cs="Times New Roman"/>
        </w:rPr>
        <w:t>robót należy</w:t>
      </w:r>
      <w:r w:rsidR="00EE5117" w:rsidRPr="00394B23">
        <w:rPr>
          <w:rFonts w:ascii="Times New Roman" w:hAnsi="Times New Roman" w:cs="Times New Roman"/>
        </w:rPr>
        <w:t xml:space="preserve">je </w:t>
      </w:r>
      <w:r w:rsidRPr="00394B23">
        <w:rPr>
          <w:rFonts w:ascii="Times New Roman" w:hAnsi="Times New Roman" w:cs="Times New Roman"/>
        </w:rPr>
        <w:t xml:space="preserve">odtworzyć do stanu pierwotnego (stan przez przystąpieniem do robót). </w:t>
      </w:r>
    </w:p>
    <w:p w14:paraId="7A14413F" w14:textId="77777777" w:rsidR="00681D00" w:rsidRPr="00394B23" w:rsidRDefault="00681D00" w:rsidP="00394B23">
      <w:pPr>
        <w:pStyle w:val="Akapitzlist"/>
        <w:spacing w:after="0" w:line="240" w:lineRule="auto"/>
        <w:ind w:left="0"/>
        <w:contextualSpacing w:val="0"/>
        <w:jc w:val="both"/>
        <w:rPr>
          <w:rFonts w:ascii="Times New Roman" w:hAnsi="Times New Roman" w:cs="Times New Roman"/>
        </w:rPr>
      </w:pPr>
    </w:p>
    <w:p w14:paraId="7617F4FC" w14:textId="77777777" w:rsidR="00292205" w:rsidRPr="00394B23" w:rsidRDefault="00292205" w:rsidP="00394B23">
      <w:pPr>
        <w:pStyle w:val="Akapitzlist"/>
        <w:spacing w:after="0" w:line="240" w:lineRule="auto"/>
        <w:ind w:left="0"/>
        <w:contextualSpacing w:val="0"/>
        <w:jc w:val="both"/>
        <w:rPr>
          <w:rFonts w:ascii="Times New Roman" w:hAnsi="Times New Roman" w:cs="Times New Roman"/>
        </w:rPr>
      </w:pPr>
    </w:p>
    <w:p w14:paraId="101E655B" w14:textId="77777777" w:rsidR="00681D00" w:rsidRPr="00394B23" w:rsidRDefault="00681D00" w:rsidP="00CD6863">
      <w:pPr>
        <w:pStyle w:val="Nagwek4"/>
        <w:spacing w:before="0" w:after="120" w:line="240" w:lineRule="auto"/>
        <w:ind w:left="1021" w:hanging="1021"/>
        <w:jc w:val="both"/>
        <w:rPr>
          <w:rFonts w:ascii="Times New Roman" w:hAnsi="Times New Roman" w:cs="Times New Roman"/>
          <w:b/>
          <w:bCs/>
          <w:i w:val="0"/>
          <w:iCs w:val="0"/>
          <w:color w:val="000000" w:themeColor="text1"/>
        </w:rPr>
      </w:pPr>
      <w:bookmarkStart w:id="103" w:name="_Toc122263551"/>
      <w:bookmarkStart w:id="104" w:name="_Toc175211017"/>
      <w:r w:rsidRPr="00394B23">
        <w:rPr>
          <w:rFonts w:ascii="Times New Roman" w:hAnsi="Times New Roman" w:cs="Times New Roman"/>
          <w:b/>
          <w:bCs/>
          <w:i w:val="0"/>
          <w:iCs w:val="0"/>
          <w:color w:val="000000" w:themeColor="text1"/>
        </w:rPr>
        <w:t>Kontrola jakości robót</w:t>
      </w:r>
      <w:bookmarkEnd w:id="103"/>
      <w:r w:rsidR="00292205" w:rsidRPr="00394B23">
        <w:rPr>
          <w:rFonts w:ascii="Times New Roman" w:hAnsi="Times New Roman" w:cs="Times New Roman"/>
          <w:b/>
          <w:bCs/>
          <w:i w:val="0"/>
          <w:iCs w:val="0"/>
          <w:color w:val="000000" w:themeColor="text1"/>
        </w:rPr>
        <w:t>.</w:t>
      </w:r>
      <w:bookmarkEnd w:id="104"/>
    </w:p>
    <w:p w14:paraId="792306A2" w14:textId="77777777" w:rsidR="00EE5117" w:rsidRPr="00394B23" w:rsidRDefault="00681D00"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Wykonawca przy udziale upoważnionego pracownika Zamawiającego przeprowadzi próby szczelności wybudowanej sieci</w:t>
      </w:r>
      <w:r w:rsidR="00EE5117" w:rsidRPr="00394B23">
        <w:rPr>
          <w:rFonts w:ascii="Times New Roman" w:hAnsi="Times New Roman" w:cs="Times New Roman"/>
        </w:rPr>
        <w:t xml:space="preserve"> i instalacji technologicznej.</w:t>
      </w:r>
    </w:p>
    <w:p w14:paraId="4FC265FE" w14:textId="77777777" w:rsidR="00681D00" w:rsidRPr="00394B23" w:rsidRDefault="00681D00" w:rsidP="00394B23">
      <w:pPr>
        <w:pStyle w:val="Akapitzlist"/>
        <w:spacing w:after="0" w:line="240" w:lineRule="auto"/>
        <w:ind w:left="0"/>
        <w:contextualSpacing w:val="0"/>
        <w:jc w:val="both"/>
        <w:rPr>
          <w:rFonts w:ascii="Times New Roman" w:hAnsi="Times New Roman" w:cs="Times New Roman"/>
        </w:rPr>
      </w:pPr>
    </w:p>
    <w:p w14:paraId="6FCFA5E6" w14:textId="77777777" w:rsidR="00681D00" w:rsidRPr="00394B23" w:rsidRDefault="00681D00" w:rsidP="00394B23">
      <w:pPr>
        <w:pStyle w:val="Akapitzlist"/>
        <w:spacing w:after="0" w:line="240" w:lineRule="auto"/>
        <w:ind w:left="0"/>
        <w:contextualSpacing w:val="0"/>
        <w:jc w:val="both"/>
        <w:rPr>
          <w:rFonts w:ascii="Times New Roman" w:hAnsi="Times New Roman" w:cs="Times New Roman"/>
        </w:rPr>
      </w:pPr>
    </w:p>
    <w:p w14:paraId="0C1C6696" w14:textId="77777777" w:rsidR="00681D00" w:rsidRPr="00394B23" w:rsidRDefault="00681D00" w:rsidP="00CD6863">
      <w:pPr>
        <w:pStyle w:val="Nagwek4"/>
        <w:spacing w:before="0" w:after="120" w:line="240" w:lineRule="auto"/>
        <w:ind w:left="1021" w:hanging="1021"/>
        <w:jc w:val="both"/>
        <w:rPr>
          <w:rFonts w:ascii="Times New Roman" w:hAnsi="Times New Roman" w:cs="Times New Roman"/>
          <w:b/>
          <w:bCs/>
          <w:i w:val="0"/>
          <w:iCs w:val="0"/>
          <w:color w:val="000000" w:themeColor="text1"/>
        </w:rPr>
      </w:pPr>
      <w:bookmarkStart w:id="105" w:name="_Toc122263552"/>
      <w:bookmarkStart w:id="106" w:name="_Toc175211018"/>
      <w:r w:rsidRPr="00394B23">
        <w:rPr>
          <w:rFonts w:ascii="Times New Roman" w:hAnsi="Times New Roman" w:cs="Times New Roman"/>
          <w:b/>
          <w:bCs/>
          <w:i w:val="0"/>
          <w:iCs w:val="0"/>
          <w:color w:val="000000" w:themeColor="text1"/>
        </w:rPr>
        <w:t>Odbiory robót</w:t>
      </w:r>
      <w:bookmarkEnd w:id="105"/>
      <w:r w:rsidR="00292205" w:rsidRPr="00394B23">
        <w:rPr>
          <w:rFonts w:ascii="Times New Roman" w:hAnsi="Times New Roman" w:cs="Times New Roman"/>
          <w:b/>
          <w:bCs/>
          <w:i w:val="0"/>
          <w:iCs w:val="0"/>
          <w:color w:val="000000" w:themeColor="text1"/>
        </w:rPr>
        <w:t>.</w:t>
      </w:r>
      <w:bookmarkEnd w:id="106"/>
    </w:p>
    <w:p w14:paraId="3898500D" w14:textId="77777777" w:rsidR="00681D00" w:rsidRPr="00394B23" w:rsidRDefault="00681D00"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Odbiór robót zanikających i ulegających zakryciu będzie dokonywany w czasie umożliwiającym wykonanie ewentualnych korekt i poprawek bez hamowania ogólnego postępu robót. Odbioru robót dokonuje Zamawiający.</w:t>
      </w:r>
    </w:p>
    <w:p w14:paraId="4643C81B" w14:textId="77777777" w:rsidR="00681D00" w:rsidRPr="00394B23" w:rsidRDefault="00681D00" w:rsidP="00394B23">
      <w:pPr>
        <w:pStyle w:val="Akapitzlist"/>
        <w:spacing w:after="0" w:line="240" w:lineRule="auto"/>
        <w:ind w:left="0"/>
        <w:contextualSpacing w:val="0"/>
        <w:jc w:val="both"/>
        <w:rPr>
          <w:rFonts w:ascii="Times New Roman" w:hAnsi="Times New Roman" w:cs="Times New Roman"/>
        </w:rPr>
      </w:pPr>
    </w:p>
    <w:p w14:paraId="3160954B" w14:textId="77777777" w:rsidR="00060D2C" w:rsidRPr="00394B23" w:rsidRDefault="00060D2C" w:rsidP="00394B23">
      <w:pPr>
        <w:pStyle w:val="Akapitzlist"/>
        <w:spacing w:after="0" w:line="240" w:lineRule="auto"/>
        <w:ind w:left="0"/>
        <w:contextualSpacing w:val="0"/>
        <w:jc w:val="both"/>
        <w:rPr>
          <w:rFonts w:ascii="Times New Roman" w:hAnsi="Times New Roman" w:cs="Times New Roman"/>
          <w:b/>
          <w:bCs/>
        </w:rPr>
      </w:pPr>
    </w:p>
    <w:p w14:paraId="614C1DC9" w14:textId="77777777" w:rsidR="00681D00" w:rsidRPr="00394B23" w:rsidRDefault="00681D00" w:rsidP="00394B23">
      <w:pPr>
        <w:pStyle w:val="Akapitzlist"/>
        <w:spacing w:after="0" w:line="240" w:lineRule="auto"/>
        <w:ind w:left="0"/>
        <w:contextualSpacing w:val="0"/>
        <w:jc w:val="both"/>
        <w:rPr>
          <w:rFonts w:ascii="Times New Roman" w:hAnsi="Times New Roman" w:cs="Times New Roman"/>
          <w:b/>
          <w:bCs/>
        </w:rPr>
      </w:pPr>
      <w:r w:rsidRPr="00394B23">
        <w:rPr>
          <w:rFonts w:ascii="Times New Roman" w:hAnsi="Times New Roman" w:cs="Times New Roman"/>
          <w:b/>
          <w:bCs/>
        </w:rPr>
        <w:t>Warunki odbioru robót</w:t>
      </w:r>
      <w:r w:rsidR="00292205" w:rsidRPr="00394B23">
        <w:rPr>
          <w:rFonts w:ascii="Times New Roman" w:hAnsi="Times New Roman" w:cs="Times New Roman"/>
          <w:b/>
          <w:bCs/>
        </w:rPr>
        <w:t>.</w:t>
      </w:r>
    </w:p>
    <w:p w14:paraId="401F830F" w14:textId="77777777" w:rsidR="00681D00" w:rsidRPr="00394B23" w:rsidRDefault="00681D00" w:rsidP="00394B23">
      <w:pPr>
        <w:spacing w:after="0" w:line="240" w:lineRule="auto"/>
        <w:jc w:val="both"/>
        <w:rPr>
          <w:rFonts w:ascii="Times New Roman" w:hAnsi="Times New Roman" w:cs="Times New Roman"/>
        </w:rPr>
      </w:pPr>
      <w:r w:rsidRPr="00394B23">
        <w:rPr>
          <w:rFonts w:ascii="Times New Roman" w:hAnsi="Times New Roman" w:cs="Times New Roman"/>
        </w:rPr>
        <w:t xml:space="preserve">Całkowite zakończenie robót oraz gotowość do odbioru końcowego </w:t>
      </w:r>
      <w:r w:rsidR="00E94B91" w:rsidRPr="00394B23">
        <w:rPr>
          <w:rFonts w:ascii="Times New Roman" w:hAnsi="Times New Roman" w:cs="Times New Roman"/>
        </w:rPr>
        <w:t>będą</w:t>
      </w:r>
      <w:r w:rsidR="00EE5117" w:rsidRPr="00394B23">
        <w:rPr>
          <w:rFonts w:ascii="Times New Roman" w:hAnsi="Times New Roman" w:cs="Times New Roman"/>
        </w:rPr>
        <w:t>zgłaszana</w:t>
      </w:r>
      <w:r w:rsidRPr="00394B23">
        <w:rPr>
          <w:rFonts w:ascii="Times New Roman" w:hAnsi="Times New Roman" w:cs="Times New Roman"/>
        </w:rPr>
        <w:t xml:space="preserve"> przezWykonawcę </w:t>
      </w:r>
      <w:r w:rsidR="00EE5117" w:rsidRPr="00394B23">
        <w:rPr>
          <w:rFonts w:ascii="Times New Roman" w:hAnsi="Times New Roman" w:cs="Times New Roman"/>
        </w:rPr>
        <w:t>pisemnie do Zamawiającego</w:t>
      </w:r>
      <w:r w:rsidRPr="00394B23">
        <w:rPr>
          <w:rFonts w:ascii="Times New Roman" w:hAnsi="Times New Roman" w:cs="Times New Roman"/>
        </w:rPr>
        <w:t>.</w:t>
      </w:r>
      <w:r w:rsidR="000C65EB" w:rsidRPr="00394B23">
        <w:rPr>
          <w:rFonts w:ascii="Times New Roman" w:hAnsi="Times New Roman" w:cs="Times New Roman"/>
        </w:rPr>
        <w:t xml:space="preserve"> Odbiór może odbyć się dopiero po rozruchu technologicznym stacji</w:t>
      </w:r>
      <w:r w:rsidR="006E3E34" w:rsidRPr="00394B23">
        <w:rPr>
          <w:rFonts w:ascii="Times New Roman" w:hAnsi="Times New Roman" w:cs="Times New Roman"/>
        </w:rPr>
        <w:t xml:space="preserve"> (nie</w:t>
      </w:r>
      <w:r w:rsidR="00B9510D">
        <w:rPr>
          <w:rFonts w:ascii="Times New Roman" w:hAnsi="Times New Roman" w:cs="Times New Roman"/>
        </w:rPr>
        <w:t> </w:t>
      </w:r>
      <w:r w:rsidR="006E3E34" w:rsidRPr="00394B23">
        <w:rPr>
          <w:rFonts w:ascii="Times New Roman" w:hAnsi="Times New Roman" w:cs="Times New Roman"/>
        </w:rPr>
        <w:t xml:space="preserve">wcześniej niż na </w:t>
      </w:r>
      <w:r w:rsidR="007C2257">
        <w:rPr>
          <w:rFonts w:ascii="Times New Roman" w:hAnsi="Times New Roman" w:cs="Times New Roman"/>
        </w:rPr>
        <w:t>14</w:t>
      </w:r>
      <w:r w:rsidR="006E3E34" w:rsidRPr="00394B23">
        <w:rPr>
          <w:rFonts w:ascii="Times New Roman" w:hAnsi="Times New Roman" w:cs="Times New Roman"/>
        </w:rPr>
        <w:t xml:space="preserve"> dni po rozruchu SUW)</w:t>
      </w:r>
      <w:r w:rsidR="000C65EB" w:rsidRPr="00394B23">
        <w:rPr>
          <w:rFonts w:ascii="Times New Roman" w:hAnsi="Times New Roman" w:cs="Times New Roman"/>
        </w:rPr>
        <w:t xml:space="preserve"> oraz uzyskaniu wyników w zakresie parametrów jakościowych wody (parametry fizykochemiczne oraz mikrobiologiczne). </w:t>
      </w:r>
    </w:p>
    <w:p w14:paraId="13F3A487" w14:textId="77777777" w:rsidR="00681D00" w:rsidRPr="00394B23" w:rsidRDefault="00681D00" w:rsidP="00B9510D">
      <w:pPr>
        <w:spacing w:before="120" w:after="0" w:line="240" w:lineRule="auto"/>
        <w:jc w:val="both"/>
        <w:rPr>
          <w:rFonts w:ascii="Times New Roman" w:hAnsi="Times New Roman" w:cs="Times New Roman"/>
        </w:rPr>
      </w:pPr>
      <w:r w:rsidRPr="00394B23">
        <w:rPr>
          <w:rFonts w:ascii="Times New Roman" w:hAnsi="Times New Roman" w:cs="Times New Roman"/>
        </w:rPr>
        <w:t>Odbiór końcowy robót nastąpi w terminie ustalonym w umowie, licząc od dnia potwierdzenia przez</w:t>
      </w:r>
      <w:r w:rsidR="00B9510D">
        <w:rPr>
          <w:rFonts w:ascii="Times New Roman" w:hAnsi="Times New Roman" w:cs="Times New Roman"/>
        </w:rPr>
        <w:t> </w:t>
      </w:r>
      <w:r w:rsidRPr="00394B23">
        <w:rPr>
          <w:rFonts w:ascii="Times New Roman" w:hAnsi="Times New Roman" w:cs="Times New Roman"/>
        </w:rPr>
        <w:t xml:space="preserve">Zamawiającego zakończenia robót i przyjęcia dokumentów, o których mowa w punkcie następnym.Odbioru końcowego robót dokona komisja lub Zamawiający w obecności Wykonawcy – sporządzając protokół odbioru robót stanowiący podstawę wystawienia przez Zamawiającego świadectwa przejęcia. Komisja odbierająca roboty dokona ich oceny jakościowej na podstawie przedłożonych dokumentów, wyników badań i pomiarów, ocenie wizualnej oraz zgodności wykonania robót.W toku odbioru końcowego robót, komisja zapozna się z realizacją ustaleń przyjętych w trakcie odbiorów robót zanikających iulegających zakryciu oraz odbiorów częściowych, </w:t>
      </w:r>
      <w:r w:rsidRPr="00394B23">
        <w:rPr>
          <w:rFonts w:ascii="Times New Roman" w:hAnsi="Times New Roman" w:cs="Times New Roman"/>
        </w:rPr>
        <w:lastRenderedPageBreak/>
        <w:t>zwłaszczaw zakresie wykonania robót uzupełniających i robót poprawkowych.W przypadkach niewykonania wyznaczonych robót poprawkowych lub robót uzupełniających w poszczególnych elementach konstrukcyjnych iwykończeniowych, komisja przerwie swoje czynności i ustali nowy termin odbioru końcowego.Wprzypadku stwierdzenia przez komisję, że jakość wykonywanych robót w</w:t>
      </w:r>
      <w:r w:rsidR="00B9510D">
        <w:rPr>
          <w:rFonts w:ascii="Times New Roman" w:hAnsi="Times New Roman" w:cs="Times New Roman"/>
        </w:rPr>
        <w:t> </w:t>
      </w:r>
      <w:r w:rsidRPr="00394B23">
        <w:rPr>
          <w:rFonts w:ascii="Times New Roman" w:hAnsi="Times New Roman" w:cs="Times New Roman"/>
        </w:rPr>
        <w:t xml:space="preserve">poszczególnych asortymentach nieznacznie odbiega od </w:t>
      </w:r>
      <w:r w:rsidR="00292205" w:rsidRPr="00394B23">
        <w:rPr>
          <w:rFonts w:ascii="Times New Roman" w:hAnsi="Times New Roman" w:cs="Times New Roman"/>
        </w:rPr>
        <w:t>wymogów</w:t>
      </w:r>
      <w:r w:rsidRPr="00394B23">
        <w:rPr>
          <w:rFonts w:ascii="Times New Roman" w:hAnsi="Times New Roman" w:cs="Times New Roman"/>
        </w:rPr>
        <w:t xml:space="preserve"> z uwzględnieniem tolerancji, i</w:t>
      </w:r>
      <w:r w:rsidR="00B9510D">
        <w:rPr>
          <w:rFonts w:ascii="Times New Roman" w:hAnsi="Times New Roman" w:cs="Times New Roman"/>
        </w:rPr>
        <w:t> </w:t>
      </w:r>
      <w:r w:rsidRPr="00394B23">
        <w:rPr>
          <w:rFonts w:ascii="Times New Roman" w:hAnsi="Times New Roman" w:cs="Times New Roman"/>
        </w:rPr>
        <w:t>nie</w:t>
      </w:r>
      <w:r w:rsidR="00B9510D">
        <w:rPr>
          <w:rFonts w:ascii="Times New Roman" w:hAnsi="Times New Roman" w:cs="Times New Roman"/>
        </w:rPr>
        <w:t> </w:t>
      </w:r>
      <w:r w:rsidRPr="00394B23">
        <w:rPr>
          <w:rFonts w:ascii="Times New Roman" w:hAnsi="Times New Roman" w:cs="Times New Roman"/>
        </w:rPr>
        <w:t>ma większego wpływu na cechy eksploatacyjne obiektu, komisja oceni pomniejszoną wartość wykonywanych robót w stosunku do wymagań przyjętych w warunkach umowy.</w:t>
      </w:r>
    </w:p>
    <w:p w14:paraId="04FB8CDD" w14:textId="77777777" w:rsidR="00681D00" w:rsidRPr="00394B23" w:rsidRDefault="00681D00" w:rsidP="00B9510D">
      <w:pPr>
        <w:pStyle w:val="Akapitzlist"/>
        <w:spacing w:before="120" w:after="0" w:line="240" w:lineRule="auto"/>
        <w:ind w:left="0"/>
        <w:contextualSpacing w:val="0"/>
        <w:jc w:val="both"/>
        <w:rPr>
          <w:rFonts w:ascii="Times New Roman" w:hAnsi="Times New Roman" w:cs="Times New Roman"/>
          <w:b/>
          <w:bCs/>
        </w:rPr>
      </w:pPr>
      <w:r w:rsidRPr="00394B23">
        <w:rPr>
          <w:rFonts w:ascii="Times New Roman" w:hAnsi="Times New Roman" w:cs="Times New Roman"/>
          <w:b/>
          <w:bCs/>
        </w:rPr>
        <w:t>Dokumenty odbioru robót</w:t>
      </w:r>
      <w:r w:rsidR="00292205" w:rsidRPr="00394B23">
        <w:rPr>
          <w:rFonts w:ascii="Times New Roman" w:hAnsi="Times New Roman" w:cs="Times New Roman"/>
          <w:b/>
          <w:bCs/>
        </w:rPr>
        <w:t>.</w:t>
      </w:r>
    </w:p>
    <w:p w14:paraId="4157A824" w14:textId="77777777" w:rsidR="00681D00" w:rsidRPr="00394B23" w:rsidRDefault="00681D00"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Do odbioru końcowego Wykonawca jest zobowiązany przygotować następujące dokumenty:</w:t>
      </w:r>
    </w:p>
    <w:p w14:paraId="5ADA4D36" w14:textId="77777777" w:rsidR="00681D00" w:rsidRPr="00394B23" w:rsidRDefault="00681D00"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protokoły odbiorów częściowych,</w:t>
      </w:r>
    </w:p>
    <w:p w14:paraId="03D0EC2F" w14:textId="77777777" w:rsidR="00681D00" w:rsidRPr="00394B23" w:rsidRDefault="00681D00"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protokoły z narad i ustaleń,</w:t>
      </w:r>
    </w:p>
    <w:p w14:paraId="01017935" w14:textId="77777777" w:rsidR="00681D00" w:rsidRPr="00394B23" w:rsidRDefault="00681D00"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protokoły przekazania terenu,</w:t>
      </w:r>
    </w:p>
    <w:p w14:paraId="30938739" w14:textId="77777777" w:rsidR="00681D00" w:rsidRPr="00394B23" w:rsidRDefault="00681D00"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recepty i ustalenia technologiczne,</w:t>
      </w:r>
    </w:p>
    <w:p w14:paraId="26B76C8D" w14:textId="77777777" w:rsidR="00681D00" w:rsidRPr="00394B23" w:rsidRDefault="00681D00"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instrukcje eksploatacji i konserwacji urządzeń, instalacji, obiektów itp.,</w:t>
      </w:r>
    </w:p>
    <w:p w14:paraId="65CC3034" w14:textId="77777777" w:rsidR="00681D00" w:rsidRPr="00394B23" w:rsidRDefault="00681D00"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karty gwarancyjne oraz DTR z wskazanymi konkretnymi urządzeniami</w:t>
      </w:r>
      <w:r w:rsidR="00292205" w:rsidRPr="00394B23">
        <w:rPr>
          <w:rFonts w:ascii="Times New Roman" w:hAnsi="Times New Roman" w:cs="Times New Roman"/>
        </w:rPr>
        <w:t xml:space="preserve"> i instalacjami</w:t>
      </w:r>
      <w:r w:rsidRPr="00394B23">
        <w:rPr>
          <w:rFonts w:ascii="Times New Roman" w:hAnsi="Times New Roman" w:cs="Times New Roman"/>
        </w:rPr>
        <w:t>,</w:t>
      </w:r>
    </w:p>
    <w:p w14:paraId="65622E51" w14:textId="77777777" w:rsidR="00306C26" w:rsidRPr="00394B23" w:rsidRDefault="00306C26"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protokoły z pomiarów elektrycznych, prób rozruchowych urządzeń, pomiarów szczelności itp.,</w:t>
      </w:r>
    </w:p>
    <w:p w14:paraId="0297BF7B" w14:textId="77777777" w:rsidR="00681D00" w:rsidRPr="00394B23" w:rsidRDefault="00681D00"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instrukcje BHP, pierwszej pomocy, przechowywania i używania środków ochrony osobistej, itp.,</w:t>
      </w:r>
    </w:p>
    <w:p w14:paraId="1299944C" w14:textId="77777777" w:rsidR="00681D00" w:rsidRPr="00394B23" w:rsidRDefault="00681D00"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instrukcje stanowiskowe,</w:t>
      </w:r>
    </w:p>
    <w:p w14:paraId="28DAED72" w14:textId="77777777" w:rsidR="00681D00" w:rsidRPr="00394B23" w:rsidRDefault="00681D00"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deklaracje zgodności, certyfikaty, atesty</w:t>
      </w:r>
      <w:r w:rsidR="00292205" w:rsidRPr="00394B23">
        <w:rPr>
          <w:rFonts w:ascii="Times New Roman" w:hAnsi="Times New Roman" w:cs="Times New Roman"/>
        </w:rPr>
        <w:t>.</w:t>
      </w:r>
    </w:p>
    <w:p w14:paraId="71D403FB" w14:textId="77777777" w:rsidR="00681D00" w:rsidRPr="00394B23" w:rsidRDefault="00681D00" w:rsidP="00B9510D">
      <w:pPr>
        <w:spacing w:before="120" w:after="0" w:line="240" w:lineRule="auto"/>
        <w:jc w:val="both"/>
        <w:rPr>
          <w:rFonts w:ascii="Times New Roman" w:hAnsi="Times New Roman" w:cs="Times New Roman"/>
        </w:rPr>
      </w:pPr>
      <w:r w:rsidRPr="00394B23">
        <w:rPr>
          <w:rFonts w:ascii="Times New Roman" w:hAnsi="Times New Roman" w:cs="Times New Roman"/>
        </w:rPr>
        <w:t>W przypadku, gdy według komisji, roboty pod względem przygotowania formalnego i</w:t>
      </w:r>
      <w:r w:rsidR="00B9510D">
        <w:rPr>
          <w:rFonts w:ascii="Times New Roman" w:hAnsi="Times New Roman" w:cs="Times New Roman"/>
        </w:rPr>
        <w:t> </w:t>
      </w:r>
      <w:r w:rsidRPr="00394B23">
        <w:rPr>
          <w:rFonts w:ascii="Times New Roman" w:hAnsi="Times New Roman" w:cs="Times New Roman"/>
        </w:rPr>
        <w:t xml:space="preserve">dokumentacyjnego nie będą gotowe do odbioru końcowego, komisja w porozumieniu zWykonawcą wyznaczy ponowny termin odbioru końcowego robót. </w:t>
      </w:r>
    </w:p>
    <w:p w14:paraId="6DA99EA7" w14:textId="77777777" w:rsidR="00307091" w:rsidRPr="00394B23" w:rsidRDefault="00307091" w:rsidP="00394B23">
      <w:pPr>
        <w:pStyle w:val="Akapitzlist"/>
        <w:spacing w:after="0" w:line="240" w:lineRule="auto"/>
        <w:ind w:left="0"/>
        <w:contextualSpacing w:val="0"/>
        <w:jc w:val="both"/>
        <w:rPr>
          <w:rFonts w:ascii="Times New Roman" w:hAnsi="Times New Roman" w:cs="Times New Roman"/>
          <w:b/>
          <w:bCs/>
          <w:color w:val="000000" w:themeColor="text1"/>
        </w:rPr>
      </w:pPr>
    </w:p>
    <w:p w14:paraId="1F387138" w14:textId="77777777" w:rsidR="000B1742" w:rsidRPr="00394B23" w:rsidRDefault="000B1742" w:rsidP="00394B23">
      <w:pPr>
        <w:pStyle w:val="Akapitzlist"/>
        <w:spacing w:after="0" w:line="240" w:lineRule="auto"/>
        <w:ind w:left="0"/>
        <w:contextualSpacing w:val="0"/>
        <w:jc w:val="both"/>
        <w:rPr>
          <w:rFonts w:ascii="Times New Roman" w:hAnsi="Times New Roman" w:cs="Times New Roman"/>
          <w:b/>
          <w:bCs/>
          <w:i/>
          <w:iCs/>
          <w:color w:val="000000" w:themeColor="text1"/>
        </w:rPr>
      </w:pPr>
      <w:bookmarkStart w:id="107" w:name="_Toc122263554"/>
      <w:r w:rsidRPr="00394B23">
        <w:rPr>
          <w:rFonts w:ascii="Times New Roman" w:hAnsi="Times New Roman" w:cs="Times New Roman"/>
          <w:b/>
          <w:bCs/>
        </w:rPr>
        <w:t>Certyfikaty</w:t>
      </w:r>
      <w:r w:rsidRPr="00394B23">
        <w:rPr>
          <w:rFonts w:ascii="Times New Roman" w:hAnsi="Times New Roman" w:cs="Times New Roman"/>
          <w:b/>
          <w:bCs/>
          <w:color w:val="000000" w:themeColor="text1"/>
        </w:rPr>
        <w:t xml:space="preserve"> i deklaracje</w:t>
      </w:r>
      <w:bookmarkEnd w:id="107"/>
      <w:r w:rsidR="00926C74" w:rsidRPr="00394B23">
        <w:rPr>
          <w:rFonts w:ascii="Times New Roman" w:hAnsi="Times New Roman" w:cs="Times New Roman"/>
          <w:b/>
          <w:bCs/>
          <w:color w:val="000000" w:themeColor="text1"/>
        </w:rPr>
        <w:t>.</w:t>
      </w:r>
    </w:p>
    <w:p w14:paraId="535C3142" w14:textId="77777777" w:rsidR="000B1742" w:rsidRPr="00394B23" w:rsidRDefault="000B1742" w:rsidP="00394B23">
      <w:pPr>
        <w:spacing w:after="0" w:line="240" w:lineRule="auto"/>
        <w:jc w:val="both"/>
        <w:rPr>
          <w:rFonts w:ascii="Times New Roman" w:hAnsi="Times New Roman" w:cs="Times New Roman"/>
        </w:rPr>
      </w:pPr>
      <w:r w:rsidRPr="00394B23">
        <w:rPr>
          <w:rFonts w:ascii="Times New Roman" w:hAnsi="Times New Roman" w:cs="Times New Roman"/>
        </w:rPr>
        <w:t>Przed wykonaniem badań jakości materiałów przez Wykonawcę, Zamawiający może dopuścić do</w:t>
      </w:r>
      <w:r w:rsidR="00B9510D">
        <w:rPr>
          <w:rFonts w:ascii="Times New Roman" w:hAnsi="Times New Roman" w:cs="Times New Roman"/>
        </w:rPr>
        <w:t> </w:t>
      </w:r>
      <w:r w:rsidRPr="00394B23">
        <w:rPr>
          <w:rFonts w:ascii="Times New Roman" w:hAnsi="Times New Roman" w:cs="Times New Roman"/>
        </w:rPr>
        <w:t xml:space="preserve">użycia </w:t>
      </w:r>
      <w:r w:rsidR="00461943" w:rsidRPr="00394B23">
        <w:rPr>
          <w:rFonts w:ascii="Times New Roman" w:hAnsi="Times New Roman" w:cs="Times New Roman"/>
        </w:rPr>
        <w:t>materiał,</w:t>
      </w:r>
      <w:r w:rsidRPr="00394B23">
        <w:rPr>
          <w:rFonts w:ascii="Times New Roman" w:hAnsi="Times New Roman" w:cs="Times New Roman"/>
        </w:rPr>
        <w:t xml:space="preserve"> który jest:</w:t>
      </w:r>
    </w:p>
    <w:p w14:paraId="12DA887F" w14:textId="77777777" w:rsidR="000B1742" w:rsidRPr="00394B23" w:rsidRDefault="000B1742"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oznakowany CE, co oznacza, że dokonano oceny jego zgodności z normą zharmonizowaną albo</w:t>
      </w:r>
      <w:r w:rsidR="00B9510D">
        <w:rPr>
          <w:rFonts w:ascii="Times New Roman" w:hAnsi="Times New Roman" w:cs="Times New Roman"/>
        </w:rPr>
        <w:t> </w:t>
      </w:r>
      <w:r w:rsidRPr="00394B23">
        <w:rPr>
          <w:rFonts w:ascii="Times New Roman" w:hAnsi="Times New Roman" w:cs="Times New Roman"/>
        </w:rPr>
        <w:t xml:space="preserve">europejską aprobatą techniczną bądź krajową specyfikacją techniczną państwa członkowskiego Unii Europejskiej lub Europejskiego Obszaru Gospodarczego, uznaną przez Komisję Europejską za zgodną z wymaganiami podstawowymi, albo </w:t>
      </w:r>
    </w:p>
    <w:p w14:paraId="64B3299B" w14:textId="77777777" w:rsidR="000B1742" w:rsidRPr="00394B23" w:rsidRDefault="000B1742"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umieszczony w określonym przez Komisję Europejską wykazie wyrobów mających niewielkie znaczenie dla zdrowia i bezpieczeństwa, dla których producent wydał deklarację zgodności z</w:t>
      </w:r>
      <w:r w:rsidR="00B9510D">
        <w:rPr>
          <w:rFonts w:ascii="Times New Roman" w:hAnsi="Times New Roman" w:cs="Times New Roman"/>
        </w:rPr>
        <w:t> </w:t>
      </w:r>
      <w:r w:rsidRPr="00394B23">
        <w:rPr>
          <w:rFonts w:ascii="Times New Roman" w:hAnsi="Times New Roman" w:cs="Times New Roman"/>
        </w:rPr>
        <w:t>uznanymi regułami sztuki budowlanej, albo</w:t>
      </w:r>
    </w:p>
    <w:p w14:paraId="4850055C" w14:textId="77777777" w:rsidR="000B1742" w:rsidRPr="00394B23" w:rsidRDefault="000B1742"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 xml:space="preserve">oznakowany znakiem </w:t>
      </w:r>
      <w:r w:rsidR="00927EB8" w:rsidRPr="00394B23">
        <w:rPr>
          <w:rFonts w:ascii="Times New Roman" w:hAnsi="Times New Roman" w:cs="Times New Roman"/>
        </w:rPr>
        <w:t>budowlanym</w:t>
      </w:r>
      <w:r w:rsidRPr="00394B23">
        <w:rPr>
          <w:rFonts w:ascii="Times New Roman" w:hAnsi="Times New Roman" w:cs="Times New Roman"/>
        </w:rPr>
        <w:t xml:space="preserve"> albo </w:t>
      </w:r>
    </w:p>
    <w:p w14:paraId="40EA8366" w14:textId="77777777" w:rsidR="000B1742" w:rsidRPr="00394B23" w:rsidRDefault="000B1742" w:rsidP="00B9510D">
      <w:pPr>
        <w:pStyle w:val="Akapitzlist"/>
        <w:numPr>
          <w:ilvl w:val="0"/>
          <w:numId w:val="1"/>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posiada deklarację zgodności lub certyfikat zgodności z:</w:t>
      </w:r>
    </w:p>
    <w:p w14:paraId="7FBFA5E2" w14:textId="77777777" w:rsidR="000B1742" w:rsidRPr="00394B23" w:rsidRDefault="000B1742">
      <w:pPr>
        <w:pStyle w:val="Akapitzlist"/>
        <w:numPr>
          <w:ilvl w:val="1"/>
          <w:numId w:val="19"/>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Polską Normą lub</w:t>
      </w:r>
    </w:p>
    <w:p w14:paraId="764BDA64" w14:textId="77777777" w:rsidR="000B1742" w:rsidRPr="00394B23" w:rsidRDefault="000B1742">
      <w:pPr>
        <w:pStyle w:val="Akapitzlist"/>
        <w:numPr>
          <w:ilvl w:val="1"/>
          <w:numId w:val="19"/>
        </w:numPr>
        <w:spacing w:after="0" w:line="240" w:lineRule="auto"/>
        <w:ind w:left="568" w:hanging="284"/>
        <w:contextualSpacing w:val="0"/>
        <w:jc w:val="both"/>
        <w:rPr>
          <w:rFonts w:ascii="Times New Roman" w:hAnsi="Times New Roman" w:cs="Times New Roman"/>
        </w:rPr>
      </w:pPr>
      <w:r w:rsidRPr="00394B23">
        <w:rPr>
          <w:rFonts w:ascii="Times New Roman" w:hAnsi="Times New Roman" w:cs="Times New Roman"/>
        </w:rPr>
        <w:t>aprobatą techniczną, w przypadku wyrobów, dla których nie ustanowiono Polskiej Normy, które</w:t>
      </w:r>
      <w:r w:rsidR="00B9510D">
        <w:rPr>
          <w:rFonts w:ascii="Times New Roman" w:hAnsi="Times New Roman" w:cs="Times New Roman"/>
        </w:rPr>
        <w:t> </w:t>
      </w:r>
      <w:r w:rsidRPr="00394B23">
        <w:rPr>
          <w:rFonts w:ascii="Times New Roman" w:hAnsi="Times New Roman" w:cs="Times New Roman"/>
        </w:rPr>
        <w:t xml:space="preserve">spełniają wymogi </w:t>
      </w:r>
      <w:r w:rsidR="00292205" w:rsidRPr="00394B23">
        <w:rPr>
          <w:rFonts w:ascii="Times New Roman" w:hAnsi="Times New Roman" w:cs="Times New Roman"/>
        </w:rPr>
        <w:t>PFU</w:t>
      </w:r>
      <w:r w:rsidRPr="00394B23">
        <w:rPr>
          <w:rFonts w:ascii="Times New Roman" w:hAnsi="Times New Roman" w:cs="Times New Roman"/>
        </w:rPr>
        <w:t>.</w:t>
      </w:r>
    </w:p>
    <w:p w14:paraId="570621F1" w14:textId="77777777" w:rsidR="000B1742" w:rsidRPr="00394B23" w:rsidRDefault="000B1742" w:rsidP="00B9510D">
      <w:pPr>
        <w:spacing w:before="120" w:after="0" w:line="240" w:lineRule="auto"/>
        <w:jc w:val="both"/>
        <w:rPr>
          <w:rFonts w:ascii="Times New Roman" w:hAnsi="Times New Roman" w:cs="Times New Roman"/>
        </w:rPr>
      </w:pPr>
      <w:r w:rsidRPr="00394B23">
        <w:rPr>
          <w:rFonts w:ascii="Times New Roman" w:hAnsi="Times New Roman" w:cs="Times New Roman"/>
        </w:rPr>
        <w:t>Wykonawca jest zobowiązany do posiadania i przechowywania dokumentów, wprowadzających do</w:t>
      </w:r>
      <w:r w:rsidR="00B9510D">
        <w:rPr>
          <w:rFonts w:ascii="Times New Roman" w:hAnsi="Times New Roman" w:cs="Times New Roman"/>
        </w:rPr>
        <w:t> </w:t>
      </w:r>
      <w:r w:rsidRPr="00394B23">
        <w:rPr>
          <w:rFonts w:ascii="Times New Roman" w:hAnsi="Times New Roman" w:cs="Times New Roman"/>
        </w:rPr>
        <w:t xml:space="preserve">obrotu każdą partię wyrobu dostarczoną do robót, określających wsposób jednoznaczny jego cechy. </w:t>
      </w:r>
      <w:r w:rsidR="00926C74" w:rsidRPr="00394B23">
        <w:rPr>
          <w:rFonts w:ascii="Times New Roman" w:hAnsi="Times New Roman" w:cs="Times New Roman"/>
        </w:rPr>
        <w:t xml:space="preserve">Atesty PZH powinny dopuszczać dane urządzenie / instalacje do kontaktu z wodą przeznaczoną do spożycia przez ludzi. </w:t>
      </w:r>
      <w:r w:rsidRPr="00394B23">
        <w:rPr>
          <w:rFonts w:ascii="Times New Roman" w:hAnsi="Times New Roman" w:cs="Times New Roman"/>
        </w:rPr>
        <w:t>Produkty przemysłowe będą posiadać atesty wydane przez producenta poparte w razie potrzeby wynikami wykonanych przez niego badań. Kopie tych dokumentów i wyniki badań będą dostarczone przez Wykonawcę Zamawiającemu.Materiały posiadające atesty, a urządzenia - ważne legalizacje mogą być badane w dowolnym czasie. Jeżeli zostanie stwierdzona niezgodność ich właściwości z wymaganiami WWiORB to takie materiały lub urządzenia zostaną odrzucone.</w:t>
      </w:r>
    </w:p>
    <w:p w14:paraId="2150FEE2" w14:textId="77777777" w:rsidR="000B1742" w:rsidRPr="00394B23" w:rsidRDefault="000B1742" w:rsidP="00394B23">
      <w:pPr>
        <w:pStyle w:val="Akapitzlist"/>
        <w:spacing w:after="0" w:line="240" w:lineRule="auto"/>
        <w:ind w:left="0"/>
        <w:contextualSpacing w:val="0"/>
        <w:jc w:val="both"/>
        <w:rPr>
          <w:rFonts w:ascii="Times New Roman" w:hAnsi="Times New Roman" w:cs="Times New Roman"/>
          <w:b/>
          <w:bCs/>
        </w:rPr>
      </w:pPr>
    </w:p>
    <w:p w14:paraId="3B4EDFE5" w14:textId="77777777" w:rsidR="00926C74" w:rsidRPr="00394B23" w:rsidRDefault="00926C74" w:rsidP="00394B23">
      <w:pPr>
        <w:pStyle w:val="Akapitzlist"/>
        <w:spacing w:after="0" w:line="240" w:lineRule="auto"/>
        <w:ind w:left="0"/>
        <w:contextualSpacing w:val="0"/>
        <w:jc w:val="both"/>
        <w:rPr>
          <w:rFonts w:ascii="Times New Roman" w:hAnsi="Times New Roman" w:cs="Times New Roman"/>
          <w:b/>
          <w:bCs/>
        </w:rPr>
      </w:pPr>
    </w:p>
    <w:p w14:paraId="5BF02C15" w14:textId="77777777" w:rsidR="000B1742" w:rsidRPr="00394B23" w:rsidRDefault="000B1742" w:rsidP="00CD6863">
      <w:pPr>
        <w:pStyle w:val="Nagwek4"/>
        <w:spacing w:before="0" w:after="120" w:line="240" w:lineRule="auto"/>
        <w:ind w:left="1021" w:hanging="1021"/>
        <w:jc w:val="both"/>
        <w:rPr>
          <w:rFonts w:ascii="Times New Roman" w:hAnsi="Times New Roman" w:cs="Times New Roman"/>
          <w:b/>
          <w:bCs/>
          <w:i w:val="0"/>
          <w:iCs w:val="0"/>
          <w:color w:val="000000" w:themeColor="text1"/>
        </w:rPr>
      </w:pPr>
      <w:bookmarkStart w:id="108" w:name="_Toc122263555"/>
      <w:bookmarkStart w:id="109" w:name="_Toc175211019"/>
      <w:r w:rsidRPr="00394B23">
        <w:rPr>
          <w:rFonts w:ascii="Times New Roman" w:hAnsi="Times New Roman" w:cs="Times New Roman"/>
          <w:b/>
          <w:bCs/>
          <w:i w:val="0"/>
          <w:iCs w:val="0"/>
          <w:color w:val="000000" w:themeColor="text1"/>
        </w:rPr>
        <w:t>Rękojmie i instrukcje fabryczne</w:t>
      </w:r>
      <w:bookmarkEnd w:id="108"/>
      <w:r w:rsidR="00926C74" w:rsidRPr="00394B23">
        <w:rPr>
          <w:rFonts w:ascii="Times New Roman" w:hAnsi="Times New Roman" w:cs="Times New Roman"/>
          <w:b/>
          <w:bCs/>
          <w:i w:val="0"/>
          <w:iCs w:val="0"/>
          <w:color w:val="000000" w:themeColor="text1"/>
        </w:rPr>
        <w:t>.</w:t>
      </w:r>
      <w:bookmarkEnd w:id="109"/>
    </w:p>
    <w:p w14:paraId="27D7FDF1" w14:textId="77777777" w:rsidR="00CB16CA" w:rsidRDefault="00CB16CA" w:rsidP="00394B23">
      <w:pPr>
        <w:spacing w:after="0" w:line="240" w:lineRule="auto"/>
        <w:jc w:val="both"/>
        <w:rPr>
          <w:rFonts w:ascii="Times New Roman" w:hAnsi="Times New Roman" w:cs="Times New Roman"/>
        </w:rPr>
      </w:pPr>
      <w:r>
        <w:rPr>
          <w:rFonts w:ascii="Times New Roman" w:hAnsi="Times New Roman" w:cs="Times New Roman"/>
        </w:rPr>
        <w:t xml:space="preserve">Rękojmia i gwarancja będą obowiązywać na cały zakres wykonanych robót i będą uwzględniały koszt </w:t>
      </w:r>
      <w:r w:rsidR="00A42D77">
        <w:rPr>
          <w:rFonts w:ascii="Times New Roman" w:hAnsi="Times New Roman" w:cs="Times New Roman"/>
        </w:rPr>
        <w:t>wymiany elementów eksploatacyjnych i zużywających się przez cały okres trwania gwarancji.</w:t>
      </w:r>
    </w:p>
    <w:p w14:paraId="2435D800" w14:textId="77777777" w:rsidR="000B1742" w:rsidRPr="00394B23" w:rsidRDefault="000B1742" w:rsidP="00A42D77">
      <w:pPr>
        <w:spacing w:before="120" w:after="0" w:line="240" w:lineRule="auto"/>
        <w:jc w:val="both"/>
        <w:rPr>
          <w:rFonts w:ascii="Times New Roman" w:hAnsi="Times New Roman" w:cs="Times New Roman"/>
        </w:rPr>
      </w:pPr>
      <w:r w:rsidRPr="00394B23">
        <w:rPr>
          <w:rFonts w:ascii="Times New Roman" w:hAnsi="Times New Roman" w:cs="Times New Roman"/>
        </w:rPr>
        <w:lastRenderedPageBreak/>
        <w:t xml:space="preserve">Rękojmie i instrukcje fabryczne pozostają u Wykonawcy do czasowego użytkowania w celu umożliwienia prowadzenia dalszych robót do czasu ich </w:t>
      </w:r>
      <w:r w:rsidR="002F2474" w:rsidRPr="00394B23">
        <w:rPr>
          <w:rFonts w:ascii="Times New Roman" w:hAnsi="Times New Roman" w:cs="Times New Roman"/>
        </w:rPr>
        <w:t>odbioru, chyba</w:t>
      </w:r>
      <w:r w:rsidRPr="00394B23">
        <w:rPr>
          <w:rFonts w:ascii="Times New Roman" w:hAnsi="Times New Roman" w:cs="Times New Roman"/>
        </w:rPr>
        <w:t xml:space="preserve"> że Zamawiający postanowi inaczej.Wykonawca zachowa egzemplarze wszelkich instrukcji dostarczonych zelementami wyposażeniemi wyda je Zamawiającemu w dniu przejęcia robót.Wykonawca zapewni organizację serwisu naprawczego zapewniającą przystąpienie do usuwania awarii wczasie nie dłuższym niż 24</w:t>
      </w:r>
      <w:r w:rsidR="00C75F4A">
        <w:rPr>
          <w:rFonts w:ascii="Times New Roman" w:hAnsi="Times New Roman" w:cs="Times New Roman"/>
        </w:rPr>
        <w:t> </w:t>
      </w:r>
      <w:r w:rsidRPr="00394B23">
        <w:rPr>
          <w:rFonts w:ascii="Times New Roman" w:hAnsi="Times New Roman" w:cs="Times New Roman"/>
        </w:rPr>
        <w:t>godziny od momentu otrzymania zawiadomienia bez względu na dzień tygodnia.</w:t>
      </w:r>
    </w:p>
    <w:p w14:paraId="40AC3C7C" w14:textId="77777777" w:rsidR="000B1742" w:rsidRPr="00394B23" w:rsidRDefault="000B1742" w:rsidP="00394B23">
      <w:pPr>
        <w:pStyle w:val="Akapitzlist"/>
        <w:spacing w:after="0" w:line="240" w:lineRule="auto"/>
        <w:ind w:left="0"/>
        <w:contextualSpacing w:val="0"/>
        <w:jc w:val="both"/>
        <w:rPr>
          <w:rFonts w:ascii="Times New Roman" w:hAnsi="Times New Roman" w:cs="Times New Roman"/>
          <w:b/>
          <w:bCs/>
        </w:rPr>
      </w:pPr>
    </w:p>
    <w:p w14:paraId="2A993BA3" w14:textId="77777777" w:rsidR="00926C74" w:rsidRPr="00394B23" w:rsidRDefault="00926C74" w:rsidP="00394B23">
      <w:pPr>
        <w:pStyle w:val="Akapitzlist"/>
        <w:spacing w:after="0" w:line="240" w:lineRule="auto"/>
        <w:ind w:left="0"/>
        <w:contextualSpacing w:val="0"/>
        <w:jc w:val="both"/>
        <w:rPr>
          <w:rFonts w:ascii="Times New Roman" w:hAnsi="Times New Roman" w:cs="Times New Roman"/>
          <w:b/>
          <w:bCs/>
        </w:rPr>
      </w:pPr>
    </w:p>
    <w:p w14:paraId="5391A6D8" w14:textId="77777777" w:rsidR="003915C0" w:rsidRPr="00394B23" w:rsidRDefault="003915C0" w:rsidP="00394B23">
      <w:pPr>
        <w:spacing w:after="0" w:line="240" w:lineRule="auto"/>
        <w:rPr>
          <w:rFonts w:ascii="Times New Roman" w:hAnsi="Times New Roman" w:cs="Times New Roman"/>
          <w:b/>
          <w:bCs/>
        </w:rPr>
      </w:pPr>
      <w:r w:rsidRPr="00394B23">
        <w:rPr>
          <w:rFonts w:ascii="Times New Roman" w:hAnsi="Times New Roman" w:cs="Times New Roman"/>
          <w:b/>
          <w:bCs/>
        </w:rPr>
        <w:br w:type="page"/>
      </w:r>
    </w:p>
    <w:p w14:paraId="15BA8304" w14:textId="77777777" w:rsidR="00635EB2" w:rsidRPr="00394B23" w:rsidRDefault="0051699A">
      <w:pPr>
        <w:pStyle w:val="Nagwek1"/>
        <w:numPr>
          <w:ilvl w:val="0"/>
          <w:numId w:val="7"/>
        </w:numPr>
        <w:spacing w:before="0" w:after="120" w:line="240" w:lineRule="auto"/>
        <w:ind w:left="567" w:hanging="567"/>
        <w:jc w:val="both"/>
        <w:rPr>
          <w:rFonts w:ascii="Times New Roman" w:hAnsi="Times New Roman" w:cs="Times New Roman"/>
          <w:b/>
          <w:bCs/>
          <w:color w:val="000000" w:themeColor="text1"/>
          <w:sz w:val="22"/>
          <w:szCs w:val="22"/>
        </w:rPr>
      </w:pPr>
      <w:bookmarkStart w:id="110" w:name="_Toc122263557"/>
      <w:bookmarkStart w:id="111" w:name="_Toc175211020"/>
      <w:r w:rsidRPr="00394B23">
        <w:rPr>
          <w:rFonts w:ascii="Times New Roman" w:hAnsi="Times New Roman" w:cs="Times New Roman"/>
          <w:b/>
          <w:bCs/>
          <w:color w:val="000000" w:themeColor="text1"/>
          <w:sz w:val="22"/>
          <w:szCs w:val="22"/>
        </w:rPr>
        <w:lastRenderedPageBreak/>
        <w:t>CZĘŚĆ IN</w:t>
      </w:r>
      <w:r w:rsidR="004A0618" w:rsidRPr="00394B23">
        <w:rPr>
          <w:rFonts w:ascii="Times New Roman" w:hAnsi="Times New Roman" w:cs="Times New Roman"/>
          <w:b/>
          <w:bCs/>
          <w:color w:val="000000" w:themeColor="text1"/>
          <w:sz w:val="22"/>
          <w:szCs w:val="22"/>
        </w:rPr>
        <w:t>F</w:t>
      </w:r>
      <w:r w:rsidRPr="00394B23">
        <w:rPr>
          <w:rFonts w:ascii="Times New Roman" w:hAnsi="Times New Roman" w:cs="Times New Roman"/>
          <w:b/>
          <w:bCs/>
          <w:color w:val="000000" w:themeColor="text1"/>
          <w:sz w:val="22"/>
          <w:szCs w:val="22"/>
        </w:rPr>
        <w:t>ORMACYJNA</w:t>
      </w:r>
      <w:bookmarkEnd w:id="110"/>
      <w:r w:rsidR="00926C74" w:rsidRPr="00394B23">
        <w:rPr>
          <w:rFonts w:ascii="Times New Roman" w:hAnsi="Times New Roman" w:cs="Times New Roman"/>
          <w:b/>
          <w:bCs/>
          <w:color w:val="000000" w:themeColor="text1"/>
          <w:sz w:val="22"/>
          <w:szCs w:val="22"/>
        </w:rPr>
        <w:t>.</w:t>
      </w:r>
      <w:bookmarkEnd w:id="111"/>
    </w:p>
    <w:p w14:paraId="2F40DC10" w14:textId="77777777" w:rsidR="009C4559" w:rsidRPr="00394B23" w:rsidRDefault="009C4559" w:rsidP="00CD6863">
      <w:pPr>
        <w:pStyle w:val="Nagwek1"/>
        <w:numPr>
          <w:ilvl w:val="0"/>
          <w:numId w:val="6"/>
        </w:numPr>
        <w:spacing w:before="0" w:after="120" w:line="240" w:lineRule="auto"/>
        <w:ind w:left="567" w:hanging="567"/>
        <w:jc w:val="both"/>
        <w:rPr>
          <w:rFonts w:ascii="Times New Roman" w:hAnsi="Times New Roman" w:cs="Times New Roman"/>
          <w:b/>
          <w:bCs/>
          <w:color w:val="000000" w:themeColor="text1"/>
          <w:sz w:val="22"/>
          <w:szCs w:val="22"/>
        </w:rPr>
      </w:pPr>
      <w:bookmarkStart w:id="112" w:name="_Toc122263558"/>
      <w:bookmarkStart w:id="113" w:name="_Toc175211021"/>
      <w:r w:rsidRPr="00394B23">
        <w:rPr>
          <w:rFonts w:ascii="Times New Roman" w:hAnsi="Times New Roman" w:cs="Times New Roman"/>
          <w:b/>
          <w:bCs/>
          <w:color w:val="000000" w:themeColor="text1"/>
          <w:sz w:val="22"/>
          <w:szCs w:val="22"/>
        </w:rPr>
        <w:t>Dokumenty potwierdzające zgodność zamierzenia budowlanego z wymogami wynikającymi z odrębnych przepisów.</w:t>
      </w:r>
      <w:bookmarkEnd w:id="112"/>
      <w:bookmarkEnd w:id="113"/>
    </w:p>
    <w:p w14:paraId="664720B6" w14:textId="77777777" w:rsidR="009C4559" w:rsidRPr="00394B23" w:rsidRDefault="00AB175C" w:rsidP="00394B23">
      <w:pPr>
        <w:pStyle w:val="Akapitzlist"/>
        <w:spacing w:after="0" w:line="240" w:lineRule="auto"/>
        <w:ind w:left="0"/>
        <w:contextualSpacing w:val="0"/>
        <w:jc w:val="both"/>
        <w:rPr>
          <w:rFonts w:ascii="Times New Roman" w:hAnsi="Times New Roman" w:cs="Times New Roman"/>
          <w:shd w:val="clear" w:color="auto" w:fill="FFFFFF"/>
        </w:rPr>
      </w:pPr>
      <w:r w:rsidRPr="00394B23">
        <w:rPr>
          <w:rFonts w:ascii="Times New Roman" w:hAnsi="Times New Roman" w:cs="Times New Roman"/>
          <w:lang w:eastAsia="pl-PL"/>
        </w:rPr>
        <w:t>Obszar, na którym znajduje się stacja uzd</w:t>
      </w:r>
      <w:r w:rsidR="004665C2" w:rsidRPr="00394B23">
        <w:rPr>
          <w:rFonts w:ascii="Times New Roman" w:hAnsi="Times New Roman" w:cs="Times New Roman"/>
          <w:lang w:eastAsia="pl-PL"/>
        </w:rPr>
        <w:t>a</w:t>
      </w:r>
      <w:r w:rsidRPr="00394B23">
        <w:rPr>
          <w:rFonts w:ascii="Times New Roman" w:hAnsi="Times New Roman" w:cs="Times New Roman"/>
          <w:lang w:eastAsia="pl-PL"/>
        </w:rPr>
        <w:t>tnia</w:t>
      </w:r>
      <w:r w:rsidR="006F3921" w:rsidRPr="00394B23">
        <w:rPr>
          <w:rFonts w:ascii="Times New Roman" w:hAnsi="Times New Roman" w:cs="Times New Roman"/>
          <w:lang w:eastAsia="pl-PL"/>
        </w:rPr>
        <w:t>nia</w:t>
      </w:r>
      <w:r w:rsidRPr="00394B23">
        <w:rPr>
          <w:rFonts w:ascii="Times New Roman" w:hAnsi="Times New Roman" w:cs="Times New Roman"/>
          <w:lang w:eastAsia="pl-PL"/>
        </w:rPr>
        <w:t xml:space="preserve"> wody przeznaczona do </w:t>
      </w:r>
      <w:r w:rsidR="00E45232" w:rsidRPr="00394B23">
        <w:rPr>
          <w:rFonts w:ascii="Times New Roman" w:hAnsi="Times New Roman" w:cs="Times New Roman"/>
          <w:lang w:eastAsia="pl-PL"/>
        </w:rPr>
        <w:t>modernizacji</w:t>
      </w:r>
      <w:r w:rsidR="002F2474" w:rsidRPr="00394B23">
        <w:rPr>
          <w:rFonts w:ascii="Times New Roman" w:hAnsi="Times New Roman" w:cs="Times New Roman"/>
          <w:lang w:eastAsia="pl-PL"/>
        </w:rPr>
        <w:t>, jest</w:t>
      </w:r>
      <w:r w:rsidRPr="00394B23">
        <w:rPr>
          <w:rFonts w:ascii="Times New Roman" w:hAnsi="Times New Roman" w:cs="Times New Roman"/>
          <w:lang w:eastAsia="pl-PL"/>
        </w:rPr>
        <w:t xml:space="preserve"> objęty </w:t>
      </w:r>
      <w:r w:rsidR="009C4559" w:rsidRPr="00394B23">
        <w:rPr>
          <w:rFonts w:ascii="Times New Roman" w:hAnsi="Times New Roman" w:cs="Times New Roman"/>
          <w:lang w:eastAsia="pl-PL"/>
        </w:rPr>
        <w:t>Miejscow</w:t>
      </w:r>
      <w:r w:rsidRPr="00394B23">
        <w:rPr>
          <w:rFonts w:ascii="Times New Roman" w:hAnsi="Times New Roman" w:cs="Times New Roman"/>
          <w:lang w:eastAsia="pl-PL"/>
        </w:rPr>
        <w:t>ym</w:t>
      </w:r>
      <w:r w:rsidR="009C4559" w:rsidRPr="00394B23">
        <w:rPr>
          <w:rFonts w:ascii="Times New Roman" w:hAnsi="Times New Roman" w:cs="Times New Roman"/>
          <w:lang w:eastAsia="pl-PL"/>
        </w:rPr>
        <w:t xml:space="preserve"> Plan</w:t>
      </w:r>
      <w:r w:rsidRPr="00394B23">
        <w:rPr>
          <w:rFonts w:ascii="Times New Roman" w:hAnsi="Times New Roman" w:cs="Times New Roman"/>
          <w:lang w:eastAsia="pl-PL"/>
        </w:rPr>
        <w:t>em</w:t>
      </w:r>
      <w:r w:rsidR="009C4559" w:rsidRPr="00394B23">
        <w:rPr>
          <w:rFonts w:ascii="Times New Roman" w:hAnsi="Times New Roman" w:cs="Times New Roman"/>
          <w:lang w:eastAsia="pl-PL"/>
        </w:rPr>
        <w:t xml:space="preserve"> Zagospodarowania Przestrzennego.</w:t>
      </w:r>
    </w:p>
    <w:p w14:paraId="51BECA38" w14:textId="77777777" w:rsidR="009C4559" w:rsidRPr="00394B23" w:rsidRDefault="009C4559" w:rsidP="00394B23">
      <w:pPr>
        <w:pStyle w:val="Akapitzlist"/>
        <w:spacing w:after="0" w:line="240" w:lineRule="auto"/>
        <w:ind w:left="0"/>
        <w:contextualSpacing w:val="0"/>
        <w:jc w:val="both"/>
        <w:rPr>
          <w:rFonts w:ascii="Times New Roman" w:hAnsi="Times New Roman" w:cs="Times New Roman"/>
        </w:rPr>
      </w:pPr>
    </w:p>
    <w:p w14:paraId="1F60B9F6" w14:textId="77777777" w:rsidR="00926C74" w:rsidRPr="00394B23" w:rsidRDefault="00926C74" w:rsidP="00394B23">
      <w:pPr>
        <w:spacing w:after="0" w:line="240" w:lineRule="auto"/>
        <w:jc w:val="both"/>
        <w:rPr>
          <w:rFonts w:ascii="Times New Roman" w:hAnsi="Times New Roman" w:cs="Times New Roman"/>
        </w:rPr>
      </w:pPr>
    </w:p>
    <w:p w14:paraId="5CCAD042" w14:textId="77777777" w:rsidR="009C4559" w:rsidRPr="00394B23" w:rsidRDefault="009C4559" w:rsidP="00CD6863">
      <w:pPr>
        <w:pStyle w:val="Nagwek1"/>
        <w:numPr>
          <w:ilvl w:val="0"/>
          <w:numId w:val="6"/>
        </w:numPr>
        <w:spacing w:before="0" w:after="120" w:line="240" w:lineRule="auto"/>
        <w:ind w:left="567" w:hanging="567"/>
        <w:jc w:val="both"/>
        <w:rPr>
          <w:rFonts w:ascii="Times New Roman" w:hAnsi="Times New Roman" w:cs="Times New Roman"/>
          <w:b/>
          <w:bCs/>
          <w:color w:val="000000" w:themeColor="text1"/>
          <w:sz w:val="22"/>
          <w:szCs w:val="22"/>
        </w:rPr>
      </w:pPr>
      <w:bookmarkStart w:id="114" w:name="_Toc122263559"/>
      <w:bookmarkStart w:id="115" w:name="_Toc175211022"/>
      <w:r w:rsidRPr="00394B23">
        <w:rPr>
          <w:rFonts w:ascii="Times New Roman" w:hAnsi="Times New Roman" w:cs="Times New Roman"/>
          <w:b/>
          <w:bCs/>
          <w:color w:val="000000" w:themeColor="text1"/>
          <w:sz w:val="22"/>
          <w:szCs w:val="22"/>
        </w:rPr>
        <w:t>Oświadczenia Zamawiającego stwierdzające jego prawo dodysponowania nieruchomością na cele budowlane.</w:t>
      </w:r>
      <w:bookmarkEnd w:id="114"/>
      <w:bookmarkEnd w:id="115"/>
    </w:p>
    <w:p w14:paraId="6BA44F29" w14:textId="77777777" w:rsidR="00DD4BFA" w:rsidRPr="00C75F4A" w:rsidRDefault="004F167C" w:rsidP="00394B23">
      <w:pPr>
        <w:pStyle w:val="Akapitzlist"/>
        <w:spacing w:after="0" w:line="240" w:lineRule="auto"/>
        <w:ind w:left="0"/>
        <w:contextualSpacing w:val="0"/>
        <w:jc w:val="both"/>
        <w:rPr>
          <w:rFonts w:ascii="Times New Roman" w:hAnsi="Times New Roman" w:cs="Times New Roman"/>
          <w:lang w:eastAsia="pl-PL"/>
        </w:rPr>
      </w:pPr>
      <w:r w:rsidRPr="00394B23">
        <w:rPr>
          <w:rFonts w:ascii="Times New Roman" w:hAnsi="Times New Roman" w:cs="Times New Roman"/>
          <w:lang w:eastAsia="pl-PL"/>
        </w:rPr>
        <w:t>Zamawiając</w:t>
      </w:r>
      <w:r w:rsidR="00AB175C" w:rsidRPr="00394B23">
        <w:rPr>
          <w:rFonts w:ascii="Times New Roman" w:hAnsi="Times New Roman" w:cs="Times New Roman"/>
          <w:lang w:eastAsia="pl-PL"/>
        </w:rPr>
        <w:t>yjest właści</w:t>
      </w:r>
      <w:r w:rsidR="00DD4BFA" w:rsidRPr="00394B23">
        <w:rPr>
          <w:rFonts w:ascii="Times New Roman" w:hAnsi="Times New Roman" w:cs="Times New Roman"/>
          <w:lang w:eastAsia="pl-PL"/>
        </w:rPr>
        <w:t>ci</w:t>
      </w:r>
      <w:r w:rsidR="00AB175C" w:rsidRPr="00394B23">
        <w:rPr>
          <w:rFonts w:ascii="Times New Roman" w:hAnsi="Times New Roman" w:cs="Times New Roman"/>
          <w:lang w:eastAsia="pl-PL"/>
        </w:rPr>
        <w:t xml:space="preserve">elem terenu, na którym </w:t>
      </w:r>
      <w:r w:rsidR="00E25942" w:rsidRPr="00394B23">
        <w:rPr>
          <w:rFonts w:ascii="Times New Roman" w:hAnsi="Times New Roman" w:cs="Times New Roman"/>
          <w:lang w:eastAsia="pl-PL"/>
        </w:rPr>
        <w:t xml:space="preserve">położona jest stacja uzdatniania wody, </w:t>
      </w:r>
      <w:r w:rsidR="00074A95" w:rsidRPr="00394B23">
        <w:rPr>
          <w:rFonts w:ascii="Times New Roman" w:hAnsi="Times New Roman" w:cs="Times New Roman"/>
          <w:lang w:eastAsia="pl-PL"/>
        </w:rPr>
        <w:t>posiada prawo</w:t>
      </w:r>
      <w:r w:rsidRPr="00394B23">
        <w:rPr>
          <w:rFonts w:ascii="Times New Roman" w:hAnsi="Times New Roman" w:cs="Times New Roman"/>
          <w:lang w:eastAsia="pl-PL"/>
        </w:rPr>
        <w:t xml:space="preserve"> do dysponowania nieruchomością na cele budowlane.</w:t>
      </w:r>
      <w:r w:rsidR="00926C74" w:rsidRPr="00394B23">
        <w:rPr>
          <w:rFonts w:ascii="Times New Roman" w:hAnsi="Times New Roman" w:cs="Times New Roman"/>
          <w:lang w:eastAsia="pl-PL"/>
        </w:rPr>
        <w:t xml:space="preserve"> Żadna z c</w:t>
      </w:r>
      <w:r w:rsidR="00DD4BFA" w:rsidRPr="00394B23">
        <w:rPr>
          <w:rFonts w:ascii="Times New Roman" w:hAnsi="Times New Roman" w:cs="Times New Roman"/>
          <w:lang w:eastAsia="pl-PL"/>
        </w:rPr>
        <w:t>zęś</w:t>
      </w:r>
      <w:r w:rsidR="00926C74" w:rsidRPr="00394B23">
        <w:rPr>
          <w:rFonts w:ascii="Times New Roman" w:hAnsi="Times New Roman" w:cs="Times New Roman"/>
          <w:lang w:eastAsia="pl-PL"/>
        </w:rPr>
        <w:t>ci</w:t>
      </w:r>
      <w:r w:rsidR="00DD4BFA" w:rsidRPr="00394B23">
        <w:rPr>
          <w:rFonts w:ascii="Times New Roman" w:hAnsi="Times New Roman" w:cs="Times New Roman"/>
          <w:lang w:eastAsia="pl-PL"/>
        </w:rPr>
        <w:t xml:space="preserve"> tras sieci wodociągowej i</w:t>
      </w:r>
      <w:r w:rsidR="00C75F4A">
        <w:rPr>
          <w:rFonts w:ascii="Times New Roman" w:hAnsi="Times New Roman" w:cs="Times New Roman"/>
          <w:lang w:eastAsia="pl-PL"/>
        </w:rPr>
        <w:t> </w:t>
      </w:r>
      <w:r w:rsidR="00DD4BFA" w:rsidRPr="00C75F4A">
        <w:rPr>
          <w:rFonts w:ascii="Times New Roman" w:hAnsi="Times New Roman" w:cs="Times New Roman"/>
          <w:lang w:eastAsia="pl-PL"/>
        </w:rPr>
        <w:t xml:space="preserve">uzbrojenia </w:t>
      </w:r>
      <w:r w:rsidR="00926C74" w:rsidRPr="00C75F4A">
        <w:rPr>
          <w:rFonts w:ascii="Times New Roman" w:hAnsi="Times New Roman" w:cs="Times New Roman"/>
          <w:lang w:eastAsia="pl-PL"/>
        </w:rPr>
        <w:t xml:space="preserve">nie </w:t>
      </w:r>
      <w:r w:rsidR="00DD4BFA" w:rsidRPr="00C75F4A">
        <w:rPr>
          <w:rFonts w:ascii="Times New Roman" w:hAnsi="Times New Roman" w:cs="Times New Roman"/>
          <w:lang w:eastAsia="pl-PL"/>
        </w:rPr>
        <w:t xml:space="preserve">przebiega po prywatnych działkach, do których Zamawiający nie posiada prawa dysponowania nieruchomościami na cele budowlane. </w:t>
      </w:r>
    </w:p>
    <w:p w14:paraId="197DDA46" w14:textId="77777777" w:rsidR="00DD4BFA" w:rsidRPr="00C75F4A" w:rsidRDefault="00DD4BFA" w:rsidP="00394B23">
      <w:pPr>
        <w:pStyle w:val="Akapitzlist"/>
        <w:spacing w:after="0" w:line="240" w:lineRule="auto"/>
        <w:ind w:left="0"/>
        <w:contextualSpacing w:val="0"/>
        <w:jc w:val="both"/>
        <w:rPr>
          <w:rFonts w:ascii="Times New Roman" w:hAnsi="Times New Roman" w:cs="Times New Roman"/>
          <w:lang w:eastAsia="pl-PL"/>
        </w:rPr>
      </w:pPr>
    </w:p>
    <w:p w14:paraId="0C2B6502" w14:textId="77777777" w:rsidR="00926C74" w:rsidRPr="00C75F4A" w:rsidRDefault="00926C74" w:rsidP="00394B23">
      <w:pPr>
        <w:pStyle w:val="Akapitzlist"/>
        <w:spacing w:after="0" w:line="240" w:lineRule="auto"/>
        <w:ind w:left="0"/>
        <w:contextualSpacing w:val="0"/>
        <w:jc w:val="both"/>
        <w:rPr>
          <w:rFonts w:ascii="Times New Roman" w:hAnsi="Times New Roman" w:cs="Times New Roman"/>
          <w:lang w:eastAsia="pl-PL"/>
        </w:rPr>
      </w:pPr>
    </w:p>
    <w:p w14:paraId="77CEAC54" w14:textId="77777777" w:rsidR="009C4559" w:rsidRPr="00394B23" w:rsidRDefault="009C4559" w:rsidP="00CD6863">
      <w:pPr>
        <w:pStyle w:val="Nagwek1"/>
        <w:numPr>
          <w:ilvl w:val="0"/>
          <w:numId w:val="6"/>
        </w:numPr>
        <w:spacing w:before="0" w:after="120" w:line="240" w:lineRule="auto"/>
        <w:ind w:left="567" w:hanging="567"/>
        <w:jc w:val="both"/>
        <w:rPr>
          <w:rFonts w:ascii="Times New Roman" w:hAnsi="Times New Roman" w:cs="Times New Roman"/>
          <w:b/>
          <w:bCs/>
          <w:color w:val="000000" w:themeColor="text1"/>
          <w:sz w:val="22"/>
          <w:szCs w:val="22"/>
        </w:rPr>
      </w:pPr>
      <w:bookmarkStart w:id="116" w:name="_Toc122263560"/>
      <w:bookmarkStart w:id="117" w:name="_Toc175211023"/>
      <w:r w:rsidRPr="00394B23">
        <w:rPr>
          <w:rFonts w:ascii="Times New Roman" w:hAnsi="Times New Roman" w:cs="Times New Roman"/>
          <w:b/>
          <w:bCs/>
          <w:color w:val="000000" w:themeColor="text1"/>
          <w:sz w:val="22"/>
          <w:szCs w:val="22"/>
        </w:rPr>
        <w:t>Przepisy prawne i normy związane z projektowaniem i wykonaniem zamierzenia budowlanego.</w:t>
      </w:r>
      <w:bookmarkEnd w:id="116"/>
      <w:bookmarkEnd w:id="117"/>
    </w:p>
    <w:p w14:paraId="4EB611F8" w14:textId="77777777" w:rsidR="00DD4BFA" w:rsidRPr="00394B23" w:rsidRDefault="00DD4BFA" w:rsidP="00394B23">
      <w:pPr>
        <w:pStyle w:val="Akapitzlist"/>
        <w:spacing w:after="0" w:line="240" w:lineRule="auto"/>
        <w:ind w:left="0"/>
        <w:contextualSpacing w:val="0"/>
        <w:jc w:val="both"/>
        <w:rPr>
          <w:rFonts w:ascii="Times New Roman" w:hAnsi="Times New Roman" w:cs="Times New Roman"/>
          <w:lang w:eastAsia="pl-PL"/>
        </w:rPr>
      </w:pPr>
      <w:r w:rsidRPr="00394B23">
        <w:rPr>
          <w:rFonts w:ascii="Times New Roman" w:hAnsi="Times New Roman" w:cs="Times New Roman"/>
          <w:lang w:eastAsia="pl-PL"/>
        </w:rPr>
        <w:t>Wykonawca zobowiązany jest znać wszystkie przepisy wydane przez władze centralnei miejscowe oraz inne przepisy i wytyczne, które są w jakikolwiek sposób związane z robotami i będzie w pełniodpowiedzialny za przestrzeganie tych zasad, przepisów i wytycznych podczas prowadzenia robót.Gdziekolwiek w Programie Funkcjonalno-Użytkowym powołane są konkretne normy lub przepisy, które spełniać mają materiały iurządzenia, oraz wykonane roboty, obowiązują postanowienianajnowszego wydania lub poprawionego wydania powołanych norm i przepisów, o ile w PFU lub</w:t>
      </w:r>
      <w:r w:rsidR="00C75F4A">
        <w:rPr>
          <w:rFonts w:ascii="Times New Roman" w:hAnsi="Times New Roman" w:cs="Times New Roman"/>
          <w:lang w:eastAsia="pl-PL"/>
        </w:rPr>
        <w:t> </w:t>
      </w:r>
      <w:r w:rsidRPr="00394B23">
        <w:rPr>
          <w:rFonts w:ascii="Times New Roman" w:hAnsi="Times New Roman" w:cs="Times New Roman"/>
          <w:lang w:eastAsia="pl-PL"/>
        </w:rPr>
        <w:t>Umowie nie postanowiono inaczej. W przypadku, gdy powołane normy i wytyczne są państwowe lub odnoszą się do konkretnego kraju lub regionu, mogą być również stosowane inne odpowiednie normy i wytyczne zapewniające zasadniczo równy lub wyższy poziom wykonania niż powołane, pod</w:t>
      </w:r>
      <w:r w:rsidR="00C75F4A">
        <w:rPr>
          <w:rFonts w:ascii="Times New Roman" w:hAnsi="Times New Roman" w:cs="Times New Roman"/>
          <w:lang w:eastAsia="pl-PL"/>
        </w:rPr>
        <w:t> </w:t>
      </w:r>
      <w:r w:rsidRPr="00394B23">
        <w:rPr>
          <w:rFonts w:ascii="Times New Roman" w:hAnsi="Times New Roman" w:cs="Times New Roman"/>
          <w:lang w:eastAsia="pl-PL"/>
        </w:rPr>
        <w:t>warunkiem ich uprzedniego sprawdzenia i pisemnego zatwierdzenia przez Zamawiającego / Inspektora Nadzoru. Różnice pomiędzy powołanymi normami, a ich proponowanymi zamiennikami muszą być dokładnie opisane przez Wykonawcę i przedłożone Zamawiającemu / Inspektorowi do</w:t>
      </w:r>
      <w:r w:rsidR="00C75F4A">
        <w:rPr>
          <w:rFonts w:ascii="Times New Roman" w:hAnsi="Times New Roman" w:cs="Times New Roman"/>
          <w:lang w:eastAsia="pl-PL"/>
        </w:rPr>
        <w:t> </w:t>
      </w:r>
      <w:r w:rsidR="007A10D8" w:rsidRPr="00394B23">
        <w:rPr>
          <w:rFonts w:ascii="Times New Roman" w:hAnsi="Times New Roman" w:cs="Times New Roman"/>
          <w:lang w:eastAsia="pl-PL"/>
        </w:rPr>
        <w:t>z</w:t>
      </w:r>
      <w:r w:rsidRPr="00394B23">
        <w:rPr>
          <w:rFonts w:ascii="Times New Roman" w:hAnsi="Times New Roman" w:cs="Times New Roman"/>
          <w:lang w:eastAsia="pl-PL"/>
        </w:rPr>
        <w:t>atwierdzenia. W przypadku, kiedy Zamawiający/Inspektor stwierdzi, że zaproponowane zmiany nie zapewniają zasadniczo równego lub wyższego poziomu wykonania Wykonawca zastosuje się do</w:t>
      </w:r>
      <w:r w:rsidR="00C75F4A">
        <w:rPr>
          <w:rFonts w:ascii="Times New Roman" w:hAnsi="Times New Roman" w:cs="Times New Roman"/>
          <w:lang w:eastAsia="pl-PL"/>
        </w:rPr>
        <w:t> </w:t>
      </w:r>
      <w:r w:rsidRPr="00394B23">
        <w:rPr>
          <w:rFonts w:ascii="Times New Roman" w:hAnsi="Times New Roman" w:cs="Times New Roman"/>
          <w:lang w:eastAsia="pl-PL"/>
        </w:rPr>
        <w:t xml:space="preserve">norm powołanych w dokumentach. Powyższe należy przyjąć z zastrzeżeniem, iż </w:t>
      </w:r>
      <w:r w:rsidR="00074A95" w:rsidRPr="00394B23">
        <w:rPr>
          <w:rFonts w:ascii="Times New Roman" w:hAnsi="Times New Roman" w:cs="Times New Roman"/>
          <w:lang w:eastAsia="pl-PL"/>
        </w:rPr>
        <w:t>tam,</w:t>
      </w:r>
      <w:r w:rsidRPr="00394B23">
        <w:rPr>
          <w:rFonts w:ascii="Times New Roman" w:hAnsi="Times New Roman" w:cs="Times New Roman"/>
          <w:lang w:eastAsia="pl-PL"/>
        </w:rPr>
        <w:t xml:space="preserve"> gdzie wymagany jest okres gwarancji należy zapewnić rozwiązania, które pozwolą na dotrzymanie warunków i czasu gwarancji.</w:t>
      </w:r>
    </w:p>
    <w:p w14:paraId="39DC2FE2" w14:textId="77777777" w:rsidR="00DD4BFA" w:rsidRPr="00394B23" w:rsidRDefault="00DD4BFA" w:rsidP="00394B23">
      <w:pPr>
        <w:pStyle w:val="Akapitzlist"/>
        <w:spacing w:after="0" w:line="240" w:lineRule="auto"/>
        <w:ind w:left="0"/>
        <w:contextualSpacing w:val="0"/>
        <w:jc w:val="both"/>
        <w:rPr>
          <w:rFonts w:ascii="Times New Roman" w:hAnsi="Times New Roman" w:cs="Times New Roman"/>
          <w:b/>
          <w:bCs/>
        </w:rPr>
      </w:pPr>
    </w:p>
    <w:tbl>
      <w:tblPr>
        <w:tblStyle w:val="Tabela-Siatka"/>
        <w:tblW w:w="0" w:type="auto"/>
        <w:tblInd w:w="-5" w:type="dxa"/>
        <w:tblLook w:val="04A0" w:firstRow="1" w:lastRow="0" w:firstColumn="1" w:lastColumn="0" w:noHBand="0" w:noVBand="1"/>
      </w:tblPr>
      <w:tblGrid>
        <w:gridCol w:w="570"/>
        <w:gridCol w:w="8451"/>
      </w:tblGrid>
      <w:tr w:rsidR="00DD4BFA" w:rsidRPr="00394B23" w14:paraId="5885856E" w14:textId="77777777" w:rsidTr="00DD4BFA">
        <w:tc>
          <w:tcPr>
            <w:tcW w:w="570" w:type="dxa"/>
            <w:shd w:val="clear" w:color="auto" w:fill="F2F2F2" w:themeFill="background1" w:themeFillShade="F2"/>
            <w:vAlign w:val="center"/>
          </w:tcPr>
          <w:p w14:paraId="4F25D44E" w14:textId="77777777" w:rsidR="00DD4BFA" w:rsidRPr="00394B23" w:rsidRDefault="00DD4BFA" w:rsidP="00394B23">
            <w:pPr>
              <w:jc w:val="both"/>
              <w:rPr>
                <w:rFonts w:ascii="Times New Roman" w:hAnsi="Times New Roman" w:cs="Times New Roman"/>
                <w:b/>
                <w:bCs/>
              </w:rPr>
            </w:pPr>
            <w:r w:rsidRPr="00394B23">
              <w:rPr>
                <w:rFonts w:ascii="Times New Roman" w:hAnsi="Times New Roman" w:cs="Times New Roman"/>
                <w:b/>
                <w:bCs/>
              </w:rPr>
              <w:t>Lp.</w:t>
            </w:r>
          </w:p>
        </w:tc>
        <w:tc>
          <w:tcPr>
            <w:tcW w:w="8451" w:type="dxa"/>
            <w:shd w:val="clear" w:color="auto" w:fill="F2F2F2" w:themeFill="background1" w:themeFillShade="F2"/>
            <w:vAlign w:val="center"/>
          </w:tcPr>
          <w:p w14:paraId="794EA10E" w14:textId="77777777" w:rsidR="00DD4BFA" w:rsidRPr="00394B23" w:rsidRDefault="00DD4BFA" w:rsidP="00394B23">
            <w:pPr>
              <w:jc w:val="both"/>
              <w:rPr>
                <w:rFonts w:ascii="Times New Roman" w:hAnsi="Times New Roman" w:cs="Times New Roman"/>
                <w:b/>
                <w:bCs/>
              </w:rPr>
            </w:pPr>
            <w:r w:rsidRPr="00394B23">
              <w:rPr>
                <w:rFonts w:ascii="Times New Roman" w:hAnsi="Times New Roman" w:cs="Times New Roman"/>
                <w:b/>
                <w:bCs/>
              </w:rPr>
              <w:t>Akty prawne</w:t>
            </w:r>
          </w:p>
        </w:tc>
      </w:tr>
      <w:tr w:rsidR="00DD4BFA" w:rsidRPr="00394B23" w14:paraId="3BAB5134" w14:textId="77777777" w:rsidTr="00DD4BFA">
        <w:tc>
          <w:tcPr>
            <w:tcW w:w="570" w:type="dxa"/>
            <w:vAlign w:val="center"/>
          </w:tcPr>
          <w:p w14:paraId="155CA3CE"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1</w:t>
            </w:r>
          </w:p>
        </w:tc>
        <w:tc>
          <w:tcPr>
            <w:tcW w:w="8451" w:type="dxa"/>
            <w:vAlign w:val="center"/>
          </w:tcPr>
          <w:p w14:paraId="1E04DD52"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Ustawa z dnia 20 lipca 2017 r. Prawo wodne (tekst jednolity Dz.U. 2021, poz. 2233 z późn. zm.)</w:t>
            </w:r>
          </w:p>
        </w:tc>
      </w:tr>
      <w:tr w:rsidR="00DD4BFA" w:rsidRPr="00394B23" w14:paraId="4AFC7888" w14:textId="77777777" w:rsidTr="00DD4BFA">
        <w:tc>
          <w:tcPr>
            <w:tcW w:w="570" w:type="dxa"/>
            <w:vAlign w:val="center"/>
          </w:tcPr>
          <w:p w14:paraId="36571D7F"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2</w:t>
            </w:r>
          </w:p>
        </w:tc>
        <w:tc>
          <w:tcPr>
            <w:tcW w:w="8451" w:type="dxa"/>
            <w:vAlign w:val="center"/>
          </w:tcPr>
          <w:p w14:paraId="4713504D"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Ustawa z dnia 7 lipca 1994 r. Prawo budowlane (tekst jednolity Dz.U. 2021, poz. 2351z późn. zm.)</w:t>
            </w:r>
          </w:p>
        </w:tc>
      </w:tr>
      <w:tr w:rsidR="00DD4BFA" w:rsidRPr="00394B23" w14:paraId="0BCDBB71" w14:textId="77777777" w:rsidTr="00DD4BFA">
        <w:tc>
          <w:tcPr>
            <w:tcW w:w="570" w:type="dxa"/>
            <w:vAlign w:val="center"/>
          </w:tcPr>
          <w:p w14:paraId="52A8DC16"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3</w:t>
            </w:r>
          </w:p>
        </w:tc>
        <w:tc>
          <w:tcPr>
            <w:tcW w:w="8451" w:type="dxa"/>
            <w:vAlign w:val="center"/>
          </w:tcPr>
          <w:p w14:paraId="33101A4D"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 xml:space="preserve">Ustawa z dnia 7 czerwca 2001 r. o zbiorowym zaopatrzeniu w wodę i zbiorowym </w:t>
            </w:r>
            <w:r w:rsidR="00926C74" w:rsidRPr="00394B23">
              <w:rPr>
                <w:rFonts w:ascii="Times New Roman" w:eastAsia="Times New Roman" w:hAnsi="Times New Roman" w:cs="Times New Roman"/>
                <w:lang w:eastAsia="pl-PL"/>
              </w:rPr>
              <w:t>odprowadzaniuścieków.</w:t>
            </w:r>
            <w:r w:rsidRPr="00394B23">
              <w:rPr>
                <w:rFonts w:ascii="Times New Roman" w:eastAsia="Times New Roman" w:hAnsi="Times New Roman" w:cs="Times New Roman"/>
                <w:lang w:eastAsia="pl-PL"/>
              </w:rPr>
              <w:t xml:space="preserve"> (tekst jednolity Dz. U. 2020, poz. 2028)</w:t>
            </w:r>
          </w:p>
        </w:tc>
      </w:tr>
      <w:tr w:rsidR="00DD4BFA" w:rsidRPr="00394B23" w14:paraId="51BEA15D" w14:textId="77777777" w:rsidTr="00DD4BFA">
        <w:tc>
          <w:tcPr>
            <w:tcW w:w="570" w:type="dxa"/>
            <w:vAlign w:val="center"/>
          </w:tcPr>
          <w:p w14:paraId="6E9C8BC1"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4</w:t>
            </w:r>
          </w:p>
        </w:tc>
        <w:tc>
          <w:tcPr>
            <w:tcW w:w="8451" w:type="dxa"/>
            <w:vAlign w:val="center"/>
          </w:tcPr>
          <w:p w14:paraId="06AA63AD"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Ustawa z dnia 14 grudnia 2012 r. o odpadach (tekst jednolity Dz.U. 2022 poz. 699 z późn. zm.)</w:t>
            </w:r>
          </w:p>
        </w:tc>
      </w:tr>
      <w:tr w:rsidR="00DD4BFA" w:rsidRPr="00394B23" w14:paraId="2C7A0365" w14:textId="77777777" w:rsidTr="00DD4BFA">
        <w:tc>
          <w:tcPr>
            <w:tcW w:w="570" w:type="dxa"/>
            <w:vAlign w:val="center"/>
          </w:tcPr>
          <w:p w14:paraId="19414B7F"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5</w:t>
            </w:r>
          </w:p>
        </w:tc>
        <w:tc>
          <w:tcPr>
            <w:tcW w:w="8451" w:type="dxa"/>
            <w:vAlign w:val="center"/>
          </w:tcPr>
          <w:p w14:paraId="78FA1163"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Ustawa z dnia 12 września 2002 r. o normalizacji (tekst jednolity Dz.U. 2015 poz. 1483)</w:t>
            </w:r>
          </w:p>
        </w:tc>
      </w:tr>
      <w:tr w:rsidR="00DD4BFA" w:rsidRPr="00394B23" w14:paraId="0DEBA7D5" w14:textId="77777777" w:rsidTr="00DD4BFA">
        <w:tc>
          <w:tcPr>
            <w:tcW w:w="570" w:type="dxa"/>
            <w:vAlign w:val="center"/>
          </w:tcPr>
          <w:p w14:paraId="5FE0FA0E"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6</w:t>
            </w:r>
          </w:p>
        </w:tc>
        <w:tc>
          <w:tcPr>
            <w:tcW w:w="8451" w:type="dxa"/>
            <w:vAlign w:val="center"/>
          </w:tcPr>
          <w:p w14:paraId="54E5C60C"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Ustawa z dnia 17.05.1989 r. Prawo geodezyjne i kartograficzne (tekst jednolity Dz.U. 2021 poz. 1990 z późn. zm.)</w:t>
            </w:r>
          </w:p>
        </w:tc>
      </w:tr>
      <w:tr w:rsidR="00DD4BFA" w:rsidRPr="00394B23" w14:paraId="11B20DB9" w14:textId="77777777" w:rsidTr="00DD4BFA">
        <w:tc>
          <w:tcPr>
            <w:tcW w:w="570" w:type="dxa"/>
            <w:vAlign w:val="center"/>
          </w:tcPr>
          <w:p w14:paraId="24925851"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7</w:t>
            </w:r>
          </w:p>
        </w:tc>
        <w:tc>
          <w:tcPr>
            <w:tcW w:w="8451" w:type="dxa"/>
            <w:vAlign w:val="center"/>
          </w:tcPr>
          <w:p w14:paraId="1D52EF46"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Ustawa z dnia 30 sierpnia 2002 r. o systemie oceny zgodności (tekst jednolity Dz.U. 2021 poz. 1344 z późn. zm.)</w:t>
            </w:r>
          </w:p>
        </w:tc>
      </w:tr>
      <w:tr w:rsidR="00DD4BFA" w:rsidRPr="00394B23" w14:paraId="09F999B3" w14:textId="77777777" w:rsidTr="00DD4BFA">
        <w:tc>
          <w:tcPr>
            <w:tcW w:w="570" w:type="dxa"/>
            <w:vAlign w:val="center"/>
          </w:tcPr>
          <w:p w14:paraId="76C53C02"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8</w:t>
            </w:r>
          </w:p>
        </w:tc>
        <w:tc>
          <w:tcPr>
            <w:tcW w:w="8451" w:type="dxa"/>
            <w:vAlign w:val="center"/>
          </w:tcPr>
          <w:p w14:paraId="079C15B6"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Ustawa z dnia 16 kwietnia 2004 r. o wyrobach budowlanych (tekst jednolity Dz.U. 2021 poz. 1213 z późn. zm.)</w:t>
            </w:r>
          </w:p>
        </w:tc>
      </w:tr>
      <w:tr w:rsidR="00DD4BFA" w:rsidRPr="00394B23" w14:paraId="6C883E22" w14:textId="77777777" w:rsidTr="00DD4BFA">
        <w:tc>
          <w:tcPr>
            <w:tcW w:w="570" w:type="dxa"/>
            <w:vAlign w:val="center"/>
          </w:tcPr>
          <w:p w14:paraId="478A0C71"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9</w:t>
            </w:r>
          </w:p>
        </w:tc>
        <w:tc>
          <w:tcPr>
            <w:tcW w:w="8451" w:type="dxa"/>
            <w:vAlign w:val="center"/>
          </w:tcPr>
          <w:p w14:paraId="160C2F88"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Ustawa z dnia 21 sierpnia 1997 r. o gospodarce nieruchomościami (tekst jednolity Dz.U. 2021 poz. 1899 z późn. zm.)</w:t>
            </w:r>
          </w:p>
        </w:tc>
      </w:tr>
      <w:tr w:rsidR="00DD4BFA" w:rsidRPr="00394B23" w14:paraId="1ED07F1C" w14:textId="77777777" w:rsidTr="00DD4BFA">
        <w:tc>
          <w:tcPr>
            <w:tcW w:w="570" w:type="dxa"/>
            <w:vAlign w:val="center"/>
          </w:tcPr>
          <w:p w14:paraId="41C4945D"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10</w:t>
            </w:r>
          </w:p>
        </w:tc>
        <w:tc>
          <w:tcPr>
            <w:tcW w:w="8451" w:type="dxa"/>
            <w:vAlign w:val="center"/>
          </w:tcPr>
          <w:p w14:paraId="2D7C90EC"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 xml:space="preserve">Ustawa z dnia 9 czerwca Prawo geologiczne i górnicze (tekst jednolity Dz.U. 2022 poz. 1072 </w:t>
            </w:r>
            <w:r w:rsidRPr="00394B23">
              <w:rPr>
                <w:rFonts w:ascii="Times New Roman" w:eastAsia="Times New Roman" w:hAnsi="Times New Roman" w:cs="Times New Roman"/>
                <w:lang w:eastAsia="pl-PL"/>
              </w:rPr>
              <w:lastRenderedPageBreak/>
              <w:t>z późn. zm.)</w:t>
            </w:r>
          </w:p>
        </w:tc>
      </w:tr>
      <w:tr w:rsidR="00DD4BFA" w:rsidRPr="00394B23" w14:paraId="07A45290" w14:textId="77777777" w:rsidTr="00DD4BFA">
        <w:tc>
          <w:tcPr>
            <w:tcW w:w="570" w:type="dxa"/>
            <w:vAlign w:val="center"/>
          </w:tcPr>
          <w:p w14:paraId="3FA912B0"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lastRenderedPageBreak/>
              <w:t>11</w:t>
            </w:r>
          </w:p>
        </w:tc>
        <w:tc>
          <w:tcPr>
            <w:tcW w:w="8451" w:type="dxa"/>
            <w:vAlign w:val="center"/>
          </w:tcPr>
          <w:p w14:paraId="543EC8A5"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Ustawa z dnia 26 czerwca 1974 r. Kodeks pracy (tekst jednolity Dz.U. 2020 poz. 1320 z późn. zm.)</w:t>
            </w:r>
          </w:p>
        </w:tc>
      </w:tr>
      <w:tr w:rsidR="00DD4BFA" w:rsidRPr="00394B23" w14:paraId="5B8DE425" w14:textId="77777777" w:rsidTr="00DD4BFA">
        <w:tc>
          <w:tcPr>
            <w:tcW w:w="570" w:type="dxa"/>
            <w:vAlign w:val="center"/>
          </w:tcPr>
          <w:p w14:paraId="46001203"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12</w:t>
            </w:r>
          </w:p>
        </w:tc>
        <w:tc>
          <w:tcPr>
            <w:tcW w:w="8451" w:type="dxa"/>
            <w:vAlign w:val="center"/>
          </w:tcPr>
          <w:p w14:paraId="0BBFE3AC"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Ustawa z dnia 11 września 2019 r. Prawo zamówień publicznych (Dz.U. 2019 poz. 2019)</w:t>
            </w:r>
          </w:p>
        </w:tc>
      </w:tr>
      <w:tr w:rsidR="00DD4BFA" w:rsidRPr="00394B23" w14:paraId="72FB8DE1" w14:textId="77777777" w:rsidTr="00DD4BFA">
        <w:tc>
          <w:tcPr>
            <w:tcW w:w="570" w:type="dxa"/>
            <w:vAlign w:val="center"/>
          </w:tcPr>
          <w:p w14:paraId="6D765527"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13</w:t>
            </w:r>
          </w:p>
        </w:tc>
        <w:tc>
          <w:tcPr>
            <w:tcW w:w="8451" w:type="dxa"/>
            <w:vAlign w:val="center"/>
          </w:tcPr>
          <w:p w14:paraId="6FADA0B7"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Gospodarki Morskiej i Żeglugi Śródlądowej z dnia 12 lipca 2019 r., w sprawie substancji szczególnie szkodliwych da środowiska wodnego oraz warunków, jakie należy spełnić przy wprowadzaniu do wód lub do ziemi ścieków, a także przy odprowadzaniu wód opadowych lub roztopowych do wód lub do urządzeń wodnych (Dz.U. 2019 poz. 1311)</w:t>
            </w:r>
          </w:p>
        </w:tc>
      </w:tr>
      <w:tr w:rsidR="00DD4BFA" w:rsidRPr="00394B23" w14:paraId="664B0006" w14:textId="77777777" w:rsidTr="00DD4BFA">
        <w:tc>
          <w:tcPr>
            <w:tcW w:w="570" w:type="dxa"/>
            <w:vAlign w:val="center"/>
          </w:tcPr>
          <w:p w14:paraId="377EE541"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14</w:t>
            </w:r>
          </w:p>
        </w:tc>
        <w:tc>
          <w:tcPr>
            <w:tcW w:w="8451" w:type="dxa"/>
            <w:vAlign w:val="center"/>
          </w:tcPr>
          <w:p w14:paraId="1A2DB37A"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Środowiska z dnia 14 czerwca 2007 r. w sprawie dopuszczalnych poziomów hałasu w środowisku (tekst jednolity Dz.U. 2014 poz. 112)</w:t>
            </w:r>
          </w:p>
        </w:tc>
      </w:tr>
      <w:tr w:rsidR="00DD4BFA" w:rsidRPr="00394B23" w14:paraId="53F01215" w14:textId="77777777" w:rsidTr="00DD4BFA">
        <w:tc>
          <w:tcPr>
            <w:tcW w:w="570" w:type="dxa"/>
            <w:vAlign w:val="center"/>
          </w:tcPr>
          <w:p w14:paraId="664CC290"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15</w:t>
            </w:r>
          </w:p>
        </w:tc>
        <w:tc>
          <w:tcPr>
            <w:tcW w:w="8451" w:type="dxa"/>
            <w:vAlign w:val="center"/>
          </w:tcPr>
          <w:p w14:paraId="29D10D18"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Inwestycji i Rozwoju z dnia 8 kwietnia 2019 r. w sprawie ogłoszenia jednolitego tekstu Rozporządzenia Ministra Infrastruktury w sprawie warunków technicznych, jakim powinny odpowiadać budynki i ich usytuowanie, Dz.U.2019, poz. 1065</w:t>
            </w:r>
          </w:p>
        </w:tc>
      </w:tr>
      <w:tr w:rsidR="00DD4BFA" w:rsidRPr="00394B23" w14:paraId="55684874" w14:textId="77777777" w:rsidTr="00DD4BFA">
        <w:tc>
          <w:tcPr>
            <w:tcW w:w="570" w:type="dxa"/>
            <w:vAlign w:val="center"/>
          </w:tcPr>
          <w:p w14:paraId="3BF28A98"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16</w:t>
            </w:r>
          </w:p>
        </w:tc>
        <w:tc>
          <w:tcPr>
            <w:tcW w:w="8451" w:type="dxa"/>
            <w:vAlign w:val="center"/>
          </w:tcPr>
          <w:p w14:paraId="62BBB053"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Spraw Wewnętrznych i Administracji z dnia 17 września 2021 r. wsprawie uzgadniania projektu zagospodarowania działki lub terenu, projektu architektoniczno-budowlanego, projektu technicznego oraz projektu urządzenia przeciwpożarowego pod względem zgodności z wymaganiami ochrony przeciwpożarowej (Dz.U. 2021 poz. 1722)</w:t>
            </w:r>
          </w:p>
        </w:tc>
      </w:tr>
      <w:tr w:rsidR="00DD4BFA" w:rsidRPr="00394B23" w14:paraId="1F6744B3" w14:textId="77777777" w:rsidTr="00DD4BFA">
        <w:tc>
          <w:tcPr>
            <w:tcW w:w="570" w:type="dxa"/>
            <w:vAlign w:val="center"/>
          </w:tcPr>
          <w:p w14:paraId="1CB05DFD"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1</w:t>
            </w:r>
            <w:r w:rsidR="005F2474" w:rsidRPr="00394B23">
              <w:rPr>
                <w:rFonts w:ascii="Times New Roman" w:hAnsi="Times New Roman" w:cs="Times New Roman"/>
              </w:rPr>
              <w:t>7</w:t>
            </w:r>
          </w:p>
        </w:tc>
        <w:tc>
          <w:tcPr>
            <w:tcW w:w="8451" w:type="dxa"/>
            <w:vAlign w:val="center"/>
          </w:tcPr>
          <w:p w14:paraId="35127034"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hAnsi="Times New Roman" w:cs="Times New Roman"/>
              </w:rPr>
              <w:t>Rozporządzeniem Ministra Rozwoju i Technologii z dnia 20 grudnia 2021 r. w sprawie szczegółowego zakresu i formy dokumentacji projektowej, specyfikacji technicznych wykonania i odbioru robót budowlanych oraz programu funkcjonalno-użytkowego(Dz. U. z2021 r. poz. 2454)</w:t>
            </w:r>
          </w:p>
        </w:tc>
      </w:tr>
      <w:tr w:rsidR="00DD4BFA" w:rsidRPr="00394B23" w14:paraId="05B9EFDD" w14:textId="77777777" w:rsidTr="00DD4BFA">
        <w:tc>
          <w:tcPr>
            <w:tcW w:w="570" w:type="dxa"/>
            <w:vAlign w:val="center"/>
          </w:tcPr>
          <w:p w14:paraId="57C33748"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1</w:t>
            </w:r>
            <w:r w:rsidR="005F2474" w:rsidRPr="00394B23">
              <w:rPr>
                <w:rFonts w:ascii="Times New Roman" w:hAnsi="Times New Roman" w:cs="Times New Roman"/>
              </w:rPr>
              <w:t>8</w:t>
            </w:r>
          </w:p>
        </w:tc>
        <w:tc>
          <w:tcPr>
            <w:tcW w:w="8451" w:type="dxa"/>
            <w:vAlign w:val="center"/>
          </w:tcPr>
          <w:p w14:paraId="772C9E18"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hAnsi="Times New Roman" w:cs="Times New Roman"/>
              </w:rPr>
              <w:t>Rozporządzeniem Ministra Rozwoju i Technologii z dnia 20 grudnia 2021 r. w sprawie określenia metod i podstaw sporządzania kosztorysu inwestorskiego, obliczania planowanych kosztów prac projektowych oraz planowanych kosztów robót budowlanych określonych w</w:t>
            </w:r>
            <w:r w:rsidR="00060D2C" w:rsidRPr="00394B23">
              <w:rPr>
                <w:rFonts w:ascii="Times New Roman" w:hAnsi="Times New Roman" w:cs="Times New Roman"/>
              </w:rPr>
              <w:t>p</w:t>
            </w:r>
            <w:r w:rsidRPr="00394B23">
              <w:rPr>
                <w:rFonts w:ascii="Times New Roman" w:hAnsi="Times New Roman" w:cs="Times New Roman"/>
              </w:rPr>
              <w:t>rogramie funkcjonalno-użytkowym (Dz. U. z 2021 r. poz. 2458)</w:t>
            </w:r>
          </w:p>
        </w:tc>
      </w:tr>
      <w:tr w:rsidR="00DD4BFA" w:rsidRPr="00394B23" w14:paraId="341D713C" w14:textId="77777777" w:rsidTr="00DD4BFA">
        <w:tc>
          <w:tcPr>
            <w:tcW w:w="570" w:type="dxa"/>
            <w:vAlign w:val="center"/>
          </w:tcPr>
          <w:p w14:paraId="4933AF8D" w14:textId="77777777" w:rsidR="00DD4BFA" w:rsidRPr="00394B23" w:rsidRDefault="005F2474" w:rsidP="00394B23">
            <w:pPr>
              <w:jc w:val="both"/>
              <w:rPr>
                <w:rFonts w:ascii="Times New Roman" w:hAnsi="Times New Roman" w:cs="Times New Roman"/>
              </w:rPr>
            </w:pPr>
            <w:r w:rsidRPr="00394B23">
              <w:rPr>
                <w:rFonts w:ascii="Times New Roman" w:hAnsi="Times New Roman" w:cs="Times New Roman"/>
              </w:rPr>
              <w:t>19</w:t>
            </w:r>
          </w:p>
        </w:tc>
        <w:tc>
          <w:tcPr>
            <w:tcW w:w="8451" w:type="dxa"/>
            <w:vAlign w:val="center"/>
          </w:tcPr>
          <w:p w14:paraId="5EE28BE3"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Infrastruktury i Budownictwa z dnia 17 listopada 2016 r. w sprawie krajowych ocen technicznych (Dz.U. 2016 poz. 1968)</w:t>
            </w:r>
          </w:p>
        </w:tc>
      </w:tr>
      <w:tr w:rsidR="00DD4BFA" w:rsidRPr="00394B23" w14:paraId="483A540F" w14:textId="77777777" w:rsidTr="00DD4BFA">
        <w:tc>
          <w:tcPr>
            <w:tcW w:w="570" w:type="dxa"/>
            <w:vAlign w:val="center"/>
          </w:tcPr>
          <w:p w14:paraId="688DE89B"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2</w:t>
            </w:r>
            <w:r w:rsidR="005F2474" w:rsidRPr="00394B23">
              <w:rPr>
                <w:rFonts w:ascii="Times New Roman" w:hAnsi="Times New Roman" w:cs="Times New Roman"/>
              </w:rPr>
              <w:t>0</w:t>
            </w:r>
          </w:p>
        </w:tc>
        <w:tc>
          <w:tcPr>
            <w:tcW w:w="8451" w:type="dxa"/>
            <w:vAlign w:val="center"/>
          </w:tcPr>
          <w:p w14:paraId="27216C09"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Infrastruktury i Budownictwa z dnia 17 listopada 2016 r. w sprawie sposobu deklarowania właściwości użytkowych wyrobów budowlanych oraz sposobu znakowania ich znakiem budowlanym (Dz.U. 2016 poz. 1966 z późn. zm.)</w:t>
            </w:r>
          </w:p>
        </w:tc>
      </w:tr>
      <w:tr w:rsidR="00DD4BFA" w:rsidRPr="00394B23" w14:paraId="23962DF4" w14:textId="77777777" w:rsidTr="00DD4BFA">
        <w:tc>
          <w:tcPr>
            <w:tcW w:w="570" w:type="dxa"/>
            <w:vAlign w:val="center"/>
          </w:tcPr>
          <w:p w14:paraId="00B7A589"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2</w:t>
            </w:r>
            <w:r w:rsidR="005F2474" w:rsidRPr="00394B23">
              <w:rPr>
                <w:rFonts w:ascii="Times New Roman" w:hAnsi="Times New Roman" w:cs="Times New Roman"/>
              </w:rPr>
              <w:t>1</w:t>
            </w:r>
          </w:p>
        </w:tc>
        <w:tc>
          <w:tcPr>
            <w:tcW w:w="8451" w:type="dxa"/>
            <w:vAlign w:val="center"/>
          </w:tcPr>
          <w:p w14:paraId="20562355"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Rozwoju, Pracy i Technologii z dnia 25 czerwca 2021 r. w sprawie wzoru oświadczenia o posiadanym prawie do dysponowania nieruchomością na cele budowlane (Dz.U. 2021 poz. 1170)</w:t>
            </w:r>
          </w:p>
        </w:tc>
      </w:tr>
      <w:tr w:rsidR="00DD4BFA" w:rsidRPr="00394B23" w14:paraId="4C50287A" w14:textId="77777777" w:rsidTr="00DD4BFA">
        <w:tc>
          <w:tcPr>
            <w:tcW w:w="570" w:type="dxa"/>
            <w:vAlign w:val="center"/>
          </w:tcPr>
          <w:p w14:paraId="536D9FDA"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2</w:t>
            </w:r>
            <w:r w:rsidR="005F2474" w:rsidRPr="00394B23">
              <w:rPr>
                <w:rFonts w:ascii="Times New Roman" w:hAnsi="Times New Roman" w:cs="Times New Roman"/>
              </w:rPr>
              <w:t>2</w:t>
            </w:r>
          </w:p>
        </w:tc>
        <w:tc>
          <w:tcPr>
            <w:tcW w:w="8451" w:type="dxa"/>
            <w:vAlign w:val="center"/>
          </w:tcPr>
          <w:p w14:paraId="2F9A44DA"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Infrastruktury z dnia 23 czerwca 2003 r. w sprawie informacji dotyczącej bezpieczeństwa i ochrony zdrowia oraz planu bezpieczeństwa i ochrony zdrowia (Dz.U. 2003 nr 120 poz. 1126)</w:t>
            </w:r>
          </w:p>
        </w:tc>
      </w:tr>
      <w:tr w:rsidR="00DD4BFA" w:rsidRPr="00394B23" w14:paraId="15D723F8" w14:textId="77777777" w:rsidTr="00DD4BFA">
        <w:tc>
          <w:tcPr>
            <w:tcW w:w="570" w:type="dxa"/>
            <w:vAlign w:val="center"/>
          </w:tcPr>
          <w:p w14:paraId="3A2D9C86"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2</w:t>
            </w:r>
            <w:r w:rsidR="005F2474" w:rsidRPr="00394B23">
              <w:rPr>
                <w:rFonts w:ascii="Times New Roman" w:hAnsi="Times New Roman" w:cs="Times New Roman"/>
              </w:rPr>
              <w:t>3</w:t>
            </w:r>
          </w:p>
        </w:tc>
        <w:tc>
          <w:tcPr>
            <w:tcW w:w="8451" w:type="dxa"/>
            <w:vAlign w:val="center"/>
          </w:tcPr>
          <w:p w14:paraId="02DA901C"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Inwestycji i Rozwoju z dnia 29 kwietnia 2019 r. w sprawie przygotowania zawodowego do wykonywania samodzielnych funkcji technicznych wbudownictwie (Dz.U. 2019 poz. 831)</w:t>
            </w:r>
          </w:p>
        </w:tc>
      </w:tr>
      <w:tr w:rsidR="00DD4BFA" w:rsidRPr="00394B23" w14:paraId="5E358049" w14:textId="77777777" w:rsidTr="00DD4BFA">
        <w:tc>
          <w:tcPr>
            <w:tcW w:w="570" w:type="dxa"/>
            <w:vAlign w:val="center"/>
          </w:tcPr>
          <w:p w14:paraId="798B917F"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2</w:t>
            </w:r>
            <w:r w:rsidR="005F2474" w:rsidRPr="00394B23">
              <w:rPr>
                <w:rFonts w:ascii="Times New Roman" w:hAnsi="Times New Roman" w:cs="Times New Roman"/>
              </w:rPr>
              <w:t>4</w:t>
            </w:r>
          </w:p>
        </w:tc>
        <w:tc>
          <w:tcPr>
            <w:tcW w:w="8451" w:type="dxa"/>
            <w:vAlign w:val="center"/>
          </w:tcPr>
          <w:p w14:paraId="7A59B303"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Pracy i Polityki Socjalnej z dnia 26 września 1997 r. w sprawie ogólnych przepisów bezpieczeństwa i higieny pracy (tekst jednolity Dz.U.2003 nr169 poz. 1650 z późn. zm.)</w:t>
            </w:r>
          </w:p>
        </w:tc>
      </w:tr>
      <w:tr w:rsidR="00DD4BFA" w:rsidRPr="00394B23" w14:paraId="3AB3B12D" w14:textId="77777777" w:rsidTr="00DD4BFA">
        <w:tc>
          <w:tcPr>
            <w:tcW w:w="570" w:type="dxa"/>
            <w:vAlign w:val="center"/>
          </w:tcPr>
          <w:p w14:paraId="458756A6"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2</w:t>
            </w:r>
            <w:r w:rsidR="005F2474" w:rsidRPr="00394B23">
              <w:rPr>
                <w:rFonts w:ascii="Times New Roman" w:hAnsi="Times New Roman" w:cs="Times New Roman"/>
              </w:rPr>
              <w:t>5</w:t>
            </w:r>
          </w:p>
        </w:tc>
        <w:tc>
          <w:tcPr>
            <w:tcW w:w="8451" w:type="dxa"/>
            <w:vAlign w:val="center"/>
          </w:tcPr>
          <w:p w14:paraId="7413E7E2"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 xml:space="preserve">Rozporządzenie Ministra Rodziny, Pracy i Polityki Społecznej z dnia 12 </w:t>
            </w:r>
            <w:r w:rsidR="00926C74" w:rsidRPr="00394B23">
              <w:rPr>
                <w:rFonts w:ascii="Times New Roman" w:eastAsia="Times New Roman" w:hAnsi="Times New Roman" w:cs="Times New Roman"/>
                <w:lang w:eastAsia="pl-PL"/>
              </w:rPr>
              <w:t>czerwca</w:t>
            </w:r>
            <w:r w:rsidRPr="00394B23">
              <w:rPr>
                <w:rFonts w:ascii="Times New Roman" w:eastAsia="Times New Roman" w:hAnsi="Times New Roman" w:cs="Times New Roman"/>
                <w:lang w:eastAsia="pl-PL"/>
              </w:rPr>
              <w:t xml:space="preserve"> 2018 r. wsprawie najwyższych dopuszczalnych stężeń i natężeń czynników szkodliwych dla zdrowia w środowisku pracy (Dz.U. 2018 poz. 1286 z późn. zm.)</w:t>
            </w:r>
          </w:p>
        </w:tc>
      </w:tr>
      <w:tr w:rsidR="00DD4BFA" w:rsidRPr="00394B23" w14:paraId="4C88A2B9" w14:textId="77777777" w:rsidTr="00DD4BFA">
        <w:tc>
          <w:tcPr>
            <w:tcW w:w="570" w:type="dxa"/>
            <w:vAlign w:val="center"/>
          </w:tcPr>
          <w:p w14:paraId="1AA0F0BA"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2</w:t>
            </w:r>
            <w:r w:rsidR="005F2474" w:rsidRPr="00394B23">
              <w:rPr>
                <w:rFonts w:ascii="Times New Roman" w:hAnsi="Times New Roman" w:cs="Times New Roman"/>
              </w:rPr>
              <w:t>6</w:t>
            </w:r>
          </w:p>
        </w:tc>
        <w:tc>
          <w:tcPr>
            <w:tcW w:w="8451" w:type="dxa"/>
            <w:vAlign w:val="center"/>
          </w:tcPr>
          <w:p w14:paraId="2B3FE032"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 xml:space="preserve">Rozporządzenie Ministra Infrastruktury z dnia 6 lutego 2003 r. w sprawie </w:t>
            </w:r>
            <w:r w:rsidR="00926C74" w:rsidRPr="00394B23">
              <w:rPr>
                <w:rFonts w:ascii="Times New Roman" w:eastAsia="Times New Roman" w:hAnsi="Times New Roman" w:cs="Times New Roman"/>
                <w:lang w:eastAsia="pl-PL"/>
              </w:rPr>
              <w:t>bezpieczeństwa</w:t>
            </w:r>
            <w:r w:rsidRPr="00394B23">
              <w:rPr>
                <w:rFonts w:ascii="Times New Roman" w:eastAsia="Times New Roman" w:hAnsi="Times New Roman" w:cs="Times New Roman"/>
                <w:lang w:eastAsia="pl-PL"/>
              </w:rPr>
              <w:t xml:space="preserve"> higieny pracy podczas wykonywania robót budowlanych (Dz.U.2003 nr 47 poz. 401)</w:t>
            </w:r>
          </w:p>
        </w:tc>
      </w:tr>
      <w:tr w:rsidR="00DD4BFA" w:rsidRPr="00394B23" w14:paraId="30C3A209" w14:textId="77777777" w:rsidTr="00DD4BFA">
        <w:tc>
          <w:tcPr>
            <w:tcW w:w="570" w:type="dxa"/>
            <w:vAlign w:val="center"/>
          </w:tcPr>
          <w:p w14:paraId="30D774C4" w14:textId="77777777" w:rsidR="00DD4BFA" w:rsidRPr="00394B23" w:rsidRDefault="00DD4BFA" w:rsidP="00394B23">
            <w:pPr>
              <w:jc w:val="both"/>
              <w:rPr>
                <w:rFonts w:ascii="Times New Roman" w:hAnsi="Times New Roman" w:cs="Times New Roman"/>
              </w:rPr>
            </w:pPr>
            <w:r w:rsidRPr="00394B23">
              <w:rPr>
                <w:rFonts w:ascii="Times New Roman" w:hAnsi="Times New Roman" w:cs="Times New Roman"/>
              </w:rPr>
              <w:t>2</w:t>
            </w:r>
            <w:r w:rsidR="005F2474" w:rsidRPr="00394B23">
              <w:rPr>
                <w:rFonts w:ascii="Times New Roman" w:hAnsi="Times New Roman" w:cs="Times New Roman"/>
              </w:rPr>
              <w:t>7</w:t>
            </w:r>
          </w:p>
        </w:tc>
        <w:tc>
          <w:tcPr>
            <w:tcW w:w="8451" w:type="dxa"/>
            <w:vAlign w:val="center"/>
          </w:tcPr>
          <w:p w14:paraId="54A749B6"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Gospodarki z dnia 20 września 2001 r. w sprawie bezpieczeństwa ihigieny pracy podczas eksploatacji maszyn i innych urządzeń technicznych do robot ziemnych, budowlanych i drogowych (tekst jednolity Dz.U 2001 nr 18 poz. 1263 z późn. zm.)</w:t>
            </w:r>
          </w:p>
        </w:tc>
      </w:tr>
      <w:tr w:rsidR="00DD4BFA" w:rsidRPr="00394B23" w14:paraId="142DA47B" w14:textId="77777777" w:rsidTr="00DD4BFA">
        <w:tc>
          <w:tcPr>
            <w:tcW w:w="570" w:type="dxa"/>
            <w:vAlign w:val="center"/>
          </w:tcPr>
          <w:p w14:paraId="5C2C01B8" w14:textId="77777777" w:rsidR="00DD4BFA" w:rsidRPr="00394B23" w:rsidRDefault="005F2474" w:rsidP="00394B23">
            <w:pPr>
              <w:jc w:val="both"/>
              <w:rPr>
                <w:rFonts w:ascii="Times New Roman" w:hAnsi="Times New Roman" w:cs="Times New Roman"/>
              </w:rPr>
            </w:pPr>
            <w:r w:rsidRPr="00394B23">
              <w:rPr>
                <w:rFonts w:ascii="Times New Roman" w:hAnsi="Times New Roman" w:cs="Times New Roman"/>
              </w:rPr>
              <w:t>28</w:t>
            </w:r>
          </w:p>
        </w:tc>
        <w:tc>
          <w:tcPr>
            <w:tcW w:w="8451" w:type="dxa"/>
            <w:vAlign w:val="center"/>
          </w:tcPr>
          <w:p w14:paraId="1F4AD081" w14:textId="77777777" w:rsidR="00DD4BFA" w:rsidRPr="00394B23" w:rsidRDefault="00DD4BFA" w:rsidP="00394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pl-PL"/>
              </w:rPr>
            </w:pPr>
            <w:r w:rsidRPr="00394B23">
              <w:rPr>
                <w:rFonts w:ascii="Times New Roman" w:eastAsia="Times New Roman" w:hAnsi="Times New Roman" w:cs="Times New Roman"/>
                <w:lang w:eastAsia="pl-PL"/>
              </w:rPr>
              <w:t>Rozporządzenie Ministra Infrastruktury z dnia 19 listopada 2001 r. w sprawie rodzajów obiektów budowlanych przy których realizacji jest wymagane ustanowienie inspektora nadzoru inwestorskiego (Dz.U. 2001 nr 138, poz. 1554)</w:t>
            </w:r>
          </w:p>
        </w:tc>
      </w:tr>
    </w:tbl>
    <w:p w14:paraId="360BBE54" w14:textId="77777777" w:rsidR="00374BA4" w:rsidRPr="00394B23" w:rsidRDefault="00374BA4" w:rsidP="00394B23">
      <w:pPr>
        <w:spacing w:after="0" w:line="240" w:lineRule="auto"/>
        <w:jc w:val="both"/>
        <w:rPr>
          <w:rFonts w:ascii="Times New Roman" w:hAnsi="Times New Roman" w:cs="Times New Roman"/>
        </w:rPr>
      </w:pPr>
    </w:p>
    <w:p w14:paraId="7B916677" w14:textId="77777777" w:rsidR="00B66E9A" w:rsidRPr="00394B23" w:rsidRDefault="00B66E9A" w:rsidP="00394B23">
      <w:pPr>
        <w:spacing w:after="0" w:line="240" w:lineRule="auto"/>
        <w:jc w:val="both"/>
        <w:rPr>
          <w:rFonts w:ascii="Times New Roman" w:hAnsi="Times New Roman" w:cs="Times New Roman"/>
        </w:rPr>
      </w:pPr>
    </w:p>
    <w:p w14:paraId="1414EE27" w14:textId="77777777" w:rsidR="009C4559" w:rsidRPr="00394B23" w:rsidRDefault="009C4559" w:rsidP="00CD6863">
      <w:pPr>
        <w:pStyle w:val="Nagwek1"/>
        <w:numPr>
          <w:ilvl w:val="0"/>
          <w:numId w:val="6"/>
        </w:numPr>
        <w:spacing w:before="0" w:after="120" w:line="240" w:lineRule="auto"/>
        <w:ind w:left="567" w:hanging="567"/>
        <w:jc w:val="both"/>
        <w:rPr>
          <w:rFonts w:ascii="Times New Roman" w:hAnsi="Times New Roman" w:cs="Times New Roman"/>
          <w:b/>
          <w:bCs/>
          <w:color w:val="000000" w:themeColor="text1"/>
          <w:sz w:val="22"/>
          <w:szCs w:val="22"/>
        </w:rPr>
      </w:pPr>
      <w:bookmarkStart w:id="118" w:name="_Toc122263561"/>
      <w:bookmarkStart w:id="119" w:name="_Toc175211024"/>
      <w:r w:rsidRPr="00394B23">
        <w:rPr>
          <w:rFonts w:ascii="Times New Roman" w:hAnsi="Times New Roman" w:cs="Times New Roman"/>
          <w:b/>
          <w:bCs/>
          <w:color w:val="000000" w:themeColor="text1"/>
          <w:sz w:val="22"/>
          <w:szCs w:val="22"/>
        </w:rPr>
        <w:t>Inne posiadane informacje i dokumenty niezbędne do zaprojektowania robót budowlanych.</w:t>
      </w:r>
      <w:bookmarkEnd w:id="118"/>
      <w:bookmarkEnd w:id="119"/>
    </w:p>
    <w:p w14:paraId="0200F8A8" w14:textId="77777777" w:rsidR="004F167C" w:rsidRPr="00394B23" w:rsidRDefault="00E6494E">
      <w:pPr>
        <w:pStyle w:val="Nagwek2"/>
        <w:numPr>
          <w:ilvl w:val="1"/>
          <w:numId w:val="10"/>
        </w:numPr>
        <w:spacing w:before="0" w:after="120" w:line="240" w:lineRule="auto"/>
        <w:ind w:left="680" w:hanging="680"/>
        <w:jc w:val="both"/>
        <w:rPr>
          <w:rFonts w:ascii="Times New Roman" w:hAnsi="Times New Roman" w:cs="Times New Roman"/>
          <w:b/>
          <w:bCs/>
          <w:color w:val="000000" w:themeColor="text1"/>
          <w:sz w:val="22"/>
          <w:szCs w:val="22"/>
        </w:rPr>
      </w:pPr>
      <w:bookmarkStart w:id="120" w:name="_Toc122263563"/>
      <w:bookmarkStart w:id="121" w:name="_Toc175211025"/>
      <w:r w:rsidRPr="00394B23">
        <w:rPr>
          <w:rFonts w:ascii="Times New Roman" w:hAnsi="Times New Roman" w:cs="Times New Roman"/>
          <w:b/>
          <w:bCs/>
          <w:color w:val="000000" w:themeColor="text1"/>
          <w:sz w:val="22"/>
          <w:szCs w:val="22"/>
        </w:rPr>
        <w:t>W</w:t>
      </w:r>
      <w:r w:rsidR="004F167C" w:rsidRPr="00394B23">
        <w:rPr>
          <w:rFonts w:ascii="Times New Roman" w:hAnsi="Times New Roman" w:cs="Times New Roman"/>
          <w:b/>
          <w:bCs/>
          <w:color w:val="000000" w:themeColor="text1"/>
          <w:sz w:val="22"/>
          <w:szCs w:val="22"/>
        </w:rPr>
        <w:t>yniki badań</w:t>
      </w:r>
      <w:bookmarkEnd w:id="120"/>
      <w:r w:rsidRPr="00394B23">
        <w:rPr>
          <w:rFonts w:ascii="Times New Roman" w:hAnsi="Times New Roman" w:cs="Times New Roman"/>
          <w:b/>
          <w:bCs/>
          <w:color w:val="000000" w:themeColor="text1"/>
          <w:sz w:val="22"/>
          <w:szCs w:val="22"/>
        </w:rPr>
        <w:t>.</w:t>
      </w:r>
      <w:bookmarkEnd w:id="121"/>
    </w:p>
    <w:p w14:paraId="7A4FF821" w14:textId="77777777" w:rsidR="00AE0A1B" w:rsidRPr="00394B23" w:rsidRDefault="006157D0" w:rsidP="00394B23">
      <w:pPr>
        <w:pStyle w:val="Akapitzlist"/>
        <w:spacing w:after="0" w:line="240" w:lineRule="auto"/>
        <w:ind w:left="0"/>
        <w:contextualSpacing w:val="0"/>
        <w:jc w:val="both"/>
        <w:rPr>
          <w:rFonts w:ascii="Times New Roman" w:hAnsi="Times New Roman" w:cs="Times New Roman"/>
          <w:lang w:eastAsia="pl-PL"/>
        </w:rPr>
      </w:pPr>
      <w:r w:rsidRPr="00394B23">
        <w:rPr>
          <w:rFonts w:ascii="Times New Roman" w:hAnsi="Times New Roman" w:cs="Times New Roman"/>
          <w:lang w:eastAsia="pl-PL"/>
        </w:rPr>
        <w:t>Zaleca się wykonanie aktualnych badań przed rozpoczęciem prac projektowych.</w:t>
      </w:r>
      <w:r w:rsidR="00AE0A1B" w:rsidRPr="00394B23">
        <w:rPr>
          <w:rFonts w:ascii="Times New Roman" w:hAnsi="Times New Roman" w:cs="Times New Roman"/>
          <w:lang w:eastAsia="pl-PL"/>
        </w:rPr>
        <w:t xml:space="preserve"> Ze względu na</w:t>
      </w:r>
      <w:r w:rsidR="00C75F4A">
        <w:rPr>
          <w:rFonts w:ascii="Times New Roman" w:hAnsi="Times New Roman" w:cs="Times New Roman"/>
          <w:lang w:eastAsia="pl-PL"/>
        </w:rPr>
        <w:t> </w:t>
      </w:r>
      <w:r w:rsidR="00AE0A1B" w:rsidRPr="00394B23">
        <w:rPr>
          <w:rFonts w:ascii="Times New Roman" w:hAnsi="Times New Roman" w:cs="Times New Roman"/>
          <w:lang w:eastAsia="pl-PL"/>
        </w:rPr>
        <w:t xml:space="preserve">planowany zakres robót nie przewiduje się konieczności wykonania badań gruntowo-wodnych terenu. </w:t>
      </w:r>
    </w:p>
    <w:p w14:paraId="68EF058C" w14:textId="77777777" w:rsidR="00EE460F" w:rsidRPr="00394B23" w:rsidRDefault="00EE460F" w:rsidP="00394B23">
      <w:pPr>
        <w:pStyle w:val="Akapitzlist"/>
        <w:spacing w:after="0" w:line="240" w:lineRule="auto"/>
        <w:ind w:left="0"/>
        <w:contextualSpacing w:val="0"/>
        <w:jc w:val="both"/>
        <w:rPr>
          <w:rFonts w:ascii="Times New Roman" w:hAnsi="Times New Roman" w:cs="Times New Roman"/>
        </w:rPr>
      </w:pPr>
    </w:p>
    <w:p w14:paraId="34B4AA7F" w14:textId="77777777" w:rsidR="001679B0" w:rsidRPr="00394B23" w:rsidRDefault="001679B0" w:rsidP="00394B23">
      <w:pPr>
        <w:pStyle w:val="Akapitzlist"/>
        <w:spacing w:after="0" w:line="240" w:lineRule="auto"/>
        <w:ind w:left="0"/>
        <w:contextualSpacing w:val="0"/>
        <w:jc w:val="both"/>
        <w:rPr>
          <w:rFonts w:ascii="Times New Roman" w:hAnsi="Times New Roman" w:cs="Times New Roman"/>
        </w:rPr>
      </w:pPr>
    </w:p>
    <w:p w14:paraId="11FD8D6D" w14:textId="77777777" w:rsidR="004F167C" w:rsidRPr="00394B23" w:rsidRDefault="004665C2">
      <w:pPr>
        <w:pStyle w:val="Nagwek2"/>
        <w:numPr>
          <w:ilvl w:val="1"/>
          <w:numId w:val="10"/>
        </w:numPr>
        <w:spacing w:before="0" w:after="120" w:line="240" w:lineRule="auto"/>
        <w:ind w:left="680" w:hanging="680"/>
        <w:jc w:val="both"/>
        <w:rPr>
          <w:rFonts w:ascii="Times New Roman" w:hAnsi="Times New Roman" w:cs="Times New Roman"/>
          <w:b/>
          <w:bCs/>
          <w:color w:val="000000" w:themeColor="text1"/>
          <w:sz w:val="22"/>
          <w:szCs w:val="22"/>
        </w:rPr>
      </w:pPr>
      <w:bookmarkStart w:id="122" w:name="_Toc122263564"/>
      <w:bookmarkStart w:id="123" w:name="_Toc175211026"/>
      <w:r w:rsidRPr="00394B23">
        <w:rPr>
          <w:rFonts w:ascii="Times New Roman" w:hAnsi="Times New Roman" w:cs="Times New Roman"/>
          <w:b/>
          <w:bCs/>
          <w:color w:val="000000" w:themeColor="text1"/>
          <w:sz w:val="22"/>
          <w:szCs w:val="22"/>
        </w:rPr>
        <w:t>Z</w:t>
      </w:r>
      <w:r w:rsidR="004F167C" w:rsidRPr="00394B23">
        <w:rPr>
          <w:rFonts w:ascii="Times New Roman" w:hAnsi="Times New Roman" w:cs="Times New Roman"/>
          <w:b/>
          <w:bCs/>
          <w:color w:val="000000" w:themeColor="text1"/>
          <w:sz w:val="22"/>
          <w:szCs w:val="22"/>
        </w:rPr>
        <w:t>alecenia konserwatorskie konserwatora zabytków</w:t>
      </w:r>
      <w:bookmarkEnd w:id="122"/>
      <w:r w:rsidR="00E6494E" w:rsidRPr="00394B23">
        <w:rPr>
          <w:rFonts w:ascii="Times New Roman" w:hAnsi="Times New Roman" w:cs="Times New Roman"/>
          <w:b/>
          <w:bCs/>
          <w:color w:val="000000" w:themeColor="text1"/>
          <w:sz w:val="22"/>
          <w:szCs w:val="22"/>
        </w:rPr>
        <w:t>.</w:t>
      </w:r>
      <w:bookmarkEnd w:id="123"/>
    </w:p>
    <w:p w14:paraId="4727466B" w14:textId="77777777" w:rsidR="004E656E" w:rsidRPr="00394B23" w:rsidRDefault="00EE460F" w:rsidP="00394B23">
      <w:pPr>
        <w:pStyle w:val="Akapitzlist"/>
        <w:spacing w:after="0" w:line="240" w:lineRule="auto"/>
        <w:ind w:left="0"/>
        <w:contextualSpacing w:val="0"/>
        <w:jc w:val="both"/>
        <w:rPr>
          <w:rFonts w:ascii="Times New Roman" w:hAnsi="Times New Roman" w:cs="Times New Roman"/>
          <w:lang w:eastAsia="pl-PL"/>
        </w:rPr>
      </w:pPr>
      <w:r w:rsidRPr="00394B23">
        <w:rPr>
          <w:rFonts w:ascii="Times New Roman" w:hAnsi="Times New Roman" w:cs="Times New Roman"/>
          <w:lang w:eastAsia="pl-PL"/>
        </w:rPr>
        <w:t>Na terenie</w:t>
      </w:r>
      <w:r w:rsidR="00B66E9A" w:rsidRPr="00394B23">
        <w:rPr>
          <w:rFonts w:ascii="Times New Roman" w:hAnsi="Times New Roman" w:cs="Times New Roman"/>
          <w:lang w:eastAsia="pl-PL"/>
        </w:rPr>
        <w:t xml:space="preserve"> działki</w:t>
      </w:r>
      <w:r w:rsidR="00E45232" w:rsidRPr="00394B23">
        <w:rPr>
          <w:rFonts w:ascii="Times New Roman" w:hAnsi="Times New Roman" w:cs="Times New Roman"/>
          <w:lang w:eastAsia="pl-PL"/>
        </w:rPr>
        <w:t xml:space="preserve">nie </w:t>
      </w:r>
      <w:r w:rsidRPr="00394B23">
        <w:rPr>
          <w:rFonts w:ascii="Times New Roman" w:hAnsi="Times New Roman" w:cs="Times New Roman"/>
          <w:lang w:eastAsia="pl-PL"/>
        </w:rPr>
        <w:t>występują zabytki objęte ochroną konserwatorską</w:t>
      </w:r>
      <w:r w:rsidR="00E45232" w:rsidRPr="00394B23">
        <w:rPr>
          <w:rFonts w:ascii="Times New Roman" w:hAnsi="Times New Roman" w:cs="Times New Roman"/>
          <w:lang w:eastAsia="pl-PL"/>
        </w:rPr>
        <w:t xml:space="preserve"> i zalecenia konserwatorskie nie</w:t>
      </w:r>
      <w:r w:rsidR="00C75F4A">
        <w:rPr>
          <w:rFonts w:ascii="Times New Roman" w:hAnsi="Times New Roman" w:cs="Times New Roman"/>
          <w:lang w:eastAsia="pl-PL"/>
        </w:rPr>
        <w:t> </w:t>
      </w:r>
      <w:r w:rsidR="00E45232" w:rsidRPr="00394B23">
        <w:rPr>
          <w:rFonts w:ascii="Times New Roman" w:hAnsi="Times New Roman" w:cs="Times New Roman"/>
          <w:lang w:eastAsia="pl-PL"/>
        </w:rPr>
        <w:t xml:space="preserve">mają zastosowania. Niezależnie jednak od powyższego, w przypadku natrafienia na obiekty mające cechy zabytku archeologicznego, należy wstrzymać roboty, zabezpieczyć obiekt i niezwłocznie powiadomić odpowiednie organy ochrony zabytków. </w:t>
      </w:r>
    </w:p>
    <w:p w14:paraId="48C55D13" w14:textId="77777777" w:rsidR="00D954A8" w:rsidRPr="00394B23" w:rsidRDefault="00D954A8" w:rsidP="00394B23">
      <w:pPr>
        <w:pStyle w:val="Akapitzlist"/>
        <w:spacing w:after="0" w:line="240" w:lineRule="auto"/>
        <w:ind w:left="0"/>
        <w:contextualSpacing w:val="0"/>
        <w:jc w:val="both"/>
        <w:rPr>
          <w:rFonts w:ascii="Times New Roman" w:hAnsi="Times New Roman" w:cs="Times New Roman"/>
          <w:lang w:eastAsia="pl-PL"/>
        </w:rPr>
      </w:pPr>
    </w:p>
    <w:p w14:paraId="56907273" w14:textId="77777777" w:rsidR="00D954A8" w:rsidRPr="00394B23" w:rsidRDefault="00D954A8" w:rsidP="00394B23">
      <w:pPr>
        <w:pStyle w:val="Akapitzlist"/>
        <w:spacing w:after="0" w:line="240" w:lineRule="auto"/>
        <w:ind w:left="0"/>
        <w:contextualSpacing w:val="0"/>
        <w:jc w:val="both"/>
        <w:rPr>
          <w:rFonts w:ascii="Times New Roman" w:hAnsi="Times New Roman" w:cs="Times New Roman"/>
          <w:lang w:eastAsia="pl-PL"/>
        </w:rPr>
      </w:pPr>
    </w:p>
    <w:p w14:paraId="7E8389BA" w14:textId="77777777" w:rsidR="004F167C" w:rsidRPr="00394B23" w:rsidRDefault="004665C2">
      <w:pPr>
        <w:pStyle w:val="Nagwek2"/>
        <w:numPr>
          <w:ilvl w:val="1"/>
          <w:numId w:val="10"/>
        </w:numPr>
        <w:spacing w:before="0" w:after="120" w:line="240" w:lineRule="auto"/>
        <w:ind w:left="680" w:hanging="680"/>
        <w:jc w:val="both"/>
        <w:rPr>
          <w:rFonts w:ascii="Times New Roman" w:hAnsi="Times New Roman" w:cs="Times New Roman"/>
          <w:b/>
          <w:bCs/>
          <w:color w:val="000000" w:themeColor="text1"/>
          <w:sz w:val="22"/>
          <w:szCs w:val="22"/>
        </w:rPr>
      </w:pPr>
      <w:bookmarkStart w:id="124" w:name="_Toc122263565"/>
      <w:bookmarkStart w:id="125" w:name="_Toc175211027"/>
      <w:r w:rsidRPr="00394B23">
        <w:rPr>
          <w:rFonts w:ascii="Times New Roman" w:hAnsi="Times New Roman" w:cs="Times New Roman"/>
          <w:b/>
          <w:bCs/>
          <w:color w:val="000000" w:themeColor="text1"/>
          <w:sz w:val="22"/>
          <w:szCs w:val="22"/>
        </w:rPr>
        <w:t>I</w:t>
      </w:r>
      <w:r w:rsidR="004F167C" w:rsidRPr="00394B23">
        <w:rPr>
          <w:rFonts w:ascii="Times New Roman" w:hAnsi="Times New Roman" w:cs="Times New Roman"/>
          <w:b/>
          <w:bCs/>
          <w:color w:val="000000" w:themeColor="text1"/>
          <w:sz w:val="22"/>
          <w:szCs w:val="22"/>
        </w:rPr>
        <w:t>nwentaryzacja zieleni</w:t>
      </w:r>
      <w:bookmarkEnd w:id="124"/>
      <w:r w:rsidR="00E6494E" w:rsidRPr="00394B23">
        <w:rPr>
          <w:rFonts w:ascii="Times New Roman" w:hAnsi="Times New Roman" w:cs="Times New Roman"/>
          <w:b/>
          <w:bCs/>
          <w:color w:val="000000" w:themeColor="text1"/>
          <w:sz w:val="22"/>
          <w:szCs w:val="22"/>
        </w:rPr>
        <w:t>.</w:t>
      </w:r>
      <w:bookmarkEnd w:id="125"/>
    </w:p>
    <w:p w14:paraId="1747B09D" w14:textId="77777777" w:rsidR="004E656E" w:rsidRPr="00394B23" w:rsidRDefault="00EE460F" w:rsidP="00394B23">
      <w:pPr>
        <w:pStyle w:val="Akapitzlist"/>
        <w:spacing w:after="0" w:line="240" w:lineRule="auto"/>
        <w:ind w:left="0"/>
        <w:contextualSpacing w:val="0"/>
        <w:jc w:val="both"/>
        <w:rPr>
          <w:rFonts w:ascii="Times New Roman" w:hAnsi="Times New Roman" w:cs="Times New Roman"/>
          <w:color w:val="000000"/>
          <w:lang w:eastAsia="pl-PL"/>
        </w:rPr>
      </w:pPr>
      <w:r w:rsidRPr="00394B23">
        <w:rPr>
          <w:rFonts w:ascii="Times New Roman" w:hAnsi="Times New Roman" w:cs="Times New Roman"/>
          <w:lang w:eastAsia="pl-PL"/>
        </w:rPr>
        <w:t xml:space="preserve">Na terenie przeznaczonym pod </w:t>
      </w:r>
      <w:r w:rsidR="00AE0A1B" w:rsidRPr="00394B23">
        <w:rPr>
          <w:rFonts w:ascii="Times New Roman" w:hAnsi="Times New Roman" w:cs="Times New Roman"/>
          <w:lang w:eastAsia="pl-PL"/>
        </w:rPr>
        <w:t>budowę</w:t>
      </w:r>
      <w:r w:rsidRPr="00394B23">
        <w:rPr>
          <w:rFonts w:ascii="Times New Roman" w:hAnsi="Times New Roman" w:cs="Times New Roman"/>
          <w:lang w:eastAsia="pl-PL"/>
        </w:rPr>
        <w:t xml:space="preserve"> stacji nie przewiduje się likwidacji zielenii nie jest konieczna jej inwentaryzacja.</w:t>
      </w:r>
      <w:r w:rsidR="004E656E" w:rsidRPr="00394B23">
        <w:rPr>
          <w:rFonts w:ascii="Times New Roman" w:hAnsi="Times New Roman" w:cs="Times New Roman"/>
          <w:lang w:eastAsia="pl-PL"/>
        </w:rPr>
        <w:t>Wrazie konieczności Wykonawca we własnym zakresie sporządzi inwentaryzację zieleni na terenie, gdzie realizowane będą roboty budowlane.</w:t>
      </w:r>
      <w:r w:rsidR="000C65EB" w:rsidRPr="00394B23">
        <w:rPr>
          <w:rFonts w:ascii="Times New Roman" w:hAnsi="Times New Roman" w:cs="Times New Roman"/>
          <w:lang w:eastAsia="pl-PL"/>
        </w:rPr>
        <w:t>Wykonawca, po ustaleniu z</w:t>
      </w:r>
      <w:r w:rsidR="00C75F4A">
        <w:rPr>
          <w:rFonts w:ascii="Times New Roman" w:hAnsi="Times New Roman" w:cs="Times New Roman"/>
          <w:lang w:eastAsia="pl-PL"/>
        </w:rPr>
        <w:t> </w:t>
      </w:r>
      <w:r w:rsidR="000C65EB" w:rsidRPr="00394B23">
        <w:rPr>
          <w:rFonts w:ascii="Times New Roman" w:hAnsi="Times New Roman" w:cs="Times New Roman"/>
          <w:lang w:eastAsia="pl-PL"/>
        </w:rPr>
        <w:t>Zamawiającym</w:t>
      </w:r>
      <w:r w:rsidR="004E656E" w:rsidRPr="00394B23">
        <w:rPr>
          <w:rFonts w:ascii="Times New Roman" w:hAnsi="Times New Roman" w:cs="Times New Roman"/>
          <w:lang w:eastAsia="pl-PL"/>
        </w:rPr>
        <w:t>, wystąpi do odpowiedniego organu o wydanie zezwolenia na usunięcie drzew lub</w:t>
      </w:r>
      <w:r w:rsidR="00C75F4A">
        <w:rPr>
          <w:rFonts w:ascii="Times New Roman" w:hAnsi="Times New Roman" w:cs="Times New Roman"/>
          <w:lang w:eastAsia="pl-PL"/>
        </w:rPr>
        <w:t> </w:t>
      </w:r>
      <w:r w:rsidR="004E656E" w:rsidRPr="00394B23">
        <w:rPr>
          <w:rFonts w:ascii="Times New Roman" w:hAnsi="Times New Roman" w:cs="Times New Roman"/>
          <w:lang w:eastAsia="pl-PL"/>
        </w:rPr>
        <w:t xml:space="preserve">krzewów oraz poniesie wszelkie opłaty </w:t>
      </w:r>
      <w:r w:rsidR="004E656E" w:rsidRPr="00394B23">
        <w:rPr>
          <w:rFonts w:ascii="Times New Roman" w:hAnsi="Times New Roman" w:cs="Times New Roman"/>
          <w:color w:val="000000"/>
          <w:lang w:eastAsia="pl-PL"/>
        </w:rPr>
        <w:t xml:space="preserve">z tego tytułu. Co do zasady, prace należy prowadzić w taki sposób, aby minimalizować konieczność naruszeniaistniejących zadrzewień. </w:t>
      </w:r>
    </w:p>
    <w:p w14:paraId="344F3D3E" w14:textId="77777777" w:rsidR="004E656E" w:rsidRPr="00394B23" w:rsidRDefault="004E656E" w:rsidP="00394B23">
      <w:pPr>
        <w:pStyle w:val="Akapitzlist"/>
        <w:spacing w:after="0" w:line="240" w:lineRule="auto"/>
        <w:ind w:left="0"/>
        <w:contextualSpacing w:val="0"/>
        <w:jc w:val="both"/>
        <w:rPr>
          <w:rFonts w:ascii="Times New Roman" w:hAnsi="Times New Roman" w:cs="Times New Roman"/>
          <w:color w:val="000000"/>
          <w:lang w:eastAsia="pl-PL"/>
        </w:rPr>
      </w:pPr>
    </w:p>
    <w:p w14:paraId="5EED54EE" w14:textId="77777777" w:rsidR="00FA7E38" w:rsidRPr="00394B23" w:rsidRDefault="00FA7E38" w:rsidP="00394B23">
      <w:pPr>
        <w:pStyle w:val="Akapitzlist"/>
        <w:spacing w:after="0" w:line="240" w:lineRule="auto"/>
        <w:ind w:left="0"/>
        <w:contextualSpacing w:val="0"/>
        <w:jc w:val="both"/>
        <w:rPr>
          <w:rFonts w:ascii="Times New Roman" w:hAnsi="Times New Roman" w:cs="Times New Roman"/>
          <w:color w:val="000000"/>
          <w:lang w:eastAsia="pl-PL"/>
        </w:rPr>
      </w:pPr>
    </w:p>
    <w:p w14:paraId="51E00D65" w14:textId="77777777" w:rsidR="000B0B92" w:rsidRPr="00394B23" w:rsidRDefault="000B0B92">
      <w:pPr>
        <w:pStyle w:val="Akapitzlist"/>
        <w:numPr>
          <w:ilvl w:val="1"/>
          <w:numId w:val="10"/>
        </w:numPr>
        <w:spacing w:after="120" w:line="240" w:lineRule="auto"/>
        <w:ind w:left="680" w:hanging="680"/>
        <w:contextualSpacing w:val="0"/>
        <w:jc w:val="both"/>
        <w:outlineLvl w:val="1"/>
        <w:rPr>
          <w:rFonts w:ascii="Times New Roman" w:hAnsi="Times New Roman" w:cs="Times New Roman"/>
          <w:b/>
          <w:bCs/>
          <w:color w:val="000000"/>
          <w:lang w:eastAsia="pl-PL"/>
        </w:rPr>
      </w:pPr>
      <w:bookmarkStart w:id="126" w:name="_Toc175211028"/>
      <w:r w:rsidRPr="00394B23">
        <w:rPr>
          <w:rFonts w:ascii="Times New Roman" w:hAnsi="Times New Roman" w:cs="Times New Roman"/>
          <w:b/>
          <w:bCs/>
          <w:color w:val="000000"/>
          <w:lang w:eastAsia="pl-PL"/>
        </w:rPr>
        <w:t>Ochrona środowiska.</w:t>
      </w:r>
      <w:bookmarkEnd w:id="126"/>
    </w:p>
    <w:p w14:paraId="1B6EBADA" w14:textId="77777777" w:rsidR="00EE460F" w:rsidRPr="00394B23" w:rsidRDefault="000B0B92" w:rsidP="00394B23">
      <w:pPr>
        <w:spacing w:after="0" w:line="240" w:lineRule="auto"/>
        <w:jc w:val="both"/>
        <w:rPr>
          <w:rFonts w:ascii="Times New Roman" w:hAnsi="Times New Roman" w:cs="Times New Roman"/>
          <w:lang w:eastAsia="pl-PL"/>
        </w:rPr>
      </w:pPr>
      <w:r w:rsidRPr="00394B23">
        <w:rPr>
          <w:rFonts w:ascii="Times New Roman" w:hAnsi="Times New Roman" w:cs="Times New Roman"/>
          <w:lang w:eastAsia="pl-PL"/>
        </w:rPr>
        <w:t>Dane dotyczące zanieczyszczeń atmosfery, niezbędne do analizy ochrony powietrza oraz posiadane raporty, opinie lub ekspertyzy z zakresu ochrony środowiska - n</w:t>
      </w:r>
      <w:r w:rsidR="00EE460F" w:rsidRPr="00394B23">
        <w:rPr>
          <w:rFonts w:ascii="Times New Roman" w:hAnsi="Times New Roman" w:cs="Times New Roman"/>
          <w:lang w:eastAsia="pl-PL"/>
        </w:rPr>
        <w:t>ie mają zastosowania.</w:t>
      </w:r>
    </w:p>
    <w:p w14:paraId="02030AE6" w14:textId="77777777" w:rsidR="00EE460F" w:rsidRPr="00394B23" w:rsidRDefault="00EE460F" w:rsidP="00394B23">
      <w:pPr>
        <w:pStyle w:val="Akapitzlist"/>
        <w:spacing w:after="0" w:line="240" w:lineRule="auto"/>
        <w:ind w:left="0"/>
        <w:contextualSpacing w:val="0"/>
        <w:jc w:val="both"/>
        <w:rPr>
          <w:rFonts w:ascii="Times New Roman" w:hAnsi="Times New Roman" w:cs="Times New Roman"/>
        </w:rPr>
      </w:pPr>
    </w:p>
    <w:p w14:paraId="49C5DAE4" w14:textId="77777777" w:rsidR="001679B0" w:rsidRPr="00394B23" w:rsidRDefault="001679B0" w:rsidP="00394B23">
      <w:pPr>
        <w:pStyle w:val="Akapitzlist"/>
        <w:spacing w:after="0" w:line="240" w:lineRule="auto"/>
        <w:ind w:left="0"/>
        <w:contextualSpacing w:val="0"/>
        <w:jc w:val="both"/>
        <w:rPr>
          <w:rFonts w:ascii="Times New Roman" w:hAnsi="Times New Roman" w:cs="Times New Roman"/>
        </w:rPr>
      </w:pPr>
    </w:p>
    <w:p w14:paraId="466B45A8" w14:textId="77777777" w:rsidR="004F167C" w:rsidRPr="00394B23" w:rsidRDefault="004665C2">
      <w:pPr>
        <w:pStyle w:val="Nagwek2"/>
        <w:numPr>
          <w:ilvl w:val="1"/>
          <w:numId w:val="10"/>
        </w:numPr>
        <w:spacing w:before="0" w:after="120" w:line="240" w:lineRule="auto"/>
        <w:ind w:left="680" w:hanging="680"/>
        <w:jc w:val="both"/>
        <w:rPr>
          <w:rFonts w:ascii="Times New Roman" w:hAnsi="Times New Roman" w:cs="Times New Roman"/>
          <w:b/>
          <w:bCs/>
          <w:color w:val="000000" w:themeColor="text1"/>
          <w:sz w:val="22"/>
          <w:szCs w:val="22"/>
        </w:rPr>
      </w:pPr>
      <w:bookmarkStart w:id="127" w:name="_Toc122263567"/>
      <w:bookmarkStart w:id="128" w:name="_Toc175211029"/>
      <w:r w:rsidRPr="00394B23">
        <w:rPr>
          <w:rFonts w:ascii="Times New Roman" w:hAnsi="Times New Roman" w:cs="Times New Roman"/>
          <w:b/>
          <w:bCs/>
          <w:color w:val="000000" w:themeColor="text1"/>
          <w:sz w:val="22"/>
          <w:szCs w:val="22"/>
        </w:rPr>
        <w:t>P</w:t>
      </w:r>
      <w:r w:rsidR="004F167C" w:rsidRPr="00394B23">
        <w:rPr>
          <w:rFonts w:ascii="Times New Roman" w:hAnsi="Times New Roman" w:cs="Times New Roman"/>
          <w:b/>
          <w:bCs/>
          <w:color w:val="000000" w:themeColor="text1"/>
          <w:sz w:val="22"/>
          <w:szCs w:val="22"/>
        </w:rPr>
        <w:t>omiary ruchu drogowego, hałasu, innych uciążliwości</w:t>
      </w:r>
      <w:bookmarkEnd w:id="127"/>
      <w:r w:rsidR="00E6494E" w:rsidRPr="00394B23">
        <w:rPr>
          <w:rFonts w:ascii="Times New Roman" w:hAnsi="Times New Roman" w:cs="Times New Roman"/>
          <w:b/>
          <w:bCs/>
          <w:color w:val="000000" w:themeColor="text1"/>
          <w:sz w:val="22"/>
          <w:szCs w:val="22"/>
        </w:rPr>
        <w:t>.</w:t>
      </w:r>
      <w:bookmarkEnd w:id="128"/>
    </w:p>
    <w:p w14:paraId="1C5C0CEF" w14:textId="77777777" w:rsidR="004E656E" w:rsidRPr="00394B23" w:rsidRDefault="004E656E" w:rsidP="00394B23">
      <w:pPr>
        <w:pStyle w:val="Akapitzlist"/>
        <w:spacing w:after="0" w:line="240" w:lineRule="auto"/>
        <w:ind w:left="0"/>
        <w:contextualSpacing w:val="0"/>
        <w:jc w:val="both"/>
        <w:rPr>
          <w:rFonts w:ascii="Times New Roman" w:hAnsi="Times New Roman" w:cs="Times New Roman"/>
          <w:lang w:eastAsia="pl-PL"/>
        </w:rPr>
      </w:pPr>
      <w:r w:rsidRPr="00394B23">
        <w:rPr>
          <w:rFonts w:ascii="Times New Roman" w:hAnsi="Times New Roman" w:cs="Times New Roman"/>
          <w:lang w:eastAsia="pl-PL"/>
        </w:rPr>
        <w:t>Z uwagi na specyfikę zamówienia pomiary ruchu drogowego</w:t>
      </w:r>
      <w:r w:rsidR="00D954A8" w:rsidRPr="00394B23">
        <w:rPr>
          <w:rFonts w:ascii="Times New Roman" w:hAnsi="Times New Roman" w:cs="Times New Roman"/>
          <w:lang w:eastAsia="pl-PL"/>
        </w:rPr>
        <w:t>, hałasu i innych uciążliwości</w:t>
      </w:r>
      <w:r w:rsidRPr="00394B23">
        <w:rPr>
          <w:rFonts w:ascii="Times New Roman" w:hAnsi="Times New Roman" w:cs="Times New Roman"/>
          <w:lang w:eastAsia="pl-PL"/>
        </w:rPr>
        <w:t xml:space="preserve"> nie mają zastosowania.</w:t>
      </w:r>
    </w:p>
    <w:p w14:paraId="1268EA91" w14:textId="77777777" w:rsidR="00EE460F" w:rsidRPr="00394B23" w:rsidRDefault="00EE460F" w:rsidP="00394B23">
      <w:pPr>
        <w:pStyle w:val="Akapitzlist"/>
        <w:spacing w:after="0" w:line="240" w:lineRule="auto"/>
        <w:ind w:left="0"/>
        <w:contextualSpacing w:val="0"/>
        <w:jc w:val="both"/>
        <w:rPr>
          <w:rFonts w:ascii="Times New Roman" w:hAnsi="Times New Roman" w:cs="Times New Roman"/>
        </w:rPr>
      </w:pPr>
    </w:p>
    <w:p w14:paraId="5DFB89ED" w14:textId="77777777" w:rsidR="001679B0" w:rsidRPr="00394B23" w:rsidRDefault="001679B0" w:rsidP="00394B23">
      <w:pPr>
        <w:pStyle w:val="Akapitzlist"/>
        <w:spacing w:after="0" w:line="240" w:lineRule="auto"/>
        <w:ind w:left="0"/>
        <w:contextualSpacing w:val="0"/>
        <w:jc w:val="both"/>
        <w:rPr>
          <w:rFonts w:ascii="Times New Roman" w:hAnsi="Times New Roman" w:cs="Times New Roman"/>
          <w:color w:val="000000" w:themeColor="text1"/>
        </w:rPr>
      </w:pPr>
    </w:p>
    <w:p w14:paraId="15E72D5B" w14:textId="77777777" w:rsidR="004F167C" w:rsidRPr="00394B23" w:rsidRDefault="004665C2">
      <w:pPr>
        <w:pStyle w:val="Nagwek2"/>
        <w:numPr>
          <w:ilvl w:val="1"/>
          <w:numId w:val="10"/>
        </w:numPr>
        <w:spacing w:before="0" w:after="120" w:line="240" w:lineRule="auto"/>
        <w:ind w:left="680" w:hanging="680"/>
        <w:jc w:val="both"/>
        <w:rPr>
          <w:rFonts w:ascii="Times New Roman" w:hAnsi="Times New Roman" w:cs="Times New Roman"/>
          <w:b/>
          <w:bCs/>
          <w:color w:val="000000" w:themeColor="text1"/>
          <w:sz w:val="22"/>
          <w:szCs w:val="22"/>
        </w:rPr>
      </w:pPr>
      <w:bookmarkStart w:id="129" w:name="_Toc175211030"/>
      <w:bookmarkStart w:id="130" w:name="_Toc122263568"/>
      <w:r w:rsidRPr="00394B23">
        <w:rPr>
          <w:rFonts w:ascii="Times New Roman" w:hAnsi="Times New Roman" w:cs="Times New Roman"/>
          <w:b/>
          <w:bCs/>
          <w:color w:val="000000" w:themeColor="text1"/>
          <w:sz w:val="22"/>
          <w:szCs w:val="22"/>
        </w:rPr>
        <w:t>I</w:t>
      </w:r>
      <w:r w:rsidR="004F167C" w:rsidRPr="00394B23">
        <w:rPr>
          <w:rFonts w:ascii="Times New Roman" w:hAnsi="Times New Roman" w:cs="Times New Roman"/>
          <w:b/>
          <w:bCs/>
          <w:color w:val="000000" w:themeColor="text1"/>
          <w:sz w:val="22"/>
          <w:szCs w:val="22"/>
        </w:rPr>
        <w:t>nwentaryzacj</w:t>
      </w:r>
      <w:r w:rsidR="000B0B92" w:rsidRPr="00394B23">
        <w:rPr>
          <w:rFonts w:ascii="Times New Roman" w:hAnsi="Times New Roman" w:cs="Times New Roman"/>
          <w:b/>
          <w:bCs/>
          <w:color w:val="000000" w:themeColor="text1"/>
          <w:sz w:val="22"/>
          <w:szCs w:val="22"/>
        </w:rPr>
        <w:t>e</w:t>
      </w:r>
      <w:r w:rsidR="004F167C" w:rsidRPr="00394B23">
        <w:rPr>
          <w:rFonts w:ascii="Times New Roman" w:hAnsi="Times New Roman" w:cs="Times New Roman"/>
          <w:b/>
          <w:bCs/>
          <w:color w:val="000000" w:themeColor="text1"/>
          <w:sz w:val="22"/>
          <w:szCs w:val="22"/>
        </w:rPr>
        <w:t xml:space="preserve"> lub dokumentacj</w:t>
      </w:r>
      <w:r w:rsidR="000B0B92" w:rsidRPr="00394B23">
        <w:rPr>
          <w:rFonts w:ascii="Times New Roman" w:hAnsi="Times New Roman" w:cs="Times New Roman"/>
          <w:b/>
          <w:bCs/>
          <w:color w:val="000000" w:themeColor="text1"/>
          <w:sz w:val="22"/>
          <w:szCs w:val="22"/>
        </w:rPr>
        <w:t>e</w:t>
      </w:r>
      <w:r w:rsidR="004F167C" w:rsidRPr="00394B23">
        <w:rPr>
          <w:rFonts w:ascii="Times New Roman" w:hAnsi="Times New Roman" w:cs="Times New Roman"/>
          <w:b/>
          <w:bCs/>
          <w:color w:val="000000" w:themeColor="text1"/>
          <w:sz w:val="22"/>
          <w:szCs w:val="22"/>
        </w:rPr>
        <w:t xml:space="preserve"> obiektów budowlanych</w:t>
      </w:r>
      <w:r w:rsidR="000B0B92" w:rsidRPr="00394B23">
        <w:rPr>
          <w:rFonts w:ascii="Times New Roman" w:hAnsi="Times New Roman" w:cs="Times New Roman"/>
          <w:b/>
          <w:bCs/>
          <w:color w:val="000000" w:themeColor="text1"/>
          <w:sz w:val="22"/>
          <w:szCs w:val="22"/>
        </w:rPr>
        <w:t>.</w:t>
      </w:r>
      <w:bookmarkEnd w:id="129"/>
      <w:bookmarkEnd w:id="130"/>
    </w:p>
    <w:p w14:paraId="60C3B0E2" w14:textId="77777777" w:rsidR="000B0B92" w:rsidRPr="00394B23" w:rsidRDefault="000B0B92" w:rsidP="00394B23">
      <w:pPr>
        <w:pStyle w:val="Akapitzlist"/>
        <w:spacing w:after="0" w:line="240" w:lineRule="auto"/>
        <w:ind w:left="0"/>
        <w:contextualSpacing w:val="0"/>
        <w:jc w:val="both"/>
        <w:rPr>
          <w:rFonts w:ascii="Times New Roman" w:hAnsi="Times New Roman" w:cs="Times New Roman"/>
          <w:lang w:eastAsia="pl-PL"/>
        </w:rPr>
      </w:pPr>
      <w:r w:rsidRPr="00394B23">
        <w:rPr>
          <w:rFonts w:ascii="Times New Roman" w:hAnsi="Times New Roman" w:cs="Times New Roman"/>
          <w:lang w:eastAsia="pl-PL"/>
        </w:rPr>
        <w:t xml:space="preserve">Inwentaryzacje lub dokumentacje obiektów budowlanych, jeżeli podlegają one przebudowie, odbudowie, rozbudowie, nadbudowie, rozbiórkom lub remontom w zakresie architektury, konstrukcji, instalacji i urządzeń technologicznych, a także wskazania Zamawiającego dotyczące urządzeń naziemnych i podziemnych przewidzianych do zachowania oraz obiektów przewidzianych do rozbiórki i ewentualne uwarunkowania rozbiórek. </w:t>
      </w:r>
    </w:p>
    <w:p w14:paraId="4E65AA1D" w14:textId="77777777" w:rsidR="00EE460F" w:rsidRPr="00394B23" w:rsidRDefault="00EE460F" w:rsidP="00C75F4A">
      <w:pPr>
        <w:pStyle w:val="Akapitzlist"/>
        <w:spacing w:before="120" w:after="0" w:line="240" w:lineRule="auto"/>
        <w:ind w:left="0"/>
        <w:contextualSpacing w:val="0"/>
        <w:jc w:val="both"/>
        <w:rPr>
          <w:rFonts w:ascii="Times New Roman" w:hAnsi="Times New Roman" w:cs="Times New Roman"/>
          <w:lang w:eastAsia="pl-PL"/>
        </w:rPr>
      </w:pPr>
      <w:r w:rsidRPr="00394B23">
        <w:rPr>
          <w:rFonts w:ascii="Times New Roman" w:hAnsi="Times New Roman" w:cs="Times New Roman"/>
          <w:lang w:eastAsia="pl-PL"/>
        </w:rPr>
        <w:t>W trakcie wykonywania prac projektowych Wykonawca zobowiązany jest do wykonania wszelkich prac związanych z inwentaryzacja terenu, urządzeń podziemnych i innych obiektów niezbędnych do</w:t>
      </w:r>
      <w:r w:rsidR="00C75F4A">
        <w:rPr>
          <w:rFonts w:ascii="Times New Roman" w:hAnsi="Times New Roman" w:cs="Times New Roman"/>
          <w:lang w:eastAsia="pl-PL"/>
        </w:rPr>
        <w:t> </w:t>
      </w:r>
      <w:r w:rsidRPr="00394B23">
        <w:rPr>
          <w:rFonts w:ascii="Times New Roman" w:hAnsi="Times New Roman" w:cs="Times New Roman"/>
          <w:lang w:eastAsia="pl-PL"/>
        </w:rPr>
        <w:t>prawidłowego zaprojektowania i wykonania przedmiotu zamówienia.</w:t>
      </w:r>
    </w:p>
    <w:p w14:paraId="2D3BF679" w14:textId="77777777" w:rsidR="00EE460F" w:rsidRPr="00394B23" w:rsidRDefault="00FC3DEA" w:rsidP="00C75F4A">
      <w:pPr>
        <w:pStyle w:val="Akapitzlist"/>
        <w:spacing w:before="120" w:after="0" w:line="240" w:lineRule="auto"/>
        <w:ind w:left="0"/>
        <w:contextualSpacing w:val="0"/>
        <w:jc w:val="both"/>
        <w:rPr>
          <w:rFonts w:ascii="Times New Roman" w:hAnsi="Times New Roman" w:cs="Times New Roman"/>
          <w:lang w:eastAsia="pl-PL"/>
        </w:rPr>
      </w:pPr>
      <w:r w:rsidRPr="00394B23">
        <w:rPr>
          <w:rFonts w:ascii="Times New Roman" w:hAnsi="Times New Roman" w:cs="Times New Roman"/>
          <w:lang w:eastAsia="pl-PL"/>
        </w:rPr>
        <w:t xml:space="preserve">Wykonawca </w:t>
      </w:r>
      <w:r w:rsidR="00E6494E" w:rsidRPr="00394B23">
        <w:rPr>
          <w:rFonts w:ascii="Times New Roman" w:hAnsi="Times New Roman" w:cs="Times New Roman"/>
          <w:lang w:eastAsia="pl-PL"/>
        </w:rPr>
        <w:t>musi</w:t>
      </w:r>
      <w:r w:rsidR="00EE460F" w:rsidRPr="00394B23">
        <w:rPr>
          <w:rFonts w:ascii="Times New Roman" w:hAnsi="Times New Roman" w:cs="Times New Roman"/>
          <w:lang w:eastAsia="pl-PL"/>
        </w:rPr>
        <w:t xml:space="preserve"> dokonać wizji lokalnej terenu inwestycji w celu dokonania ogólnej inwentaryzacji obiektów związanych w jakikolwiek sposób z robotami będącymi w zakresie umowy przed złożeniem oferty.</w:t>
      </w:r>
    </w:p>
    <w:p w14:paraId="706B54EC" w14:textId="77777777" w:rsidR="00FC3DEA" w:rsidRPr="00394B23" w:rsidRDefault="00FC3DEA" w:rsidP="00394B23">
      <w:pPr>
        <w:pStyle w:val="Akapitzlist"/>
        <w:spacing w:after="0" w:line="240" w:lineRule="auto"/>
        <w:ind w:left="0"/>
        <w:contextualSpacing w:val="0"/>
        <w:jc w:val="both"/>
        <w:rPr>
          <w:rFonts w:ascii="Times New Roman" w:hAnsi="Times New Roman" w:cs="Times New Roman"/>
        </w:rPr>
      </w:pPr>
    </w:p>
    <w:p w14:paraId="60A5E130" w14:textId="77777777" w:rsidR="001679B0" w:rsidRPr="00394B23" w:rsidRDefault="001679B0" w:rsidP="00394B23">
      <w:pPr>
        <w:pStyle w:val="Akapitzlist"/>
        <w:spacing w:after="0" w:line="240" w:lineRule="auto"/>
        <w:ind w:left="0"/>
        <w:contextualSpacing w:val="0"/>
        <w:jc w:val="both"/>
        <w:rPr>
          <w:rFonts w:ascii="Times New Roman" w:hAnsi="Times New Roman" w:cs="Times New Roman"/>
        </w:rPr>
      </w:pPr>
    </w:p>
    <w:p w14:paraId="56BCC73A" w14:textId="77777777" w:rsidR="004F167C" w:rsidRPr="00394B23" w:rsidRDefault="001679B0">
      <w:pPr>
        <w:pStyle w:val="Nagwek2"/>
        <w:numPr>
          <w:ilvl w:val="1"/>
          <w:numId w:val="10"/>
        </w:numPr>
        <w:spacing w:before="0" w:after="120" w:line="240" w:lineRule="auto"/>
        <w:ind w:left="680" w:hanging="680"/>
        <w:jc w:val="both"/>
        <w:rPr>
          <w:rFonts w:ascii="Times New Roman" w:hAnsi="Times New Roman" w:cs="Times New Roman"/>
          <w:b/>
          <w:bCs/>
          <w:color w:val="000000" w:themeColor="text1"/>
          <w:sz w:val="22"/>
          <w:szCs w:val="22"/>
        </w:rPr>
      </w:pPr>
      <w:bookmarkStart w:id="131" w:name="_Toc122263569"/>
      <w:bookmarkStart w:id="132" w:name="_Toc175211031"/>
      <w:r w:rsidRPr="00394B23">
        <w:rPr>
          <w:rFonts w:ascii="Times New Roman" w:hAnsi="Times New Roman" w:cs="Times New Roman"/>
          <w:b/>
          <w:bCs/>
          <w:color w:val="000000" w:themeColor="text1"/>
          <w:sz w:val="22"/>
          <w:szCs w:val="22"/>
        </w:rPr>
        <w:lastRenderedPageBreak/>
        <w:t>P</w:t>
      </w:r>
      <w:r w:rsidR="004F167C" w:rsidRPr="00394B23">
        <w:rPr>
          <w:rFonts w:ascii="Times New Roman" w:hAnsi="Times New Roman" w:cs="Times New Roman"/>
          <w:b/>
          <w:bCs/>
          <w:color w:val="000000" w:themeColor="text1"/>
          <w:sz w:val="22"/>
          <w:szCs w:val="22"/>
        </w:rPr>
        <w:t>orozumienia, zgody lub pozwolenia oraz warunki techniczne i realizacyjne</w:t>
      </w:r>
      <w:r w:rsidR="00220A04" w:rsidRPr="00394B23">
        <w:rPr>
          <w:rFonts w:ascii="Times New Roman" w:hAnsi="Times New Roman" w:cs="Times New Roman"/>
          <w:b/>
          <w:bCs/>
          <w:color w:val="000000" w:themeColor="text1"/>
          <w:sz w:val="22"/>
          <w:szCs w:val="22"/>
        </w:rPr>
        <w:t>.</w:t>
      </w:r>
      <w:bookmarkEnd w:id="131"/>
      <w:bookmarkEnd w:id="132"/>
    </w:p>
    <w:p w14:paraId="2333DF47" w14:textId="77777777" w:rsidR="000B0B92" w:rsidRPr="00394B23" w:rsidRDefault="000B0B92" w:rsidP="00394B23">
      <w:pPr>
        <w:pStyle w:val="Akapitzlist"/>
        <w:spacing w:after="0" w:line="240" w:lineRule="auto"/>
        <w:ind w:left="0"/>
        <w:contextualSpacing w:val="0"/>
        <w:jc w:val="both"/>
        <w:rPr>
          <w:rFonts w:ascii="Times New Roman" w:hAnsi="Times New Roman" w:cs="Times New Roman"/>
          <w:lang w:eastAsia="pl-PL"/>
        </w:rPr>
      </w:pPr>
      <w:r w:rsidRPr="00394B23">
        <w:rPr>
          <w:rFonts w:ascii="Times New Roman" w:hAnsi="Times New Roman" w:cs="Times New Roman"/>
          <w:lang w:eastAsia="pl-PL"/>
        </w:rPr>
        <w:t>Porozumienia, zgody lub pozwolenia oraz warunki techniczne i realizacyjne, związanie z</w:t>
      </w:r>
      <w:r w:rsidR="00C75F4A">
        <w:rPr>
          <w:rFonts w:ascii="Times New Roman" w:hAnsi="Times New Roman" w:cs="Times New Roman"/>
          <w:lang w:eastAsia="pl-PL"/>
        </w:rPr>
        <w:t> </w:t>
      </w:r>
      <w:r w:rsidRPr="00394B23">
        <w:rPr>
          <w:rFonts w:ascii="Times New Roman" w:hAnsi="Times New Roman" w:cs="Times New Roman"/>
          <w:lang w:eastAsia="pl-PL"/>
        </w:rPr>
        <w:t xml:space="preserve">przyłączeniem obiektu do istniejących sieci wodociągowych, kanalizacyjnych, cieplnych, gazowych, energetycznych i teletechnicznych oraz dróg publicznych, kolejowych lub wodnych. </w:t>
      </w:r>
    </w:p>
    <w:p w14:paraId="18096D27" w14:textId="77777777" w:rsidR="00FC3DEA" w:rsidRPr="00394B23" w:rsidRDefault="00DA7D55" w:rsidP="00C75F4A">
      <w:pPr>
        <w:pStyle w:val="Akapitzlist"/>
        <w:spacing w:before="120" w:after="0" w:line="240" w:lineRule="auto"/>
        <w:ind w:left="0"/>
        <w:contextualSpacing w:val="0"/>
        <w:jc w:val="both"/>
        <w:rPr>
          <w:rFonts w:ascii="Times New Roman" w:hAnsi="Times New Roman" w:cs="Times New Roman"/>
        </w:rPr>
      </w:pPr>
      <w:r w:rsidRPr="00394B23">
        <w:rPr>
          <w:rFonts w:ascii="Times New Roman" w:hAnsi="Times New Roman" w:cs="Times New Roman"/>
          <w:lang w:eastAsia="pl-PL"/>
        </w:rPr>
        <w:t>W zakres uzbrojenia terenu stacji uzdatniania wody wchodzą sieci: technologiczna, wodociągowa i</w:t>
      </w:r>
      <w:r w:rsidR="00C75F4A">
        <w:rPr>
          <w:rFonts w:ascii="Times New Roman" w:hAnsi="Times New Roman" w:cs="Times New Roman"/>
          <w:lang w:eastAsia="pl-PL"/>
        </w:rPr>
        <w:t> </w:t>
      </w:r>
      <w:r w:rsidRPr="00394B23">
        <w:rPr>
          <w:rFonts w:ascii="Times New Roman" w:hAnsi="Times New Roman" w:cs="Times New Roman"/>
          <w:lang w:eastAsia="pl-PL"/>
        </w:rPr>
        <w:t xml:space="preserve">energetyczna. Modernizowane inowe obiekty zostaną zasilone zwykorzystaniem wyżej wymienionych źródeł i miejsc włączenia mediów. Wszystkie media są w dyspozycji Zamawiającego. </w:t>
      </w:r>
    </w:p>
    <w:p w14:paraId="3CAD3A26" w14:textId="77777777" w:rsidR="00FC3DEA" w:rsidRPr="00394B23" w:rsidRDefault="00FC3DEA" w:rsidP="00394B23">
      <w:pPr>
        <w:pStyle w:val="Akapitzlist"/>
        <w:spacing w:after="0" w:line="240" w:lineRule="auto"/>
        <w:ind w:left="0"/>
        <w:contextualSpacing w:val="0"/>
        <w:jc w:val="both"/>
        <w:rPr>
          <w:rFonts w:ascii="Times New Roman" w:hAnsi="Times New Roman" w:cs="Times New Roman"/>
        </w:rPr>
      </w:pPr>
    </w:p>
    <w:p w14:paraId="5C9C9A7F" w14:textId="77777777" w:rsidR="001679B0" w:rsidRPr="00394B23" w:rsidRDefault="001679B0" w:rsidP="00394B23">
      <w:pPr>
        <w:pStyle w:val="Akapitzlist"/>
        <w:spacing w:after="0" w:line="240" w:lineRule="auto"/>
        <w:ind w:left="0"/>
        <w:contextualSpacing w:val="0"/>
        <w:jc w:val="both"/>
        <w:rPr>
          <w:rFonts w:ascii="Times New Roman" w:hAnsi="Times New Roman" w:cs="Times New Roman"/>
        </w:rPr>
      </w:pPr>
    </w:p>
    <w:p w14:paraId="7EDFDA0B" w14:textId="77777777" w:rsidR="004F167C" w:rsidRPr="00394B23" w:rsidRDefault="001679B0">
      <w:pPr>
        <w:pStyle w:val="Nagwek2"/>
        <w:numPr>
          <w:ilvl w:val="1"/>
          <w:numId w:val="10"/>
        </w:numPr>
        <w:spacing w:before="0" w:after="120" w:line="240" w:lineRule="auto"/>
        <w:ind w:left="680" w:hanging="680"/>
        <w:jc w:val="both"/>
        <w:rPr>
          <w:rFonts w:ascii="Times New Roman" w:hAnsi="Times New Roman" w:cs="Times New Roman"/>
          <w:b/>
          <w:bCs/>
          <w:color w:val="000000" w:themeColor="text1"/>
          <w:sz w:val="22"/>
          <w:szCs w:val="22"/>
        </w:rPr>
      </w:pPr>
      <w:bookmarkStart w:id="133" w:name="_Toc122263570"/>
      <w:bookmarkStart w:id="134" w:name="_Toc175211032"/>
      <w:r w:rsidRPr="00394B23">
        <w:rPr>
          <w:rFonts w:ascii="Times New Roman" w:hAnsi="Times New Roman" w:cs="Times New Roman"/>
          <w:b/>
          <w:bCs/>
          <w:color w:val="000000" w:themeColor="text1"/>
          <w:sz w:val="22"/>
          <w:szCs w:val="22"/>
        </w:rPr>
        <w:t>D</w:t>
      </w:r>
      <w:r w:rsidR="004F167C" w:rsidRPr="00394B23">
        <w:rPr>
          <w:rFonts w:ascii="Times New Roman" w:hAnsi="Times New Roman" w:cs="Times New Roman"/>
          <w:b/>
          <w:bCs/>
          <w:color w:val="000000" w:themeColor="text1"/>
          <w:sz w:val="22"/>
          <w:szCs w:val="22"/>
        </w:rPr>
        <w:t>odatkowe wytyczne inwestorskie i uwarunkowania związane z budową i jej prowadzeniem</w:t>
      </w:r>
      <w:bookmarkEnd w:id="133"/>
      <w:r w:rsidR="00E6494E" w:rsidRPr="00394B23">
        <w:rPr>
          <w:rFonts w:ascii="Times New Roman" w:hAnsi="Times New Roman" w:cs="Times New Roman"/>
          <w:b/>
          <w:bCs/>
          <w:color w:val="000000" w:themeColor="text1"/>
          <w:sz w:val="22"/>
          <w:szCs w:val="22"/>
        </w:rPr>
        <w:t>.</w:t>
      </w:r>
      <w:bookmarkEnd w:id="134"/>
    </w:p>
    <w:p w14:paraId="6CBCC504" w14:textId="77777777" w:rsidR="00E2748E" w:rsidRPr="00394B23" w:rsidRDefault="00E2748E" w:rsidP="00394B23">
      <w:pPr>
        <w:pStyle w:val="Akapitzlist"/>
        <w:spacing w:after="0" w:line="240" w:lineRule="auto"/>
        <w:ind w:left="0"/>
        <w:contextualSpacing w:val="0"/>
        <w:jc w:val="both"/>
        <w:rPr>
          <w:rFonts w:ascii="Times New Roman" w:hAnsi="Times New Roman" w:cs="Times New Roman"/>
        </w:rPr>
      </w:pPr>
      <w:r w:rsidRPr="00394B23">
        <w:rPr>
          <w:rFonts w:ascii="Times New Roman" w:hAnsi="Times New Roman" w:cs="Times New Roman"/>
        </w:rPr>
        <w:t>Koszty wynikające z poboru energii elektrycznej, wody oraz wywozu ścieków, prowadzenia robót tymczasowych, towarzyszących i innych w czasie realizacji zadania inwestycyjnego modernizacji stacji uzdatniania wody leżą po stronie Wykonawcy.</w:t>
      </w:r>
    </w:p>
    <w:p w14:paraId="20DF0F62" w14:textId="77777777" w:rsidR="009F5A6F" w:rsidRPr="00394B23" w:rsidRDefault="009F5A6F" w:rsidP="00394B23">
      <w:pPr>
        <w:spacing w:after="0" w:line="240" w:lineRule="auto"/>
        <w:jc w:val="both"/>
        <w:rPr>
          <w:rFonts w:ascii="Times New Roman" w:hAnsi="Times New Roman" w:cs="Times New Roman"/>
        </w:rPr>
      </w:pPr>
    </w:p>
    <w:p w14:paraId="285DEFDB" w14:textId="77777777" w:rsidR="00144357" w:rsidRPr="00C64020" w:rsidRDefault="00144357" w:rsidP="00C64020">
      <w:pPr>
        <w:spacing w:after="0" w:line="240" w:lineRule="auto"/>
        <w:jc w:val="both"/>
        <w:rPr>
          <w:rFonts w:ascii="Times New Roman" w:hAnsi="Times New Roman" w:cs="Times New Roman"/>
        </w:rPr>
      </w:pPr>
    </w:p>
    <w:sectPr w:rsidR="00144357" w:rsidRPr="00C64020" w:rsidSect="005F269F">
      <w:footerReference w:type="default" r:id="rId9"/>
      <w:pgSz w:w="11906" w:h="16838"/>
      <w:pgMar w:top="1135"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A7FC43" w14:textId="77777777" w:rsidR="00384457" w:rsidRDefault="00384457" w:rsidP="008F345F">
      <w:pPr>
        <w:spacing w:after="0" w:line="240" w:lineRule="auto"/>
      </w:pPr>
      <w:r>
        <w:separator/>
      </w:r>
    </w:p>
  </w:endnote>
  <w:endnote w:type="continuationSeparator" w:id="0">
    <w:p w14:paraId="49199E4F" w14:textId="77777777" w:rsidR="00384457" w:rsidRDefault="00384457" w:rsidP="008F3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ource Sans Pro">
    <w:altName w:val="Cambria Math"/>
    <w:charset w:val="00"/>
    <w:family w:val="swiss"/>
    <w:pitch w:val="variable"/>
    <w:sig w:usb0="600002F7" w:usb1="02000001"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6665639"/>
      <w:docPartObj>
        <w:docPartGallery w:val="Page Numbers (Bottom of Page)"/>
        <w:docPartUnique/>
      </w:docPartObj>
    </w:sdtPr>
    <w:sdtContent>
      <w:p w14:paraId="1234AF28" w14:textId="77777777" w:rsidR="00B55560" w:rsidRDefault="00721D5D">
        <w:pPr>
          <w:pStyle w:val="Stopka"/>
          <w:jc w:val="right"/>
        </w:pPr>
        <w:r>
          <w:fldChar w:fldCharType="begin"/>
        </w:r>
        <w:r>
          <w:instrText>PAGE   \* MERGEFORMAT</w:instrText>
        </w:r>
        <w:r>
          <w:fldChar w:fldCharType="separate"/>
        </w:r>
        <w:r>
          <w:rPr>
            <w:noProof/>
          </w:rPr>
          <w:t>24</w:t>
        </w:r>
        <w:r>
          <w:rPr>
            <w:noProof/>
          </w:rPr>
          <w:fldChar w:fldCharType="end"/>
        </w:r>
      </w:p>
    </w:sdtContent>
  </w:sdt>
  <w:p w14:paraId="0A304563" w14:textId="77777777" w:rsidR="00B55560" w:rsidRDefault="00B5556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A756E" w14:textId="77777777" w:rsidR="00384457" w:rsidRDefault="00384457" w:rsidP="008F345F">
      <w:pPr>
        <w:spacing w:after="0" w:line="240" w:lineRule="auto"/>
      </w:pPr>
      <w:r>
        <w:separator/>
      </w:r>
    </w:p>
  </w:footnote>
  <w:footnote w:type="continuationSeparator" w:id="0">
    <w:p w14:paraId="74D86500" w14:textId="77777777" w:rsidR="00384457" w:rsidRDefault="00384457" w:rsidP="008F34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92877"/>
    <w:multiLevelType w:val="hybridMultilevel"/>
    <w:tmpl w:val="110A153A"/>
    <w:lvl w:ilvl="0" w:tplc="6D4A4428">
      <w:start w:val="1"/>
      <w:numFmt w:val="bullet"/>
      <w:lvlText w:val=""/>
      <w:lvlJc w:val="left"/>
      <w:rPr>
        <w:rFonts w:ascii="Symbol" w:hAnsi="Symbol" w:hint="default"/>
      </w:rPr>
    </w:lvl>
    <w:lvl w:ilvl="1" w:tplc="FFFFFFFF">
      <w:numFmt w:val="decimal"/>
      <w:lvlText w:val=""/>
      <w:lvlJc w:val="left"/>
    </w:lvl>
    <w:lvl w:ilvl="2" w:tplc="6D4A4428">
      <w:start w:val="1"/>
      <w:numFmt w:val="bullet"/>
      <w:lvlText w:val=""/>
      <w:lvlJc w:val="left"/>
      <w:pPr>
        <w:ind w:left="360" w:hanging="360"/>
      </w:pPr>
      <w:rPr>
        <w:rFonts w:ascii="Symbol" w:hAnsi="Symbol" w:hint="default"/>
      </w:rPr>
    </w:lvl>
    <w:lvl w:ilvl="3" w:tplc="FFFFFFFF">
      <w:numFmt w:val="decimal"/>
      <w:lvlText w:val=""/>
      <w:lvlJc w:val="left"/>
    </w:lvl>
    <w:lvl w:ilvl="4" w:tplc="6D4A4428">
      <w:start w:val="1"/>
      <w:numFmt w:val="bullet"/>
      <w:lvlText w:val=""/>
      <w:lvlJc w:val="left"/>
      <w:pPr>
        <w:ind w:left="360" w:hanging="360"/>
      </w:pPr>
      <w:rPr>
        <w:rFonts w:ascii="Symbol" w:hAnsi="Symbol" w:hint="default"/>
      </w:r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CF0360"/>
    <w:multiLevelType w:val="multilevel"/>
    <w:tmpl w:val="D542EFE2"/>
    <w:numStyleLink w:val="Styl1"/>
  </w:abstractNum>
  <w:abstractNum w:abstractNumId="2" w15:restartNumberingAfterBreak="0">
    <w:nsid w:val="0AF161B2"/>
    <w:multiLevelType w:val="multilevel"/>
    <w:tmpl w:val="187CB6BA"/>
    <w:styleLink w:val="Biecalista4"/>
    <w:lvl w:ilvl="0">
      <w:start w:val="1"/>
      <w:numFmt w:val="upperRoman"/>
      <w:lvlText w:val="%1."/>
      <w:lvlJc w:val="left"/>
      <w:pPr>
        <w:ind w:left="1080" w:hanging="720"/>
      </w:pPr>
      <w:rPr>
        <w:rFonts w:hint="default"/>
      </w:rPr>
    </w:lvl>
    <w:lvl w:ilvl="1">
      <w:start w:val="1"/>
      <w:numFmt w:val="decimal"/>
      <w:isLgl/>
      <w:lvlText w:val="%1.%2"/>
      <w:lvlJc w:val="left"/>
      <w:pPr>
        <w:ind w:left="1014" w:hanging="480"/>
      </w:pPr>
      <w:rPr>
        <w:rFonts w:hint="default"/>
      </w:rPr>
    </w:lvl>
    <w:lvl w:ilvl="2">
      <w:start w:val="3"/>
      <w:numFmt w:val="decimal"/>
      <w:isLgl/>
      <w:lvlText w:val="%1.%2.%3"/>
      <w:lvlJc w:val="left"/>
      <w:pPr>
        <w:ind w:left="1004"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 w15:restartNumberingAfterBreak="0">
    <w:nsid w:val="0C3916FB"/>
    <w:multiLevelType w:val="hybridMultilevel"/>
    <w:tmpl w:val="BB1E1ABC"/>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176A23"/>
    <w:multiLevelType w:val="hybridMultilevel"/>
    <w:tmpl w:val="17D6CC12"/>
    <w:lvl w:ilvl="0" w:tplc="6D4A4428">
      <w:start w:val="1"/>
      <w:numFmt w:val="bullet"/>
      <w:lvlText w:val=""/>
      <w:lvlJc w:val="left"/>
      <w:pPr>
        <w:ind w:left="835" w:hanging="360"/>
      </w:pPr>
      <w:rPr>
        <w:rFonts w:ascii="Symbol" w:hAnsi="Symbol" w:hint="default"/>
      </w:rPr>
    </w:lvl>
    <w:lvl w:ilvl="1" w:tplc="04150003" w:tentative="1">
      <w:start w:val="1"/>
      <w:numFmt w:val="bullet"/>
      <w:lvlText w:val="o"/>
      <w:lvlJc w:val="left"/>
      <w:pPr>
        <w:ind w:left="1555" w:hanging="360"/>
      </w:pPr>
      <w:rPr>
        <w:rFonts w:ascii="Courier New" w:hAnsi="Courier New" w:cs="Courier New" w:hint="default"/>
      </w:rPr>
    </w:lvl>
    <w:lvl w:ilvl="2" w:tplc="04150005" w:tentative="1">
      <w:start w:val="1"/>
      <w:numFmt w:val="bullet"/>
      <w:lvlText w:val=""/>
      <w:lvlJc w:val="left"/>
      <w:pPr>
        <w:ind w:left="2275" w:hanging="360"/>
      </w:pPr>
      <w:rPr>
        <w:rFonts w:ascii="Wingdings" w:hAnsi="Wingdings" w:hint="default"/>
      </w:rPr>
    </w:lvl>
    <w:lvl w:ilvl="3" w:tplc="04150001" w:tentative="1">
      <w:start w:val="1"/>
      <w:numFmt w:val="bullet"/>
      <w:lvlText w:val=""/>
      <w:lvlJc w:val="left"/>
      <w:pPr>
        <w:ind w:left="2995" w:hanging="360"/>
      </w:pPr>
      <w:rPr>
        <w:rFonts w:ascii="Symbol" w:hAnsi="Symbol" w:hint="default"/>
      </w:rPr>
    </w:lvl>
    <w:lvl w:ilvl="4" w:tplc="04150003" w:tentative="1">
      <w:start w:val="1"/>
      <w:numFmt w:val="bullet"/>
      <w:lvlText w:val="o"/>
      <w:lvlJc w:val="left"/>
      <w:pPr>
        <w:ind w:left="3715" w:hanging="360"/>
      </w:pPr>
      <w:rPr>
        <w:rFonts w:ascii="Courier New" w:hAnsi="Courier New" w:cs="Courier New" w:hint="default"/>
      </w:rPr>
    </w:lvl>
    <w:lvl w:ilvl="5" w:tplc="04150005" w:tentative="1">
      <w:start w:val="1"/>
      <w:numFmt w:val="bullet"/>
      <w:lvlText w:val=""/>
      <w:lvlJc w:val="left"/>
      <w:pPr>
        <w:ind w:left="4435" w:hanging="360"/>
      </w:pPr>
      <w:rPr>
        <w:rFonts w:ascii="Wingdings" w:hAnsi="Wingdings" w:hint="default"/>
      </w:rPr>
    </w:lvl>
    <w:lvl w:ilvl="6" w:tplc="04150001" w:tentative="1">
      <w:start w:val="1"/>
      <w:numFmt w:val="bullet"/>
      <w:lvlText w:val=""/>
      <w:lvlJc w:val="left"/>
      <w:pPr>
        <w:ind w:left="5155" w:hanging="360"/>
      </w:pPr>
      <w:rPr>
        <w:rFonts w:ascii="Symbol" w:hAnsi="Symbol" w:hint="default"/>
      </w:rPr>
    </w:lvl>
    <w:lvl w:ilvl="7" w:tplc="04150003" w:tentative="1">
      <w:start w:val="1"/>
      <w:numFmt w:val="bullet"/>
      <w:lvlText w:val="o"/>
      <w:lvlJc w:val="left"/>
      <w:pPr>
        <w:ind w:left="5875" w:hanging="360"/>
      </w:pPr>
      <w:rPr>
        <w:rFonts w:ascii="Courier New" w:hAnsi="Courier New" w:cs="Courier New" w:hint="default"/>
      </w:rPr>
    </w:lvl>
    <w:lvl w:ilvl="8" w:tplc="04150005" w:tentative="1">
      <w:start w:val="1"/>
      <w:numFmt w:val="bullet"/>
      <w:lvlText w:val=""/>
      <w:lvlJc w:val="left"/>
      <w:pPr>
        <w:ind w:left="6595" w:hanging="360"/>
      </w:pPr>
      <w:rPr>
        <w:rFonts w:ascii="Wingdings" w:hAnsi="Wingdings" w:hint="default"/>
      </w:rPr>
    </w:lvl>
  </w:abstractNum>
  <w:abstractNum w:abstractNumId="5" w15:restartNumberingAfterBreak="0">
    <w:nsid w:val="1BEC5922"/>
    <w:multiLevelType w:val="hybridMultilevel"/>
    <w:tmpl w:val="75DE3100"/>
    <w:name w:val="WW8Num7"/>
    <w:lvl w:ilvl="0" w:tplc="44864BC6">
      <w:start w:val="1"/>
      <w:numFmt w:val="bullet"/>
      <w:lvlText w:val="-"/>
      <w:lvlJc w:val="left"/>
      <w:pPr>
        <w:ind w:left="360" w:hanging="360"/>
      </w:pPr>
      <w:rPr>
        <w:rFonts w:ascii="Times New Roman" w:hAnsi="Times New Roman" w:cs="Times New Roman" w:hint="default"/>
      </w:rPr>
    </w:lvl>
    <w:lvl w:ilvl="1" w:tplc="478640FA">
      <w:start w:val="1"/>
      <w:numFmt w:val="bullet"/>
      <w:lvlText w:val="o"/>
      <w:lvlJc w:val="left"/>
      <w:pPr>
        <w:ind w:left="1080" w:hanging="360"/>
      </w:pPr>
      <w:rPr>
        <w:rFonts w:ascii="Courier New" w:hAnsi="Courier New" w:cs="Courier New" w:hint="default"/>
      </w:rPr>
    </w:lvl>
    <w:lvl w:ilvl="2" w:tplc="29503CB2">
      <w:start w:val="1"/>
      <w:numFmt w:val="bullet"/>
      <w:lvlText w:val=""/>
      <w:lvlJc w:val="left"/>
      <w:pPr>
        <w:ind w:left="1800" w:hanging="360"/>
      </w:pPr>
      <w:rPr>
        <w:rFonts w:ascii="Wingdings" w:hAnsi="Wingdings" w:hint="default"/>
      </w:rPr>
    </w:lvl>
    <w:lvl w:ilvl="3" w:tplc="E62A8B0E">
      <w:start w:val="1"/>
      <w:numFmt w:val="bullet"/>
      <w:lvlText w:val=""/>
      <w:lvlJc w:val="left"/>
      <w:pPr>
        <w:ind w:left="2520" w:hanging="360"/>
      </w:pPr>
      <w:rPr>
        <w:rFonts w:ascii="Symbol" w:hAnsi="Symbol" w:hint="default"/>
      </w:rPr>
    </w:lvl>
    <w:lvl w:ilvl="4" w:tplc="3B4EB362">
      <w:start w:val="1"/>
      <w:numFmt w:val="bullet"/>
      <w:lvlText w:val="o"/>
      <w:lvlJc w:val="left"/>
      <w:pPr>
        <w:ind w:left="3240" w:hanging="360"/>
      </w:pPr>
      <w:rPr>
        <w:rFonts w:ascii="Courier New" w:hAnsi="Courier New" w:cs="Courier New" w:hint="default"/>
      </w:rPr>
    </w:lvl>
    <w:lvl w:ilvl="5" w:tplc="27FEC2B8">
      <w:start w:val="1"/>
      <w:numFmt w:val="bullet"/>
      <w:lvlText w:val=""/>
      <w:lvlJc w:val="left"/>
      <w:pPr>
        <w:ind w:left="3960" w:hanging="360"/>
      </w:pPr>
      <w:rPr>
        <w:rFonts w:ascii="Wingdings" w:hAnsi="Wingdings" w:hint="default"/>
      </w:rPr>
    </w:lvl>
    <w:lvl w:ilvl="6" w:tplc="9F587D26">
      <w:start w:val="1"/>
      <w:numFmt w:val="bullet"/>
      <w:lvlText w:val=""/>
      <w:lvlJc w:val="left"/>
      <w:pPr>
        <w:ind w:left="4680" w:hanging="360"/>
      </w:pPr>
      <w:rPr>
        <w:rFonts w:ascii="Symbol" w:hAnsi="Symbol" w:hint="default"/>
      </w:rPr>
    </w:lvl>
    <w:lvl w:ilvl="7" w:tplc="A732A32A">
      <w:start w:val="1"/>
      <w:numFmt w:val="bullet"/>
      <w:lvlText w:val="o"/>
      <w:lvlJc w:val="left"/>
      <w:pPr>
        <w:ind w:left="5400" w:hanging="360"/>
      </w:pPr>
      <w:rPr>
        <w:rFonts w:ascii="Courier New" w:hAnsi="Courier New" w:cs="Courier New" w:hint="default"/>
      </w:rPr>
    </w:lvl>
    <w:lvl w:ilvl="8" w:tplc="028E59B4">
      <w:start w:val="1"/>
      <w:numFmt w:val="bullet"/>
      <w:lvlText w:val=""/>
      <w:lvlJc w:val="left"/>
      <w:pPr>
        <w:ind w:left="6120" w:hanging="360"/>
      </w:pPr>
      <w:rPr>
        <w:rFonts w:ascii="Wingdings" w:hAnsi="Wingdings" w:hint="default"/>
      </w:rPr>
    </w:lvl>
  </w:abstractNum>
  <w:abstractNum w:abstractNumId="6" w15:restartNumberingAfterBreak="0">
    <w:nsid w:val="24CA043A"/>
    <w:multiLevelType w:val="hybridMultilevel"/>
    <w:tmpl w:val="CE38F406"/>
    <w:lvl w:ilvl="0" w:tplc="6D4A4428">
      <w:start w:val="1"/>
      <w:numFmt w:val="bullet"/>
      <w:lvlText w:val=""/>
      <w:lvlJc w:val="left"/>
      <w:pPr>
        <w:ind w:left="780" w:hanging="360"/>
      </w:pPr>
      <w:rPr>
        <w:rFonts w:ascii="Symbol" w:hAnsi="Symbol"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7" w15:restartNumberingAfterBreak="0">
    <w:nsid w:val="2AC86C71"/>
    <w:multiLevelType w:val="hybridMultilevel"/>
    <w:tmpl w:val="0D5E4484"/>
    <w:lvl w:ilvl="0" w:tplc="6D4A4428">
      <w:start w:val="1"/>
      <w:numFmt w:val="bullet"/>
      <w:lvlText w:val=""/>
      <w:lvlJc w:val="left"/>
      <w:pPr>
        <w:tabs>
          <w:tab w:val="num" w:pos="851"/>
        </w:tabs>
        <w:ind w:left="851" w:hanging="283"/>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AD72DCE"/>
    <w:multiLevelType w:val="hybridMultilevel"/>
    <w:tmpl w:val="0CFEC986"/>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B981665"/>
    <w:multiLevelType w:val="multilevel"/>
    <w:tmpl w:val="8AFC4888"/>
    <w:styleLink w:val="Biecalista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D7D56A1"/>
    <w:multiLevelType w:val="hybridMultilevel"/>
    <w:tmpl w:val="90CA17E8"/>
    <w:lvl w:ilvl="0" w:tplc="6D4A4428">
      <w:start w:val="1"/>
      <w:numFmt w:val="bullet"/>
      <w:lvlText w:val=""/>
      <w:lvlJc w:val="left"/>
      <w:pPr>
        <w:ind w:left="720" w:hanging="360"/>
      </w:pPr>
      <w:rPr>
        <w:rFonts w:ascii="Symbol" w:hAnsi="Symbol" w:hint="default"/>
      </w:rPr>
    </w:lvl>
    <w:lvl w:ilvl="1" w:tplc="E0B287D6">
      <w:numFmt w:val="bullet"/>
      <w:lvlText w:val=""/>
      <w:lvlJc w:val="left"/>
      <w:pPr>
        <w:ind w:left="1440" w:hanging="360"/>
      </w:pPr>
      <w:rPr>
        <w:rFonts w:ascii="Times New Roman" w:eastAsiaTheme="minorHAns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56A4EA0"/>
    <w:multiLevelType w:val="hybridMultilevel"/>
    <w:tmpl w:val="14B841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C76585"/>
    <w:multiLevelType w:val="multilevel"/>
    <w:tmpl w:val="F8A8EFE4"/>
    <w:styleLink w:val="Biecalista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4CE5FD0"/>
    <w:multiLevelType w:val="multilevel"/>
    <w:tmpl w:val="187CB6BA"/>
    <w:numStyleLink w:val="Biecalista4"/>
  </w:abstractNum>
  <w:abstractNum w:abstractNumId="14" w15:restartNumberingAfterBreak="0">
    <w:nsid w:val="45296FBB"/>
    <w:multiLevelType w:val="hybridMultilevel"/>
    <w:tmpl w:val="D2102B20"/>
    <w:lvl w:ilvl="0" w:tplc="FFFFFFFF">
      <w:start w:val="1"/>
      <w:numFmt w:val="bullet"/>
      <w:lvlText w:val=""/>
      <w:lvlJc w:val="left"/>
      <w:pPr>
        <w:ind w:left="720" w:hanging="360"/>
      </w:pPr>
      <w:rPr>
        <w:rFonts w:ascii="Symbol" w:hAnsi="Symbol" w:hint="default"/>
      </w:rPr>
    </w:lvl>
    <w:lvl w:ilvl="1" w:tplc="6D4A4428">
      <w:start w:val="1"/>
      <w:numFmt w:val="bullet"/>
      <w:lvlText w:val=""/>
      <w:lvlJc w:val="left"/>
      <w:pPr>
        <w:ind w:left="785"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C726C5D"/>
    <w:multiLevelType w:val="hybridMultilevel"/>
    <w:tmpl w:val="FF680498"/>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021111D"/>
    <w:multiLevelType w:val="hybridMultilevel"/>
    <w:tmpl w:val="26C0DB28"/>
    <w:lvl w:ilvl="0" w:tplc="FFFFFFFF">
      <w:start w:val="1"/>
      <w:numFmt w:val="decimal"/>
      <w:lvlText w:val="%1."/>
      <w:lvlJc w:val="left"/>
      <w:pPr>
        <w:ind w:left="4614" w:hanging="360"/>
      </w:pPr>
      <w:rPr>
        <w:rFonts w:hint="default"/>
      </w:rPr>
    </w:lvl>
    <w:lvl w:ilvl="1" w:tplc="FFFFFFFF" w:tentative="1">
      <w:start w:val="1"/>
      <w:numFmt w:val="lowerLetter"/>
      <w:lvlText w:val="%2."/>
      <w:lvlJc w:val="left"/>
      <w:pPr>
        <w:ind w:left="5334" w:hanging="360"/>
      </w:pPr>
    </w:lvl>
    <w:lvl w:ilvl="2" w:tplc="FFFFFFFF" w:tentative="1">
      <w:start w:val="1"/>
      <w:numFmt w:val="lowerRoman"/>
      <w:lvlText w:val="%3."/>
      <w:lvlJc w:val="right"/>
      <w:pPr>
        <w:ind w:left="6054" w:hanging="180"/>
      </w:pPr>
    </w:lvl>
    <w:lvl w:ilvl="3" w:tplc="FFFFFFFF" w:tentative="1">
      <w:start w:val="1"/>
      <w:numFmt w:val="decimal"/>
      <w:lvlText w:val="%4."/>
      <w:lvlJc w:val="left"/>
      <w:pPr>
        <w:ind w:left="6774" w:hanging="360"/>
      </w:pPr>
    </w:lvl>
    <w:lvl w:ilvl="4" w:tplc="FFFFFFFF" w:tentative="1">
      <w:start w:val="1"/>
      <w:numFmt w:val="lowerLetter"/>
      <w:lvlText w:val="%5."/>
      <w:lvlJc w:val="left"/>
      <w:pPr>
        <w:ind w:left="7494" w:hanging="360"/>
      </w:pPr>
    </w:lvl>
    <w:lvl w:ilvl="5" w:tplc="FFFFFFFF" w:tentative="1">
      <w:start w:val="1"/>
      <w:numFmt w:val="lowerRoman"/>
      <w:lvlText w:val="%6."/>
      <w:lvlJc w:val="right"/>
      <w:pPr>
        <w:ind w:left="8214" w:hanging="180"/>
      </w:pPr>
    </w:lvl>
    <w:lvl w:ilvl="6" w:tplc="FFFFFFFF" w:tentative="1">
      <w:start w:val="1"/>
      <w:numFmt w:val="decimal"/>
      <w:lvlText w:val="%7."/>
      <w:lvlJc w:val="left"/>
      <w:pPr>
        <w:ind w:left="8934" w:hanging="360"/>
      </w:pPr>
    </w:lvl>
    <w:lvl w:ilvl="7" w:tplc="FFFFFFFF" w:tentative="1">
      <w:start w:val="1"/>
      <w:numFmt w:val="lowerLetter"/>
      <w:lvlText w:val="%8."/>
      <w:lvlJc w:val="left"/>
      <w:pPr>
        <w:ind w:left="9654" w:hanging="360"/>
      </w:pPr>
    </w:lvl>
    <w:lvl w:ilvl="8" w:tplc="FFFFFFFF" w:tentative="1">
      <w:start w:val="1"/>
      <w:numFmt w:val="lowerRoman"/>
      <w:lvlText w:val="%9."/>
      <w:lvlJc w:val="right"/>
      <w:pPr>
        <w:ind w:left="10374" w:hanging="180"/>
      </w:pPr>
    </w:lvl>
  </w:abstractNum>
  <w:abstractNum w:abstractNumId="17" w15:restartNumberingAfterBreak="0">
    <w:nsid w:val="60CF3ED4"/>
    <w:multiLevelType w:val="hybridMultilevel"/>
    <w:tmpl w:val="6748A3A8"/>
    <w:lvl w:ilvl="0" w:tplc="6D4A4428">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13C146C"/>
    <w:multiLevelType w:val="hybridMultilevel"/>
    <w:tmpl w:val="72EE6D2C"/>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2D53E3A"/>
    <w:multiLevelType w:val="hybridMultilevel"/>
    <w:tmpl w:val="8A8A386E"/>
    <w:lvl w:ilvl="0" w:tplc="6D4A4428">
      <w:start w:val="1"/>
      <w:numFmt w:val="bullet"/>
      <w:lvlText w:val=""/>
      <w:lvlJc w:val="left"/>
      <w:pPr>
        <w:ind w:left="785" w:hanging="360"/>
      </w:pPr>
      <w:rPr>
        <w:rFonts w:ascii="Symbol" w:hAnsi="Symbol" w:hint="default"/>
      </w:rPr>
    </w:lvl>
    <w:lvl w:ilvl="1" w:tplc="04150001">
      <w:start w:val="1"/>
      <w:numFmt w:val="bullet"/>
      <w:lvlText w:val=""/>
      <w:lvlJc w:val="left"/>
      <w:pPr>
        <w:ind w:left="1865" w:hanging="360"/>
      </w:pPr>
      <w:rPr>
        <w:rFonts w:ascii="Symbol" w:hAnsi="Symbol"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0" w15:restartNumberingAfterBreak="0">
    <w:nsid w:val="6D7D2D11"/>
    <w:multiLevelType w:val="hybridMultilevel"/>
    <w:tmpl w:val="0498B8E8"/>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FE61B8E"/>
    <w:multiLevelType w:val="hybridMultilevel"/>
    <w:tmpl w:val="93D83EAA"/>
    <w:lvl w:ilvl="0" w:tplc="6D4A4428">
      <w:start w:val="1"/>
      <w:numFmt w:val="bullet"/>
      <w:lvlText w:val=""/>
      <w:lvlJc w:val="left"/>
      <w:pPr>
        <w:ind w:left="3337" w:hanging="360"/>
      </w:pPr>
      <w:rPr>
        <w:rFonts w:ascii="Symbol" w:hAnsi="Symbol" w:hint="default"/>
      </w:rPr>
    </w:lvl>
    <w:lvl w:ilvl="1" w:tplc="FFFFFFFF" w:tentative="1">
      <w:start w:val="1"/>
      <w:numFmt w:val="bullet"/>
      <w:lvlText w:val="o"/>
      <w:lvlJc w:val="left"/>
      <w:pPr>
        <w:ind w:left="4057" w:hanging="360"/>
      </w:pPr>
      <w:rPr>
        <w:rFonts w:ascii="Courier New" w:hAnsi="Courier New" w:cs="Courier New" w:hint="default"/>
      </w:rPr>
    </w:lvl>
    <w:lvl w:ilvl="2" w:tplc="FFFFFFFF" w:tentative="1">
      <w:start w:val="1"/>
      <w:numFmt w:val="bullet"/>
      <w:lvlText w:val=""/>
      <w:lvlJc w:val="left"/>
      <w:pPr>
        <w:ind w:left="4777" w:hanging="360"/>
      </w:pPr>
      <w:rPr>
        <w:rFonts w:ascii="Wingdings" w:hAnsi="Wingdings" w:hint="default"/>
      </w:rPr>
    </w:lvl>
    <w:lvl w:ilvl="3" w:tplc="FFFFFFFF" w:tentative="1">
      <w:start w:val="1"/>
      <w:numFmt w:val="bullet"/>
      <w:lvlText w:val=""/>
      <w:lvlJc w:val="left"/>
      <w:pPr>
        <w:ind w:left="5497" w:hanging="360"/>
      </w:pPr>
      <w:rPr>
        <w:rFonts w:ascii="Symbol" w:hAnsi="Symbol" w:hint="default"/>
      </w:rPr>
    </w:lvl>
    <w:lvl w:ilvl="4" w:tplc="FFFFFFFF" w:tentative="1">
      <w:start w:val="1"/>
      <w:numFmt w:val="bullet"/>
      <w:lvlText w:val="o"/>
      <w:lvlJc w:val="left"/>
      <w:pPr>
        <w:ind w:left="6217" w:hanging="360"/>
      </w:pPr>
      <w:rPr>
        <w:rFonts w:ascii="Courier New" w:hAnsi="Courier New" w:cs="Courier New" w:hint="default"/>
      </w:rPr>
    </w:lvl>
    <w:lvl w:ilvl="5" w:tplc="FFFFFFFF" w:tentative="1">
      <w:start w:val="1"/>
      <w:numFmt w:val="bullet"/>
      <w:lvlText w:val=""/>
      <w:lvlJc w:val="left"/>
      <w:pPr>
        <w:ind w:left="6937" w:hanging="360"/>
      </w:pPr>
      <w:rPr>
        <w:rFonts w:ascii="Wingdings" w:hAnsi="Wingdings" w:hint="default"/>
      </w:rPr>
    </w:lvl>
    <w:lvl w:ilvl="6" w:tplc="FFFFFFFF" w:tentative="1">
      <w:start w:val="1"/>
      <w:numFmt w:val="bullet"/>
      <w:lvlText w:val=""/>
      <w:lvlJc w:val="left"/>
      <w:pPr>
        <w:ind w:left="7657" w:hanging="360"/>
      </w:pPr>
      <w:rPr>
        <w:rFonts w:ascii="Symbol" w:hAnsi="Symbol" w:hint="default"/>
      </w:rPr>
    </w:lvl>
    <w:lvl w:ilvl="7" w:tplc="FFFFFFFF" w:tentative="1">
      <w:start w:val="1"/>
      <w:numFmt w:val="bullet"/>
      <w:lvlText w:val="o"/>
      <w:lvlJc w:val="left"/>
      <w:pPr>
        <w:ind w:left="8377" w:hanging="360"/>
      </w:pPr>
      <w:rPr>
        <w:rFonts w:ascii="Courier New" w:hAnsi="Courier New" w:cs="Courier New" w:hint="default"/>
      </w:rPr>
    </w:lvl>
    <w:lvl w:ilvl="8" w:tplc="FFFFFFFF" w:tentative="1">
      <w:start w:val="1"/>
      <w:numFmt w:val="bullet"/>
      <w:lvlText w:val=""/>
      <w:lvlJc w:val="left"/>
      <w:pPr>
        <w:ind w:left="9097" w:hanging="360"/>
      </w:pPr>
      <w:rPr>
        <w:rFonts w:ascii="Wingdings" w:hAnsi="Wingdings" w:hint="default"/>
      </w:rPr>
    </w:lvl>
  </w:abstractNum>
  <w:abstractNum w:abstractNumId="22" w15:restartNumberingAfterBreak="0">
    <w:nsid w:val="770A17F5"/>
    <w:multiLevelType w:val="multilevel"/>
    <w:tmpl w:val="36EA0A3A"/>
    <w:lvl w:ilvl="0">
      <w:start w:val="1"/>
      <w:numFmt w:val="decimal"/>
      <w:pStyle w:val="Nagwek1"/>
      <w:lvlText w:val="%1"/>
      <w:lvlJc w:val="left"/>
      <w:pPr>
        <w:ind w:left="1915" w:hanging="432"/>
      </w:pPr>
      <w:rPr>
        <w:rFonts w:hint="default"/>
      </w:rPr>
    </w:lvl>
    <w:lvl w:ilvl="1">
      <w:start w:val="1"/>
      <w:numFmt w:val="decimal"/>
      <w:pStyle w:val="Nagwek2"/>
      <w:lvlText w:val="%1.%2"/>
      <w:lvlJc w:val="left"/>
      <w:pPr>
        <w:ind w:left="1143" w:hanging="576"/>
      </w:pPr>
      <w:rPr>
        <w:rFonts w:ascii="Times New Roman" w:hAnsi="Times New Roman" w:cs="Times New Roman" w:hint="default"/>
        <w:i w:val="0"/>
        <w:iCs w:val="0"/>
      </w:rPr>
    </w:lvl>
    <w:lvl w:ilvl="2">
      <w:start w:val="1"/>
      <w:numFmt w:val="decimal"/>
      <w:pStyle w:val="Nagwek3"/>
      <w:lvlText w:val="%1.%2.%3"/>
      <w:lvlJc w:val="left"/>
      <w:pPr>
        <w:ind w:left="1854" w:hanging="720"/>
      </w:pPr>
      <w:rPr>
        <w:rFonts w:hint="default"/>
        <w:b/>
        <w:bCs/>
        <w:i w:val="0"/>
        <w:iCs w:val="0"/>
        <w:color w:val="000000" w:themeColor="text1"/>
      </w:rPr>
    </w:lvl>
    <w:lvl w:ilvl="3">
      <w:start w:val="1"/>
      <w:numFmt w:val="decimal"/>
      <w:pStyle w:val="Nagwek4"/>
      <w:lvlText w:val="%1.%2.%3.%4"/>
      <w:lvlJc w:val="left"/>
      <w:pPr>
        <w:ind w:left="2772" w:hanging="864"/>
      </w:pPr>
      <w:rPr>
        <w:rFonts w:hint="default"/>
        <w:color w:val="000000" w:themeColor="text1"/>
        <w:sz w:val="24"/>
        <w:szCs w:val="24"/>
      </w:rPr>
    </w:lvl>
    <w:lvl w:ilvl="4">
      <w:start w:val="1"/>
      <w:numFmt w:val="decimal"/>
      <w:pStyle w:val="Nagwek5"/>
      <w:lvlText w:val="%1.%2.%3.%4.%5"/>
      <w:lvlJc w:val="left"/>
      <w:pPr>
        <w:ind w:left="2491" w:hanging="1008"/>
      </w:pPr>
      <w:rPr>
        <w:rFonts w:hint="default"/>
      </w:rPr>
    </w:lvl>
    <w:lvl w:ilvl="5">
      <w:start w:val="1"/>
      <w:numFmt w:val="decimal"/>
      <w:pStyle w:val="Nagwek6"/>
      <w:lvlText w:val="%1.%2.%3.%4.%5.%6"/>
      <w:lvlJc w:val="left"/>
      <w:pPr>
        <w:ind w:left="2635" w:hanging="1152"/>
      </w:pPr>
      <w:rPr>
        <w:rFonts w:hint="default"/>
      </w:rPr>
    </w:lvl>
    <w:lvl w:ilvl="6">
      <w:start w:val="1"/>
      <w:numFmt w:val="decimal"/>
      <w:pStyle w:val="Nagwek7"/>
      <w:lvlText w:val="%1.%2.%3.%4.%5.%6.%7"/>
      <w:lvlJc w:val="left"/>
      <w:pPr>
        <w:ind w:left="2779" w:hanging="1296"/>
      </w:pPr>
      <w:rPr>
        <w:rFonts w:hint="default"/>
      </w:rPr>
    </w:lvl>
    <w:lvl w:ilvl="7">
      <w:start w:val="1"/>
      <w:numFmt w:val="decimal"/>
      <w:pStyle w:val="Nagwek8"/>
      <w:lvlText w:val="%1.%2.%3.%4.%5.%6.%7.%8"/>
      <w:lvlJc w:val="left"/>
      <w:pPr>
        <w:ind w:left="2923" w:hanging="1440"/>
      </w:pPr>
      <w:rPr>
        <w:rFonts w:hint="default"/>
      </w:rPr>
    </w:lvl>
    <w:lvl w:ilvl="8">
      <w:start w:val="1"/>
      <w:numFmt w:val="decimal"/>
      <w:pStyle w:val="Nagwek9"/>
      <w:lvlText w:val="%1.%2.%3.%4.%5.%6.%7.%8.%9"/>
      <w:lvlJc w:val="left"/>
      <w:pPr>
        <w:ind w:left="3067" w:hanging="1584"/>
      </w:pPr>
      <w:rPr>
        <w:rFonts w:hint="default"/>
      </w:rPr>
    </w:lvl>
  </w:abstractNum>
  <w:abstractNum w:abstractNumId="23" w15:restartNumberingAfterBreak="0">
    <w:nsid w:val="7BAC445A"/>
    <w:multiLevelType w:val="hybridMultilevel"/>
    <w:tmpl w:val="E2F0B780"/>
    <w:lvl w:ilvl="0" w:tplc="6D4A44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BB05D9B"/>
    <w:multiLevelType w:val="hybridMultilevel"/>
    <w:tmpl w:val="5ACA669A"/>
    <w:lvl w:ilvl="0" w:tplc="6D4A4428">
      <w:start w:val="1"/>
      <w:numFmt w:val="bullet"/>
      <w:lvlText w:val=""/>
      <w:lvlJc w:val="left"/>
      <w:pPr>
        <w:tabs>
          <w:tab w:val="num" w:pos="851"/>
        </w:tabs>
        <w:ind w:left="851" w:hanging="283"/>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E5852AB"/>
    <w:multiLevelType w:val="multilevel"/>
    <w:tmpl w:val="D542EFE2"/>
    <w:styleLink w:val="Styl1"/>
    <w:lvl w:ilvl="0">
      <w:start w:val="4"/>
      <w:numFmt w:val="decimal"/>
      <w:lvlText w:val="%1"/>
      <w:lvlJc w:val="left"/>
      <w:pPr>
        <w:ind w:left="432" w:hanging="432"/>
      </w:pPr>
      <w:rPr>
        <w:rFonts w:hint="default"/>
      </w:rPr>
    </w:lvl>
    <w:lvl w:ilvl="1">
      <w:start w:val="1"/>
      <w:numFmt w:val="decimal"/>
      <w:lvlText w:val="%1.%2"/>
      <w:lvlJc w:val="left"/>
      <w:pPr>
        <w:ind w:left="3128" w:hanging="576"/>
      </w:pPr>
      <w:rPr>
        <w:rFonts w:hint="default"/>
      </w:rPr>
    </w:lvl>
    <w:lvl w:ilvl="2">
      <w:start w:val="1"/>
      <w:numFmt w:val="decimal"/>
      <w:lvlText w:val="%1.%2.%3"/>
      <w:lvlJc w:val="left"/>
      <w:pPr>
        <w:ind w:left="2138" w:hanging="720"/>
      </w:pPr>
      <w:rPr>
        <w:rFonts w:hint="default"/>
        <w:color w:val="000000" w:themeColor="text1"/>
      </w:rPr>
    </w:lvl>
    <w:lvl w:ilvl="3">
      <w:start w:val="1"/>
      <w:numFmt w:val="decimal"/>
      <w:lvlText w:val="%1.%2.%3.%4"/>
      <w:lvlJc w:val="left"/>
      <w:pPr>
        <w:ind w:left="3841" w:hanging="864"/>
      </w:pPr>
      <w:rPr>
        <w:rFonts w:hint="default"/>
        <w:color w:val="000000" w:themeColor="text1"/>
        <w:sz w:val="24"/>
        <w:szCs w:val="24"/>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7FEF55C3"/>
    <w:multiLevelType w:val="multilevel"/>
    <w:tmpl w:val="079C4186"/>
    <w:styleLink w:val="Biecalista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0992061">
    <w:abstractNumId w:val="19"/>
  </w:num>
  <w:num w:numId="2" w16cid:durableId="279839796">
    <w:abstractNumId w:val="26"/>
  </w:num>
  <w:num w:numId="3" w16cid:durableId="2015035975">
    <w:abstractNumId w:val="9"/>
  </w:num>
  <w:num w:numId="4" w16cid:durableId="707412884">
    <w:abstractNumId w:val="12"/>
  </w:num>
  <w:num w:numId="5" w16cid:durableId="1192770103">
    <w:abstractNumId w:val="2"/>
  </w:num>
  <w:num w:numId="6" w16cid:durableId="772169772">
    <w:abstractNumId w:val="11"/>
  </w:num>
  <w:num w:numId="7" w16cid:durableId="1834026478">
    <w:abstractNumId w:val="13"/>
  </w:num>
  <w:num w:numId="8" w16cid:durableId="428896821">
    <w:abstractNumId w:val="22"/>
  </w:num>
  <w:num w:numId="9" w16cid:durableId="1600404983">
    <w:abstractNumId w:val="25"/>
  </w:num>
  <w:num w:numId="10" w16cid:durableId="358165383">
    <w:abstractNumId w:val="1"/>
  </w:num>
  <w:num w:numId="11" w16cid:durableId="1116019404">
    <w:abstractNumId w:val="16"/>
  </w:num>
  <w:num w:numId="12" w16cid:durableId="829295928">
    <w:abstractNumId w:val="21"/>
  </w:num>
  <w:num w:numId="13" w16cid:durableId="1494569509">
    <w:abstractNumId w:val="17"/>
  </w:num>
  <w:num w:numId="14" w16cid:durableId="2090879969">
    <w:abstractNumId w:val="10"/>
  </w:num>
  <w:num w:numId="15" w16cid:durableId="1500004996">
    <w:abstractNumId w:val="20"/>
  </w:num>
  <w:num w:numId="16" w16cid:durableId="1874461604">
    <w:abstractNumId w:val="8"/>
  </w:num>
  <w:num w:numId="17" w16cid:durableId="160049274">
    <w:abstractNumId w:val="3"/>
  </w:num>
  <w:num w:numId="18" w16cid:durableId="1950892269">
    <w:abstractNumId w:val="15"/>
  </w:num>
  <w:num w:numId="19" w16cid:durableId="1924339842">
    <w:abstractNumId w:val="14"/>
  </w:num>
  <w:num w:numId="20" w16cid:durableId="1457723803">
    <w:abstractNumId w:val="23"/>
  </w:num>
  <w:num w:numId="21" w16cid:durableId="1136677897">
    <w:abstractNumId w:val="4"/>
  </w:num>
  <w:num w:numId="22" w16cid:durableId="620768263">
    <w:abstractNumId w:val="18"/>
  </w:num>
  <w:num w:numId="23" w16cid:durableId="1021476283">
    <w:abstractNumId w:val="7"/>
  </w:num>
  <w:num w:numId="24" w16cid:durableId="333193021">
    <w:abstractNumId w:val="24"/>
  </w:num>
  <w:num w:numId="25" w16cid:durableId="1929653428">
    <w:abstractNumId w:val="0"/>
  </w:num>
  <w:num w:numId="26" w16cid:durableId="861094847">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0D1"/>
    <w:rsid w:val="00002940"/>
    <w:rsid w:val="00003EB6"/>
    <w:rsid w:val="00004A7F"/>
    <w:rsid w:val="00006A17"/>
    <w:rsid w:val="00011203"/>
    <w:rsid w:val="00012B99"/>
    <w:rsid w:val="00013FE0"/>
    <w:rsid w:val="00014A94"/>
    <w:rsid w:val="00015826"/>
    <w:rsid w:val="0001632F"/>
    <w:rsid w:val="00016744"/>
    <w:rsid w:val="00016A8A"/>
    <w:rsid w:val="0002089A"/>
    <w:rsid w:val="000209B7"/>
    <w:rsid w:val="00020B8B"/>
    <w:rsid w:val="00021FA4"/>
    <w:rsid w:val="00022D9E"/>
    <w:rsid w:val="00022F98"/>
    <w:rsid w:val="00023823"/>
    <w:rsid w:val="00023E54"/>
    <w:rsid w:val="00025CC3"/>
    <w:rsid w:val="00025D89"/>
    <w:rsid w:val="00027B17"/>
    <w:rsid w:val="00030A42"/>
    <w:rsid w:val="00030C02"/>
    <w:rsid w:val="00031CBE"/>
    <w:rsid w:val="00031F28"/>
    <w:rsid w:val="00031FCC"/>
    <w:rsid w:val="000320FC"/>
    <w:rsid w:val="000356AE"/>
    <w:rsid w:val="000366F3"/>
    <w:rsid w:val="00036DD6"/>
    <w:rsid w:val="00036DE9"/>
    <w:rsid w:val="00037A54"/>
    <w:rsid w:val="00037C56"/>
    <w:rsid w:val="0004030B"/>
    <w:rsid w:val="000442DC"/>
    <w:rsid w:val="000467AA"/>
    <w:rsid w:val="00046E0F"/>
    <w:rsid w:val="000473F6"/>
    <w:rsid w:val="00051DAA"/>
    <w:rsid w:val="000525A0"/>
    <w:rsid w:val="000537F3"/>
    <w:rsid w:val="00055BD7"/>
    <w:rsid w:val="000562DF"/>
    <w:rsid w:val="0005678A"/>
    <w:rsid w:val="00056D7D"/>
    <w:rsid w:val="0005788E"/>
    <w:rsid w:val="0006046A"/>
    <w:rsid w:val="00060D2C"/>
    <w:rsid w:val="0006650D"/>
    <w:rsid w:val="00066A67"/>
    <w:rsid w:val="00067146"/>
    <w:rsid w:val="0007101B"/>
    <w:rsid w:val="000717B7"/>
    <w:rsid w:val="0007401E"/>
    <w:rsid w:val="000749B5"/>
    <w:rsid w:val="00074A95"/>
    <w:rsid w:val="00077A04"/>
    <w:rsid w:val="00082270"/>
    <w:rsid w:val="00082EF3"/>
    <w:rsid w:val="00084281"/>
    <w:rsid w:val="00086638"/>
    <w:rsid w:val="00091EA8"/>
    <w:rsid w:val="00093D78"/>
    <w:rsid w:val="00095DDA"/>
    <w:rsid w:val="00096574"/>
    <w:rsid w:val="00096A18"/>
    <w:rsid w:val="000A08E8"/>
    <w:rsid w:val="000A1E6C"/>
    <w:rsid w:val="000A2BDE"/>
    <w:rsid w:val="000A521F"/>
    <w:rsid w:val="000A5833"/>
    <w:rsid w:val="000A5A47"/>
    <w:rsid w:val="000A5FB5"/>
    <w:rsid w:val="000A63BC"/>
    <w:rsid w:val="000A7FE2"/>
    <w:rsid w:val="000B0B92"/>
    <w:rsid w:val="000B1742"/>
    <w:rsid w:val="000B2A49"/>
    <w:rsid w:val="000B34E5"/>
    <w:rsid w:val="000B3AAF"/>
    <w:rsid w:val="000B749D"/>
    <w:rsid w:val="000B775F"/>
    <w:rsid w:val="000C47C4"/>
    <w:rsid w:val="000C65EB"/>
    <w:rsid w:val="000D0A13"/>
    <w:rsid w:val="000D1598"/>
    <w:rsid w:val="000D407E"/>
    <w:rsid w:val="000D5880"/>
    <w:rsid w:val="000E12EC"/>
    <w:rsid w:val="000E1BD8"/>
    <w:rsid w:val="000E1CD9"/>
    <w:rsid w:val="000E1D9C"/>
    <w:rsid w:val="000E2CAF"/>
    <w:rsid w:val="000E3CC6"/>
    <w:rsid w:val="000E7FA7"/>
    <w:rsid w:val="000F0D8D"/>
    <w:rsid w:val="000F17AA"/>
    <w:rsid w:val="000F182B"/>
    <w:rsid w:val="000F2C53"/>
    <w:rsid w:val="000F3FC4"/>
    <w:rsid w:val="000F6681"/>
    <w:rsid w:val="000F7AE5"/>
    <w:rsid w:val="00102AA9"/>
    <w:rsid w:val="00103665"/>
    <w:rsid w:val="00103D4F"/>
    <w:rsid w:val="001042E6"/>
    <w:rsid w:val="00106B06"/>
    <w:rsid w:val="0010792F"/>
    <w:rsid w:val="00107F5F"/>
    <w:rsid w:val="00110075"/>
    <w:rsid w:val="0011484F"/>
    <w:rsid w:val="00114975"/>
    <w:rsid w:val="0011499E"/>
    <w:rsid w:val="001201B9"/>
    <w:rsid w:val="00120555"/>
    <w:rsid w:val="0012069A"/>
    <w:rsid w:val="00123013"/>
    <w:rsid w:val="0012426F"/>
    <w:rsid w:val="001254F3"/>
    <w:rsid w:val="001262A9"/>
    <w:rsid w:val="00130513"/>
    <w:rsid w:val="00130550"/>
    <w:rsid w:val="0013112E"/>
    <w:rsid w:val="00135291"/>
    <w:rsid w:val="001355C3"/>
    <w:rsid w:val="00135F66"/>
    <w:rsid w:val="001373DD"/>
    <w:rsid w:val="001412B1"/>
    <w:rsid w:val="00144357"/>
    <w:rsid w:val="00145B7A"/>
    <w:rsid w:val="00146C61"/>
    <w:rsid w:val="00146D1C"/>
    <w:rsid w:val="001470C4"/>
    <w:rsid w:val="0014745E"/>
    <w:rsid w:val="00150EC7"/>
    <w:rsid w:val="0015583B"/>
    <w:rsid w:val="0015632F"/>
    <w:rsid w:val="00156333"/>
    <w:rsid w:val="00157156"/>
    <w:rsid w:val="001579E2"/>
    <w:rsid w:val="001612EF"/>
    <w:rsid w:val="00162086"/>
    <w:rsid w:val="00162561"/>
    <w:rsid w:val="00166805"/>
    <w:rsid w:val="001675D8"/>
    <w:rsid w:val="001679B0"/>
    <w:rsid w:val="00167DBB"/>
    <w:rsid w:val="00170099"/>
    <w:rsid w:val="0017270E"/>
    <w:rsid w:val="00174005"/>
    <w:rsid w:val="001744CF"/>
    <w:rsid w:val="00174FDF"/>
    <w:rsid w:val="00175B47"/>
    <w:rsid w:val="00175F48"/>
    <w:rsid w:val="00176604"/>
    <w:rsid w:val="00176F44"/>
    <w:rsid w:val="001774C7"/>
    <w:rsid w:val="0018343F"/>
    <w:rsid w:val="00183D5A"/>
    <w:rsid w:val="0018594E"/>
    <w:rsid w:val="00187E4B"/>
    <w:rsid w:val="00190846"/>
    <w:rsid w:val="0019103E"/>
    <w:rsid w:val="00193636"/>
    <w:rsid w:val="0019683F"/>
    <w:rsid w:val="001A0F63"/>
    <w:rsid w:val="001A198E"/>
    <w:rsid w:val="001A313C"/>
    <w:rsid w:val="001A37E8"/>
    <w:rsid w:val="001A3A3F"/>
    <w:rsid w:val="001A43E1"/>
    <w:rsid w:val="001A591F"/>
    <w:rsid w:val="001A5B7F"/>
    <w:rsid w:val="001A6908"/>
    <w:rsid w:val="001B0D29"/>
    <w:rsid w:val="001B11FD"/>
    <w:rsid w:val="001B1806"/>
    <w:rsid w:val="001B1F2A"/>
    <w:rsid w:val="001B2E23"/>
    <w:rsid w:val="001B375D"/>
    <w:rsid w:val="001B3DE3"/>
    <w:rsid w:val="001B51E7"/>
    <w:rsid w:val="001B5E92"/>
    <w:rsid w:val="001B7CAE"/>
    <w:rsid w:val="001C1677"/>
    <w:rsid w:val="001C1886"/>
    <w:rsid w:val="001C490A"/>
    <w:rsid w:val="001C51ED"/>
    <w:rsid w:val="001C5CA6"/>
    <w:rsid w:val="001C70C1"/>
    <w:rsid w:val="001D0205"/>
    <w:rsid w:val="001D1F09"/>
    <w:rsid w:val="001D2741"/>
    <w:rsid w:val="001D3478"/>
    <w:rsid w:val="001D35BC"/>
    <w:rsid w:val="001D4FAF"/>
    <w:rsid w:val="001D57B0"/>
    <w:rsid w:val="001D60A9"/>
    <w:rsid w:val="001D68D9"/>
    <w:rsid w:val="001D7A74"/>
    <w:rsid w:val="001E1B37"/>
    <w:rsid w:val="001E1B92"/>
    <w:rsid w:val="001E2B5F"/>
    <w:rsid w:val="001E3BBF"/>
    <w:rsid w:val="001E40BE"/>
    <w:rsid w:val="001F2A6D"/>
    <w:rsid w:val="001F3880"/>
    <w:rsid w:val="001F49F7"/>
    <w:rsid w:val="001F6FDD"/>
    <w:rsid w:val="00205F29"/>
    <w:rsid w:val="0021042A"/>
    <w:rsid w:val="0021122F"/>
    <w:rsid w:val="002124F6"/>
    <w:rsid w:val="00212BC9"/>
    <w:rsid w:val="00213C93"/>
    <w:rsid w:val="002150A7"/>
    <w:rsid w:val="00217814"/>
    <w:rsid w:val="00220A04"/>
    <w:rsid w:val="00222BC8"/>
    <w:rsid w:val="00222D59"/>
    <w:rsid w:val="00224339"/>
    <w:rsid w:val="00225B17"/>
    <w:rsid w:val="00236CF8"/>
    <w:rsid w:val="00236DA4"/>
    <w:rsid w:val="00237CB9"/>
    <w:rsid w:val="00245429"/>
    <w:rsid w:val="00245CF2"/>
    <w:rsid w:val="00247D57"/>
    <w:rsid w:val="002507A8"/>
    <w:rsid w:val="00251B92"/>
    <w:rsid w:val="002548F5"/>
    <w:rsid w:val="0025506F"/>
    <w:rsid w:val="00255AF3"/>
    <w:rsid w:val="002564FE"/>
    <w:rsid w:val="00257C37"/>
    <w:rsid w:val="00257C90"/>
    <w:rsid w:val="00262112"/>
    <w:rsid w:val="00265C0B"/>
    <w:rsid w:val="00266872"/>
    <w:rsid w:val="00266E62"/>
    <w:rsid w:val="00271707"/>
    <w:rsid w:val="00274E32"/>
    <w:rsid w:val="00275352"/>
    <w:rsid w:val="00275C76"/>
    <w:rsid w:val="002761E9"/>
    <w:rsid w:val="00276497"/>
    <w:rsid w:val="002820E7"/>
    <w:rsid w:val="00282A2C"/>
    <w:rsid w:val="00283FEF"/>
    <w:rsid w:val="002844B9"/>
    <w:rsid w:val="002846E8"/>
    <w:rsid w:val="0028484A"/>
    <w:rsid w:val="00284D5D"/>
    <w:rsid w:val="0028673E"/>
    <w:rsid w:val="002867B2"/>
    <w:rsid w:val="00287EF3"/>
    <w:rsid w:val="002909E6"/>
    <w:rsid w:val="00291A1D"/>
    <w:rsid w:val="00292205"/>
    <w:rsid w:val="0029390F"/>
    <w:rsid w:val="00294B84"/>
    <w:rsid w:val="00295045"/>
    <w:rsid w:val="00295983"/>
    <w:rsid w:val="00296207"/>
    <w:rsid w:val="00296721"/>
    <w:rsid w:val="002A19E8"/>
    <w:rsid w:val="002A1BB1"/>
    <w:rsid w:val="002A35FB"/>
    <w:rsid w:val="002A404A"/>
    <w:rsid w:val="002A6174"/>
    <w:rsid w:val="002A6751"/>
    <w:rsid w:val="002A6D69"/>
    <w:rsid w:val="002B1486"/>
    <w:rsid w:val="002B68DF"/>
    <w:rsid w:val="002B695B"/>
    <w:rsid w:val="002B790D"/>
    <w:rsid w:val="002C1DE1"/>
    <w:rsid w:val="002C484C"/>
    <w:rsid w:val="002C494E"/>
    <w:rsid w:val="002C6E77"/>
    <w:rsid w:val="002D0E6A"/>
    <w:rsid w:val="002D2E43"/>
    <w:rsid w:val="002D4358"/>
    <w:rsid w:val="002D70AE"/>
    <w:rsid w:val="002E3CA7"/>
    <w:rsid w:val="002E70FE"/>
    <w:rsid w:val="002F0F2E"/>
    <w:rsid w:val="002F1EE6"/>
    <w:rsid w:val="002F2474"/>
    <w:rsid w:val="002F2ED8"/>
    <w:rsid w:val="002F3910"/>
    <w:rsid w:val="002F73D1"/>
    <w:rsid w:val="00300191"/>
    <w:rsid w:val="003009FB"/>
    <w:rsid w:val="003012A3"/>
    <w:rsid w:val="0030474A"/>
    <w:rsid w:val="00306C26"/>
    <w:rsid w:val="00306C27"/>
    <w:rsid w:val="00307091"/>
    <w:rsid w:val="003104DA"/>
    <w:rsid w:val="003107A1"/>
    <w:rsid w:val="003111B9"/>
    <w:rsid w:val="0031751B"/>
    <w:rsid w:val="00320B1D"/>
    <w:rsid w:val="00320E66"/>
    <w:rsid w:val="00320F41"/>
    <w:rsid w:val="003221B4"/>
    <w:rsid w:val="003241F4"/>
    <w:rsid w:val="00325BDE"/>
    <w:rsid w:val="00326759"/>
    <w:rsid w:val="00330ECF"/>
    <w:rsid w:val="00330F85"/>
    <w:rsid w:val="003315E2"/>
    <w:rsid w:val="003344BA"/>
    <w:rsid w:val="00334C33"/>
    <w:rsid w:val="00334DF9"/>
    <w:rsid w:val="00336805"/>
    <w:rsid w:val="00336EB7"/>
    <w:rsid w:val="003374B2"/>
    <w:rsid w:val="00337C83"/>
    <w:rsid w:val="00341121"/>
    <w:rsid w:val="00341373"/>
    <w:rsid w:val="0034199D"/>
    <w:rsid w:val="00341D4B"/>
    <w:rsid w:val="003428F2"/>
    <w:rsid w:val="00342C18"/>
    <w:rsid w:val="0034305D"/>
    <w:rsid w:val="00346DAC"/>
    <w:rsid w:val="003520BF"/>
    <w:rsid w:val="003523E4"/>
    <w:rsid w:val="00352863"/>
    <w:rsid w:val="00353A3F"/>
    <w:rsid w:val="00354300"/>
    <w:rsid w:val="003559DE"/>
    <w:rsid w:val="0036011A"/>
    <w:rsid w:val="00360171"/>
    <w:rsid w:val="003612DB"/>
    <w:rsid w:val="003630EB"/>
    <w:rsid w:val="00365921"/>
    <w:rsid w:val="003662A0"/>
    <w:rsid w:val="00366E67"/>
    <w:rsid w:val="00374BA4"/>
    <w:rsid w:val="00376596"/>
    <w:rsid w:val="00377284"/>
    <w:rsid w:val="00377C1D"/>
    <w:rsid w:val="003816E1"/>
    <w:rsid w:val="00381BA2"/>
    <w:rsid w:val="00384457"/>
    <w:rsid w:val="00385002"/>
    <w:rsid w:val="0039021E"/>
    <w:rsid w:val="00390421"/>
    <w:rsid w:val="00390942"/>
    <w:rsid w:val="00390E9A"/>
    <w:rsid w:val="003915C0"/>
    <w:rsid w:val="003921E9"/>
    <w:rsid w:val="00393291"/>
    <w:rsid w:val="003939EB"/>
    <w:rsid w:val="00394B23"/>
    <w:rsid w:val="00397852"/>
    <w:rsid w:val="003A0317"/>
    <w:rsid w:val="003A06E8"/>
    <w:rsid w:val="003A0B11"/>
    <w:rsid w:val="003A5768"/>
    <w:rsid w:val="003A7ACA"/>
    <w:rsid w:val="003B19B7"/>
    <w:rsid w:val="003B20F3"/>
    <w:rsid w:val="003B6978"/>
    <w:rsid w:val="003B7E27"/>
    <w:rsid w:val="003C07C4"/>
    <w:rsid w:val="003C0809"/>
    <w:rsid w:val="003C1028"/>
    <w:rsid w:val="003C1265"/>
    <w:rsid w:val="003C3D6D"/>
    <w:rsid w:val="003C5359"/>
    <w:rsid w:val="003C5827"/>
    <w:rsid w:val="003C62DF"/>
    <w:rsid w:val="003C7772"/>
    <w:rsid w:val="003C787C"/>
    <w:rsid w:val="003D1B9F"/>
    <w:rsid w:val="003D43E3"/>
    <w:rsid w:val="003D4EA7"/>
    <w:rsid w:val="003D570D"/>
    <w:rsid w:val="003D613E"/>
    <w:rsid w:val="003D7535"/>
    <w:rsid w:val="003E0CEC"/>
    <w:rsid w:val="003E14CB"/>
    <w:rsid w:val="003E27DE"/>
    <w:rsid w:val="003E3D8F"/>
    <w:rsid w:val="003E5526"/>
    <w:rsid w:val="003F23CC"/>
    <w:rsid w:val="003F38AD"/>
    <w:rsid w:val="003F3F1B"/>
    <w:rsid w:val="003F4C70"/>
    <w:rsid w:val="003F5895"/>
    <w:rsid w:val="003F645C"/>
    <w:rsid w:val="003F7801"/>
    <w:rsid w:val="00403C89"/>
    <w:rsid w:val="00404A15"/>
    <w:rsid w:val="00405827"/>
    <w:rsid w:val="00410484"/>
    <w:rsid w:val="00410B16"/>
    <w:rsid w:val="00411E62"/>
    <w:rsid w:val="00411FA2"/>
    <w:rsid w:val="004123D0"/>
    <w:rsid w:val="004142BC"/>
    <w:rsid w:val="00414E8C"/>
    <w:rsid w:val="004150D5"/>
    <w:rsid w:val="0041512E"/>
    <w:rsid w:val="00421232"/>
    <w:rsid w:val="00421798"/>
    <w:rsid w:val="00422BC1"/>
    <w:rsid w:val="00422BC7"/>
    <w:rsid w:val="00423304"/>
    <w:rsid w:val="00423849"/>
    <w:rsid w:val="00424221"/>
    <w:rsid w:val="00425CBE"/>
    <w:rsid w:val="004263CA"/>
    <w:rsid w:val="00432BB9"/>
    <w:rsid w:val="00435AF9"/>
    <w:rsid w:val="004364BE"/>
    <w:rsid w:val="0043663F"/>
    <w:rsid w:val="00436BF6"/>
    <w:rsid w:val="004416A1"/>
    <w:rsid w:val="00441AA0"/>
    <w:rsid w:val="00442353"/>
    <w:rsid w:val="00442AC9"/>
    <w:rsid w:val="00442B23"/>
    <w:rsid w:val="00445099"/>
    <w:rsid w:val="0044550F"/>
    <w:rsid w:val="00446D9D"/>
    <w:rsid w:val="00446F1B"/>
    <w:rsid w:val="0044710C"/>
    <w:rsid w:val="00451DDE"/>
    <w:rsid w:val="00451E4F"/>
    <w:rsid w:val="004526A5"/>
    <w:rsid w:val="0045297D"/>
    <w:rsid w:val="004552B2"/>
    <w:rsid w:val="00461943"/>
    <w:rsid w:val="00461EA6"/>
    <w:rsid w:val="0046551D"/>
    <w:rsid w:val="004665C2"/>
    <w:rsid w:val="00470A96"/>
    <w:rsid w:val="004729DD"/>
    <w:rsid w:val="00472AAD"/>
    <w:rsid w:val="00472EEA"/>
    <w:rsid w:val="004737DC"/>
    <w:rsid w:val="00474708"/>
    <w:rsid w:val="00474821"/>
    <w:rsid w:val="00474FA3"/>
    <w:rsid w:val="0047627F"/>
    <w:rsid w:val="004777BF"/>
    <w:rsid w:val="00480481"/>
    <w:rsid w:val="00480A6A"/>
    <w:rsid w:val="00480B52"/>
    <w:rsid w:val="00481DDE"/>
    <w:rsid w:val="00483737"/>
    <w:rsid w:val="0048562A"/>
    <w:rsid w:val="0048754B"/>
    <w:rsid w:val="004878C0"/>
    <w:rsid w:val="00494EEB"/>
    <w:rsid w:val="00495653"/>
    <w:rsid w:val="00496BE3"/>
    <w:rsid w:val="0049761A"/>
    <w:rsid w:val="004A0618"/>
    <w:rsid w:val="004A0816"/>
    <w:rsid w:val="004A1C8C"/>
    <w:rsid w:val="004A2828"/>
    <w:rsid w:val="004A7A60"/>
    <w:rsid w:val="004B03B3"/>
    <w:rsid w:val="004B32DA"/>
    <w:rsid w:val="004B4CC5"/>
    <w:rsid w:val="004B4FB0"/>
    <w:rsid w:val="004B7FF9"/>
    <w:rsid w:val="004C0239"/>
    <w:rsid w:val="004C0CF4"/>
    <w:rsid w:val="004C241C"/>
    <w:rsid w:val="004C3480"/>
    <w:rsid w:val="004C657D"/>
    <w:rsid w:val="004D12F5"/>
    <w:rsid w:val="004D2B60"/>
    <w:rsid w:val="004D2E82"/>
    <w:rsid w:val="004D41B4"/>
    <w:rsid w:val="004D563F"/>
    <w:rsid w:val="004D5CAF"/>
    <w:rsid w:val="004D7781"/>
    <w:rsid w:val="004E0D16"/>
    <w:rsid w:val="004E1268"/>
    <w:rsid w:val="004E2037"/>
    <w:rsid w:val="004E2BFF"/>
    <w:rsid w:val="004E56FB"/>
    <w:rsid w:val="004E656E"/>
    <w:rsid w:val="004F0724"/>
    <w:rsid w:val="004F12DE"/>
    <w:rsid w:val="004F167C"/>
    <w:rsid w:val="004F1F7A"/>
    <w:rsid w:val="004F3433"/>
    <w:rsid w:val="004F38DB"/>
    <w:rsid w:val="004F4DBE"/>
    <w:rsid w:val="004F5C69"/>
    <w:rsid w:val="004F5E86"/>
    <w:rsid w:val="004F671A"/>
    <w:rsid w:val="004F7D35"/>
    <w:rsid w:val="005015EE"/>
    <w:rsid w:val="00501967"/>
    <w:rsid w:val="005042B6"/>
    <w:rsid w:val="00506984"/>
    <w:rsid w:val="00510C90"/>
    <w:rsid w:val="00511AAA"/>
    <w:rsid w:val="0051699A"/>
    <w:rsid w:val="00520B03"/>
    <w:rsid w:val="005224B6"/>
    <w:rsid w:val="005229A3"/>
    <w:rsid w:val="005237BA"/>
    <w:rsid w:val="00525462"/>
    <w:rsid w:val="005269F2"/>
    <w:rsid w:val="00527C36"/>
    <w:rsid w:val="005307B3"/>
    <w:rsid w:val="00532575"/>
    <w:rsid w:val="005342F2"/>
    <w:rsid w:val="00535D93"/>
    <w:rsid w:val="00540F26"/>
    <w:rsid w:val="005413B9"/>
    <w:rsid w:val="0054157B"/>
    <w:rsid w:val="00542FE5"/>
    <w:rsid w:val="00543446"/>
    <w:rsid w:val="00543862"/>
    <w:rsid w:val="00546FE3"/>
    <w:rsid w:val="00550A83"/>
    <w:rsid w:val="005515A0"/>
    <w:rsid w:val="00551877"/>
    <w:rsid w:val="00552AB5"/>
    <w:rsid w:val="005545B6"/>
    <w:rsid w:val="00554A69"/>
    <w:rsid w:val="00554C11"/>
    <w:rsid w:val="0055703B"/>
    <w:rsid w:val="00560653"/>
    <w:rsid w:val="005606B0"/>
    <w:rsid w:val="005620A5"/>
    <w:rsid w:val="0056420E"/>
    <w:rsid w:val="00564253"/>
    <w:rsid w:val="00565106"/>
    <w:rsid w:val="005676FD"/>
    <w:rsid w:val="00570E2B"/>
    <w:rsid w:val="0057113D"/>
    <w:rsid w:val="005745A3"/>
    <w:rsid w:val="00575696"/>
    <w:rsid w:val="005770B1"/>
    <w:rsid w:val="0058025A"/>
    <w:rsid w:val="005817DE"/>
    <w:rsid w:val="00582B3C"/>
    <w:rsid w:val="00586624"/>
    <w:rsid w:val="005870F5"/>
    <w:rsid w:val="00587C46"/>
    <w:rsid w:val="005902C7"/>
    <w:rsid w:val="00590519"/>
    <w:rsid w:val="005913B7"/>
    <w:rsid w:val="005914B3"/>
    <w:rsid w:val="005939A3"/>
    <w:rsid w:val="0059413D"/>
    <w:rsid w:val="005941A8"/>
    <w:rsid w:val="0059641E"/>
    <w:rsid w:val="005A07F8"/>
    <w:rsid w:val="005A1F90"/>
    <w:rsid w:val="005A27DB"/>
    <w:rsid w:val="005A3D66"/>
    <w:rsid w:val="005A4C52"/>
    <w:rsid w:val="005A6C20"/>
    <w:rsid w:val="005A6F59"/>
    <w:rsid w:val="005B0A9C"/>
    <w:rsid w:val="005B15B8"/>
    <w:rsid w:val="005B257C"/>
    <w:rsid w:val="005B28BE"/>
    <w:rsid w:val="005B2C5D"/>
    <w:rsid w:val="005B3830"/>
    <w:rsid w:val="005B4A87"/>
    <w:rsid w:val="005C087D"/>
    <w:rsid w:val="005C275C"/>
    <w:rsid w:val="005C31BB"/>
    <w:rsid w:val="005C42A3"/>
    <w:rsid w:val="005C5167"/>
    <w:rsid w:val="005C67F0"/>
    <w:rsid w:val="005D0715"/>
    <w:rsid w:val="005D110B"/>
    <w:rsid w:val="005D215E"/>
    <w:rsid w:val="005D5DAB"/>
    <w:rsid w:val="005E1320"/>
    <w:rsid w:val="005E1613"/>
    <w:rsid w:val="005E388F"/>
    <w:rsid w:val="005E39EC"/>
    <w:rsid w:val="005F2474"/>
    <w:rsid w:val="005F269F"/>
    <w:rsid w:val="005F37DE"/>
    <w:rsid w:val="005F450F"/>
    <w:rsid w:val="005F465E"/>
    <w:rsid w:val="005F49D2"/>
    <w:rsid w:val="005F69F5"/>
    <w:rsid w:val="005F7530"/>
    <w:rsid w:val="00601BD4"/>
    <w:rsid w:val="00604016"/>
    <w:rsid w:val="006058A2"/>
    <w:rsid w:val="006120A6"/>
    <w:rsid w:val="006134C8"/>
    <w:rsid w:val="00613F7D"/>
    <w:rsid w:val="00614A0E"/>
    <w:rsid w:val="006157D0"/>
    <w:rsid w:val="00615CB9"/>
    <w:rsid w:val="0061601B"/>
    <w:rsid w:val="0062149B"/>
    <w:rsid w:val="0062642A"/>
    <w:rsid w:val="00633842"/>
    <w:rsid w:val="00635EB2"/>
    <w:rsid w:val="00637FE2"/>
    <w:rsid w:val="00645416"/>
    <w:rsid w:val="00645520"/>
    <w:rsid w:val="0064603D"/>
    <w:rsid w:val="00650BF3"/>
    <w:rsid w:val="00650F45"/>
    <w:rsid w:val="006543A1"/>
    <w:rsid w:val="00656092"/>
    <w:rsid w:val="00661CF2"/>
    <w:rsid w:val="00663E26"/>
    <w:rsid w:val="00664203"/>
    <w:rsid w:val="006647FF"/>
    <w:rsid w:val="00666A00"/>
    <w:rsid w:val="00670AF2"/>
    <w:rsid w:val="00670F4D"/>
    <w:rsid w:val="006715A2"/>
    <w:rsid w:val="00675CDB"/>
    <w:rsid w:val="00675EEF"/>
    <w:rsid w:val="006806CF"/>
    <w:rsid w:val="00680CA6"/>
    <w:rsid w:val="00681D00"/>
    <w:rsid w:val="00683B77"/>
    <w:rsid w:val="0068433D"/>
    <w:rsid w:val="00686B99"/>
    <w:rsid w:val="00687432"/>
    <w:rsid w:val="00687498"/>
    <w:rsid w:val="00687AA0"/>
    <w:rsid w:val="00691442"/>
    <w:rsid w:val="00692C13"/>
    <w:rsid w:val="00693479"/>
    <w:rsid w:val="00694B2C"/>
    <w:rsid w:val="0069670C"/>
    <w:rsid w:val="006A0392"/>
    <w:rsid w:val="006A2175"/>
    <w:rsid w:val="006A2DA7"/>
    <w:rsid w:val="006A3C64"/>
    <w:rsid w:val="006A3E96"/>
    <w:rsid w:val="006A7469"/>
    <w:rsid w:val="006B0632"/>
    <w:rsid w:val="006B132A"/>
    <w:rsid w:val="006B1B06"/>
    <w:rsid w:val="006B28C1"/>
    <w:rsid w:val="006B424C"/>
    <w:rsid w:val="006B44F8"/>
    <w:rsid w:val="006B6311"/>
    <w:rsid w:val="006B6E10"/>
    <w:rsid w:val="006B7F69"/>
    <w:rsid w:val="006C1C75"/>
    <w:rsid w:val="006C1F31"/>
    <w:rsid w:val="006C3526"/>
    <w:rsid w:val="006C4BEE"/>
    <w:rsid w:val="006C7258"/>
    <w:rsid w:val="006D01F1"/>
    <w:rsid w:val="006D2B45"/>
    <w:rsid w:val="006D3C6B"/>
    <w:rsid w:val="006D4BAF"/>
    <w:rsid w:val="006D4D75"/>
    <w:rsid w:val="006D6E7D"/>
    <w:rsid w:val="006D72DC"/>
    <w:rsid w:val="006D79AF"/>
    <w:rsid w:val="006E0AA3"/>
    <w:rsid w:val="006E1D00"/>
    <w:rsid w:val="006E2B22"/>
    <w:rsid w:val="006E3E34"/>
    <w:rsid w:val="006E40EB"/>
    <w:rsid w:val="006E430C"/>
    <w:rsid w:val="006E6C47"/>
    <w:rsid w:val="006E7C98"/>
    <w:rsid w:val="006F02B2"/>
    <w:rsid w:val="006F0B30"/>
    <w:rsid w:val="006F2B4B"/>
    <w:rsid w:val="006F2D76"/>
    <w:rsid w:val="006F3921"/>
    <w:rsid w:val="006F4621"/>
    <w:rsid w:val="006F4672"/>
    <w:rsid w:val="0070308B"/>
    <w:rsid w:val="00704276"/>
    <w:rsid w:val="00704EA7"/>
    <w:rsid w:val="00705368"/>
    <w:rsid w:val="00707013"/>
    <w:rsid w:val="007103BD"/>
    <w:rsid w:val="00711E91"/>
    <w:rsid w:val="00716B4D"/>
    <w:rsid w:val="00720865"/>
    <w:rsid w:val="00720EC9"/>
    <w:rsid w:val="00721D5D"/>
    <w:rsid w:val="00721F88"/>
    <w:rsid w:val="007226ED"/>
    <w:rsid w:val="00722B27"/>
    <w:rsid w:val="007309AC"/>
    <w:rsid w:val="00730B19"/>
    <w:rsid w:val="00730F3F"/>
    <w:rsid w:val="00730F4B"/>
    <w:rsid w:val="00733B3F"/>
    <w:rsid w:val="00736DC8"/>
    <w:rsid w:val="00736E76"/>
    <w:rsid w:val="00737E33"/>
    <w:rsid w:val="0074038C"/>
    <w:rsid w:val="00744673"/>
    <w:rsid w:val="007453A3"/>
    <w:rsid w:val="00745F8C"/>
    <w:rsid w:val="007467E5"/>
    <w:rsid w:val="00747D2A"/>
    <w:rsid w:val="00753930"/>
    <w:rsid w:val="00756B0D"/>
    <w:rsid w:val="00757439"/>
    <w:rsid w:val="00760072"/>
    <w:rsid w:val="00763797"/>
    <w:rsid w:val="00763F76"/>
    <w:rsid w:val="00771BFC"/>
    <w:rsid w:val="0077402C"/>
    <w:rsid w:val="00777324"/>
    <w:rsid w:val="00781834"/>
    <w:rsid w:val="00781E09"/>
    <w:rsid w:val="00781F99"/>
    <w:rsid w:val="00785E08"/>
    <w:rsid w:val="0079118A"/>
    <w:rsid w:val="00791C03"/>
    <w:rsid w:val="007924E2"/>
    <w:rsid w:val="00792694"/>
    <w:rsid w:val="007939E7"/>
    <w:rsid w:val="00793AFD"/>
    <w:rsid w:val="00794D1B"/>
    <w:rsid w:val="007A0022"/>
    <w:rsid w:val="007A10D8"/>
    <w:rsid w:val="007A20AE"/>
    <w:rsid w:val="007A2E95"/>
    <w:rsid w:val="007A56F8"/>
    <w:rsid w:val="007B02FF"/>
    <w:rsid w:val="007B0ADC"/>
    <w:rsid w:val="007B0E73"/>
    <w:rsid w:val="007B12DB"/>
    <w:rsid w:val="007B22F8"/>
    <w:rsid w:val="007B256C"/>
    <w:rsid w:val="007B3098"/>
    <w:rsid w:val="007B4B14"/>
    <w:rsid w:val="007B4EF2"/>
    <w:rsid w:val="007B5EBE"/>
    <w:rsid w:val="007B7B36"/>
    <w:rsid w:val="007C1682"/>
    <w:rsid w:val="007C20FD"/>
    <w:rsid w:val="007C2257"/>
    <w:rsid w:val="007C3763"/>
    <w:rsid w:val="007C423C"/>
    <w:rsid w:val="007C5003"/>
    <w:rsid w:val="007C60C8"/>
    <w:rsid w:val="007C64AD"/>
    <w:rsid w:val="007C73D6"/>
    <w:rsid w:val="007D0195"/>
    <w:rsid w:val="007D0E02"/>
    <w:rsid w:val="007D417D"/>
    <w:rsid w:val="007D4A62"/>
    <w:rsid w:val="007D4C20"/>
    <w:rsid w:val="007D6181"/>
    <w:rsid w:val="007D6685"/>
    <w:rsid w:val="007E1177"/>
    <w:rsid w:val="007E2519"/>
    <w:rsid w:val="007E3403"/>
    <w:rsid w:val="007E4416"/>
    <w:rsid w:val="007E4958"/>
    <w:rsid w:val="007E5D6B"/>
    <w:rsid w:val="007F1E62"/>
    <w:rsid w:val="007F3585"/>
    <w:rsid w:val="007F3854"/>
    <w:rsid w:val="007F3BD6"/>
    <w:rsid w:val="00801B95"/>
    <w:rsid w:val="00801D24"/>
    <w:rsid w:val="00802F3D"/>
    <w:rsid w:val="00803857"/>
    <w:rsid w:val="008050A3"/>
    <w:rsid w:val="00807A7A"/>
    <w:rsid w:val="00807FB3"/>
    <w:rsid w:val="00810979"/>
    <w:rsid w:val="008111AE"/>
    <w:rsid w:val="00811AAD"/>
    <w:rsid w:val="00812626"/>
    <w:rsid w:val="00815AFB"/>
    <w:rsid w:val="00816493"/>
    <w:rsid w:val="00820596"/>
    <w:rsid w:val="008237DD"/>
    <w:rsid w:val="008248D1"/>
    <w:rsid w:val="00825BFD"/>
    <w:rsid w:val="00825D74"/>
    <w:rsid w:val="00826B7E"/>
    <w:rsid w:val="008303BF"/>
    <w:rsid w:val="00831E2D"/>
    <w:rsid w:val="0083406C"/>
    <w:rsid w:val="00834D75"/>
    <w:rsid w:val="008421CC"/>
    <w:rsid w:val="008431B8"/>
    <w:rsid w:val="008438DD"/>
    <w:rsid w:val="008454E2"/>
    <w:rsid w:val="00846636"/>
    <w:rsid w:val="008469D5"/>
    <w:rsid w:val="00850B0B"/>
    <w:rsid w:val="00851033"/>
    <w:rsid w:val="008513F1"/>
    <w:rsid w:val="00851F80"/>
    <w:rsid w:val="0085376A"/>
    <w:rsid w:val="0085441C"/>
    <w:rsid w:val="00860D25"/>
    <w:rsid w:val="0086108D"/>
    <w:rsid w:val="00861B3A"/>
    <w:rsid w:val="00867A74"/>
    <w:rsid w:val="00870AF3"/>
    <w:rsid w:val="0087193E"/>
    <w:rsid w:val="008724F3"/>
    <w:rsid w:val="0087260E"/>
    <w:rsid w:val="0087416A"/>
    <w:rsid w:val="00874DCD"/>
    <w:rsid w:val="00881566"/>
    <w:rsid w:val="00882ABE"/>
    <w:rsid w:val="00882AF8"/>
    <w:rsid w:val="00882FC2"/>
    <w:rsid w:val="00883C76"/>
    <w:rsid w:val="00883F81"/>
    <w:rsid w:val="0088417B"/>
    <w:rsid w:val="00885ED2"/>
    <w:rsid w:val="00886EEC"/>
    <w:rsid w:val="00887FBC"/>
    <w:rsid w:val="00887FC5"/>
    <w:rsid w:val="00890124"/>
    <w:rsid w:val="00891BDA"/>
    <w:rsid w:val="00892405"/>
    <w:rsid w:val="00892A74"/>
    <w:rsid w:val="008A1639"/>
    <w:rsid w:val="008A5381"/>
    <w:rsid w:val="008A5843"/>
    <w:rsid w:val="008A5DD5"/>
    <w:rsid w:val="008A67C2"/>
    <w:rsid w:val="008B09E0"/>
    <w:rsid w:val="008B1295"/>
    <w:rsid w:val="008B1DDD"/>
    <w:rsid w:val="008B229F"/>
    <w:rsid w:val="008B3E87"/>
    <w:rsid w:val="008B3EB4"/>
    <w:rsid w:val="008B5CE8"/>
    <w:rsid w:val="008C27D2"/>
    <w:rsid w:val="008C3737"/>
    <w:rsid w:val="008C47DC"/>
    <w:rsid w:val="008C4BD5"/>
    <w:rsid w:val="008C6A7D"/>
    <w:rsid w:val="008D08CD"/>
    <w:rsid w:val="008D2396"/>
    <w:rsid w:val="008D2CD7"/>
    <w:rsid w:val="008D3FEC"/>
    <w:rsid w:val="008D5E31"/>
    <w:rsid w:val="008D5F88"/>
    <w:rsid w:val="008D626B"/>
    <w:rsid w:val="008D7B72"/>
    <w:rsid w:val="008E1C9B"/>
    <w:rsid w:val="008E2211"/>
    <w:rsid w:val="008E3765"/>
    <w:rsid w:val="008E66FF"/>
    <w:rsid w:val="008E6C7A"/>
    <w:rsid w:val="008F345F"/>
    <w:rsid w:val="008F49EC"/>
    <w:rsid w:val="008F5AC6"/>
    <w:rsid w:val="008F619F"/>
    <w:rsid w:val="008F71F0"/>
    <w:rsid w:val="00901BCE"/>
    <w:rsid w:val="009024E6"/>
    <w:rsid w:val="009043D7"/>
    <w:rsid w:val="009053F8"/>
    <w:rsid w:val="00905614"/>
    <w:rsid w:val="0091053E"/>
    <w:rsid w:val="00910FB9"/>
    <w:rsid w:val="00912418"/>
    <w:rsid w:val="00912DDE"/>
    <w:rsid w:val="00914E33"/>
    <w:rsid w:val="00916C60"/>
    <w:rsid w:val="00921FE9"/>
    <w:rsid w:val="00924AE1"/>
    <w:rsid w:val="00926360"/>
    <w:rsid w:val="00926C74"/>
    <w:rsid w:val="00926F54"/>
    <w:rsid w:val="00927EB8"/>
    <w:rsid w:val="0093001C"/>
    <w:rsid w:val="0093790F"/>
    <w:rsid w:val="00937AAA"/>
    <w:rsid w:val="009403FA"/>
    <w:rsid w:val="00940B23"/>
    <w:rsid w:val="0094166B"/>
    <w:rsid w:val="009417D1"/>
    <w:rsid w:val="009430E0"/>
    <w:rsid w:val="00943377"/>
    <w:rsid w:val="009442FA"/>
    <w:rsid w:val="009448BC"/>
    <w:rsid w:val="009469A4"/>
    <w:rsid w:val="00946CF5"/>
    <w:rsid w:val="00947E3F"/>
    <w:rsid w:val="00950B31"/>
    <w:rsid w:val="00952170"/>
    <w:rsid w:val="00952F0F"/>
    <w:rsid w:val="00953AA9"/>
    <w:rsid w:val="00954551"/>
    <w:rsid w:val="00957ABD"/>
    <w:rsid w:val="009601FA"/>
    <w:rsid w:val="00960FAE"/>
    <w:rsid w:val="009626FE"/>
    <w:rsid w:val="009629D7"/>
    <w:rsid w:val="00962F2E"/>
    <w:rsid w:val="00963B6C"/>
    <w:rsid w:val="00964BF3"/>
    <w:rsid w:val="00964F74"/>
    <w:rsid w:val="00965D70"/>
    <w:rsid w:val="009674F9"/>
    <w:rsid w:val="0097065D"/>
    <w:rsid w:val="00973B7D"/>
    <w:rsid w:val="00975BD1"/>
    <w:rsid w:val="009763D0"/>
    <w:rsid w:val="00977203"/>
    <w:rsid w:val="00977E8E"/>
    <w:rsid w:val="00981541"/>
    <w:rsid w:val="009843A0"/>
    <w:rsid w:val="00987D0C"/>
    <w:rsid w:val="00987F23"/>
    <w:rsid w:val="009909FF"/>
    <w:rsid w:val="00990AD6"/>
    <w:rsid w:val="0099101A"/>
    <w:rsid w:val="00991A50"/>
    <w:rsid w:val="00992B5B"/>
    <w:rsid w:val="00993FB7"/>
    <w:rsid w:val="00995C88"/>
    <w:rsid w:val="009A1BAA"/>
    <w:rsid w:val="009A3D05"/>
    <w:rsid w:val="009A49C7"/>
    <w:rsid w:val="009A5732"/>
    <w:rsid w:val="009A7AB7"/>
    <w:rsid w:val="009A7F0B"/>
    <w:rsid w:val="009B19DF"/>
    <w:rsid w:val="009B2270"/>
    <w:rsid w:val="009B3F49"/>
    <w:rsid w:val="009B6700"/>
    <w:rsid w:val="009B6ABF"/>
    <w:rsid w:val="009B7742"/>
    <w:rsid w:val="009B7E42"/>
    <w:rsid w:val="009C07EE"/>
    <w:rsid w:val="009C0865"/>
    <w:rsid w:val="009C0D77"/>
    <w:rsid w:val="009C4559"/>
    <w:rsid w:val="009C50C1"/>
    <w:rsid w:val="009C5DD0"/>
    <w:rsid w:val="009D2186"/>
    <w:rsid w:val="009D297A"/>
    <w:rsid w:val="009D310D"/>
    <w:rsid w:val="009D6D6E"/>
    <w:rsid w:val="009D6DB7"/>
    <w:rsid w:val="009D6FAF"/>
    <w:rsid w:val="009D75A7"/>
    <w:rsid w:val="009E112C"/>
    <w:rsid w:val="009E21CB"/>
    <w:rsid w:val="009E368F"/>
    <w:rsid w:val="009E398C"/>
    <w:rsid w:val="009E4849"/>
    <w:rsid w:val="009E5DA1"/>
    <w:rsid w:val="009E690B"/>
    <w:rsid w:val="009F1226"/>
    <w:rsid w:val="009F3662"/>
    <w:rsid w:val="009F5409"/>
    <w:rsid w:val="009F5A6F"/>
    <w:rsid w:val="009F71E0"/>
    <w:rsid w:val="00A00531"/>
    <w:rsid w:val="00A00BD3"/>
    <w:rsid w:val="00A00DEC"/>
    <w:rsid w:val="00A01328"/>
    <w:rsid w:val="00A023A9"/>
    <w:rsid w:val="00A06927"/>
    <w:rsid w:val="00A07493"/>
    <w:rsid w:val="00A0796E"/>
    <w:rsid w:val="00A07EA3"/>
    <w:rsid w:val="00A10292"/>
    <w:rsid w:val="00A107E6"/>
    <w:rsid w:val="00A1094B"/>
    <w:rsid w:val="00A10E27"/>
    <w:rsid w:val="00A12C6F"/>
    <w:rsid w:val="00A144C1"/>
    <w:rsid w:val="00A14A14"/>
    <w:rsid w:val="00A1578E"/>
    <w:rsid w:val="00A17D7E"/>
    <w:rsid w:val="00A20807"/>
    <w:rsid w:val="00A216A8"/>
    <w:rsid w:val="00A24B52"/>
    <w:rsid w:val="00A24F2D"/>
    <w:rsid w:val="00A26B87"/>
    <w:rsid w:val="00A2731E"/>
    <w:rsid w:val="00A302A1"/>
    <w:rsid w:val="00A3079C"/>
    <w:rsid w:val="00A30B83"/>
    <w:rsid w:val="00A31D3D"/>
    <w:rsid w:val="00A325C6"/>
    <w:rsid w:val="00A347D2"/>
    <w:rsid w:val="00A34820"/>
    <w:rsid w:val="00A35AF6"/>
    <w:rsid w:val="00A36F96"/>
    <w:rsid w:val="00A3768E"/>
    <w:rsid w:val="00A37996"/>
    <w:rsid w:val="00A37D27"/>
    <w:rsid w:val="00A41BF0"/>
    <w:rsid w:val="00A41F31"/>
    <w:rsid w:val="00A42B16"/>
    <w:rsid w:val="00A42D77"/>
    <w:rsid w:val="00A43CF5"/>
    <w:rsid w:val="00A43E3A"/>
    <w:rsid w:val="00A500D1"/>
    <w:rsid w:val="00A53B0D"/>
    <w:rsid w:val="00A53B0E"/>
    <w:rsid w:val="00A549AC"/>
    <w:rsid w:val="00A57166"/>
    <w:rsid w:val="00A5730D"/>
    <w:rsid w:val="00A57B61"/>
    <w:rsid w:val="00A60C2D"/>
    <w:rsid w:val="00A612E7"/>
    <w:rsid w:val="00A61BF9"/>
    <w:rsid w:val="00A626FA"/>
    <w:rsid w:val="00A62E87"/>
    <w:rsid w:val="00A7078E"/>
    <w:rsid w:val="00A71634"/>
    <w:rsid w:val="00A71D36"/>
    <w:rsid w:val="00A7327A"/>
    <w:rsid w:val="00A735D7"/>
    <w:rsid w:val="00A823E0"/>
    <w:rsid w:val="00A83001"/>
    <w:rsid w:val="00A83C9C"/>
    <w:rsid w:val="00A8428A"/>
    <w:rsid w:val="00A843A7"/>
    <w:rsid w:val="00A84C76"/>
    <w:rsid w:val="00A8512A"/>
    <w:rsid w:val="00A85BA7"/>
    <w:rsid w:val="00A860F8"/>
    <w:rsid w:val="00A87864"/>
    <w:rsid w:val="00A954CF"/>
    <w:rsid w:val="00A957F0"/>
    <w:rsid w:val="00AA31F7"/>
    <w:rsid w:val="00AA4AC7"/>
    <w:rsid w:val="00AA4C45"/>
    <w:rsid w:val="00AA7DB4"/>
    <w:rsid w:val="00AB01FC"/>
    <w:rsid w:val="00AB175C"/>
    <w:rsid w:val="00AB246B"/>
    <w:rsid w:val="00AB38FE"/>
    <w:rsid w:val="00AB3F9C"/>
    <w:rsid w:val="00AB4579"/>
    <w:rsid w:val="00AB6153"/>
    <w:rsid w:val="00AB6B19"/>
    <w:rsid w:val="00AC130B"/>
    <w:rsid w:val="00AC21B5"/>
    <w:rsid w:val="00AC404A"/>
    <w:rsid w:val="00AC4770"/>
    <w:rsid w:val="00AC4E5A"/>
    <w:rsid w:val="00AC5C94"/>
    <w:rsid w:val="00AD0ADC"/>
    <w:rsid w:val="00AD15B1"/>
    <w:rsid w:val="00AD2DD9"/>
    <w:rsid w:val="00AD4957"/>
    <w:rsid w:val="00AD674A"/>
    <w:rsid w:val="00AD6BAA"/>
    <w:rsid w:val="00AE04DB"/>
    <w:rsid w:val="00AE0A1B"/>
    <w:rsid w:val="00AE3606"/>
    <w:rsid w:val="00AE4595"/>
    <w:rsid w:val="00AE46F2"/>
    <w:rsid w:val="00AE4A70"/>
    <w:rsid w:val="00AE6E2A"/>
    <w:rsid w:val="00AF0E06"/>
    <w:rsid w:val="00AF0E3B"/>
    <w:rsid w:val="00AF1E53"/>
    <w:rsid w:val="00AF2BAB"/>
    <w:rsid w:val="00AF2C75"/>
    <w:rsid w:val="00AF436A"/>
    <w:rsid w:val="00AF4A51"/>
    <w:rsid w:val="00AF5CFB"/>
    <w:rsid w:val="00AF6DC7"/>
    <w:rsid w:val="00AF7D2A"/>
    <w:rsid w:val="00B01602"/>
    <w:rsid w:val="00B02465"/>
    <w:rsid w:val="00B02789"/>
    <w:rsid w:val="00B042F5"/>
    <w:rsid w:val="00B049E9"/>
    <w:rsid w:val="00B04D3E"/>
    <w:rsid w:val="00B05910"/>
    <w:rsid w:val="00B05DF1"/>
    <w:rsid w:val="00B10DF2"/>
    <w:rsid w:val="00B11395"/>
    <w:rsid w:val="00B11FDC"/>
    <w:rsid w:val="00B13EB2"/>
    <w:rsid w:val="00B14795"/>
    <w:rsid w:val="00B165E7"/>
    <w:rsid w:val="00B16750"/>
    <w:rsid w:val="00B17359"/>
    <w:rsid w:val="00B208E9"/>
    <w:rsid w:val="00B2406F"/>
    <w:rsid w:val="00B242B0"/>
    <w:rsid w:val="00B24654"/>
    <w:rsid w:val="00B24C94"/>
    <w:rsid w:val="00B26769"/>
    <w:rsid w:val="00B26C03"/>
    <w:rsid w:val="00B276D7"/>
    <w:rsid w:val="00B301BA"/>
    <w:rsid w:val="00B3173F"/>
    <w:rsid w:val="00B329FF"/>
    <w:rsid w:val="00B32C31"/>
    <w:rsid w:val="00B337AA"/>
    <w:rsid w:val="00B3645D"/>
    <w:rsid w:val="00B37570"/>
    <w:rsid w:val="00B376B3"/>
    <w:rsid w:val="00B4001B"/>
    <w:rsid w:val="00B402AD"/>
    <w:rsid w:val="00B40851"/>
    <w:rsid w:val="00B40944"/>
    <w:rsid w:val="00B41988"/>
    <w:rsid w:val="00B41C66"/>
    <w:rsid w:val="00B41DFA"/>
    <w:rsid w:val="00B427A3"/>
    <w:rsid w:val="00B46D57"/>
    <w:rsid w:val="00B52192"/>
    <w:rsid w:val="00B52618"/>
    <w:rsid w:val="00B52D22"/>
    <w:rsid w:val="00B5347D"/>
    <w:rsid w:val="00B53C24"/>
    <w:rsid w:val="00B55560"/>
    <w:rsid w:val="00B60569"/>
    <w:rsid w:val="00B61C91"/>
    <w:rsid w:val="00B620C4"/>
    <w:rsid w:val="00B63350"/>
    <w:rsid w:val="00B66172"/>
    <w:rsid w:val="00B66E9A"/>
    <w:rsid w:val="00B77823"/>
    <w:rsid w:val="00B80D1C"/>
    <w:rsid w:val="00B80D49"/>
    <w:rsid w:val="00B8204A"/>
    <w:rsid w:val="00B835F1"/>
    <w:rsid w:val="00B83C4D"/>
    <w:rsid w:val="00B84E20"/>
    <w:rsid w:val="00B856D4"/>
    <w:rsid w:val="00B862E3"/>
    <w:rsid w:val="00B872CD"/>
    <w:rsid w:val="00B90DA3"/>
    <w:rsid w:val="00B945B9"/>
    <w:rsid w:val="00B9510D"/>
    <w:rsid w:val="00B95188"/>
    <w:rsid w:val="00B96207"/>
    <w:rsid w:val="00B96822"/>
    <w:rsid w:val="00B97444"/>
    <w:rsid w:val="00BA105C"/>
    <w:rsid w:val="00BA1CAA"/>
    <w:rsid w:val="00BA26DA"/>
    <w:rsid w:val="00BA32A9"/>
    <w:rsid w:val="00BA6B0A"/>
    <w:rsid w:val="00BB0F66"/>
    <w:rsid w:val="00BB1A91"/>
    <w:rsid w:val="00BB2692"/>
    <w:rsid w:val="00BB688C"/>
    <w:rsid w:val="00BB6C85"/>
    <w:rsid w:val="00BB7D29"/>
    <w:rsid w:val="00BC0E2E"/>
    <w:rsid w:val="00BC345B"/>
    <w:rsid w:val="00BC407E"/>
    <w:rsid w:val="00BC435F"/>
    <w:rsid w:val="00BC5974"/>
    <w:rsid w:val="00BC6098"/>
    <w:rsid w:val="00BC6EC1"/>
    <w:rsid w:val="00BD059F"/>
    <w:rsid w:val="00BD21A4"/>
    <w:rsid w:val="00BD4728"/>
    <w:rsid w:val="00BD5FEB"/>
    <w:rsid w:val="00BD6104"/>
    <w:rsid w:val="00BD6FAE"/>
    <w:rsid w:val="00BD77E5"/>
    <w:rsid w:val="00BE080A"/>
    <w:rsid w:val="00BE1B4A"/>
    <w:rsid w:val="00BE2DC2"/>
    <w:rsid w:val="00BE44AE"/>
    <w:rsid w:val="00BE4A1A"/>
    <w:rsid w:val="00BE5D6B"/>
    <w:rsid w:val="00BE6371"/>
    <w:rsid w:val="00BE68DA"/>
    <w:rsid w:val="00BF0CA8"/>
    <w:rsid w:val="00BF11F6"/>
    <w:rsid w:val="00BF2834"/>
    <w:rsid w:val="00BF5E10"/>
    <w:rsid w:val="00BF658D"/>
    <w:rsid w:val="00BF67A2"/>
    <w:rsid w:val="00BF6E96"/>
    <w:rsid w:val="00BF75F6"/>
    <w:rsid w:val="00BF7C83"/>
    <w:rsid w:val="00C004B1"/>
    <w:rsid w:val="00C01681"/>
    <w:rsid w:val="00C03C99"/>
    <w:rsid w:val="00C0465D"/>
    <w:rsid w:val="00C04792"/>
    <w:rsid w:val="00C0683E"/>
    <w:rsid w:val="00C10F37"/>
    <w:rsid w:val="00C11A6E"/>
    <w:rsid w:val="00C1356D"/>
    <w:rsid w:val="00C1609E"/>
    <w:rsid w:val="00C17319"/>
    <w:rsid w:val="00C177DC"/>
    <w:rsid w:val="00C21979"/>
    <w:rsid w:val="00C21C53"/>
    <w:rsid w:val="00C23557"/>
    <w:rsid w:val="00C239D2"/>
    <w:rsid w:val="00C2400A"/>
    <w:rsid w:val="00C2457F"/>
    <w:rsid w:val="00C253B6"/>
    <w:rsid w:val="00C27135"/>
    <w:rsid w:val="00C274A8"/>
    <w:rsid w:val="00C27784"/>
    <w:rsid w:val="00C3115C"/>
    <w:rsid w:val="00C31CDF"/>
    <w:rsid w:val="00C328EF"/>
    <w:rsid w:val="00C32DD9"/>
    <w:rsid w:val="00C336B4"/>
    <w:rsid w:val="00C3431E"/>
    <w:rsid w:val="00C348EC"/>
    <w:rsid w:val="00C36019"/>
    <w:rsid w:val="00C374CD"/>
    <w:rsid w:val="00C40E68"/>
    <w:rsid w:val="00C40FE0"/>
    <w:rsid w:val="00C41606"/>
    <w:rsid w:val="00C45BC9"/>
    <w:rsid w:val="00C47C20"/>
    <w:rsid w:val="00C507E9"/>
    <w:rsid w:val="00C51ABC"/>
    <w:rsid w:val="00C52976"/>
    <w:rsid w:val="00C53CAC"/>
    <w:rsid w:val="00C54DA7"/>
    <w:rsid w:val="00C54F8F"/>
    <w:rsid w:val="00C60A22"/>
    <w:rsid w:val="00C62707"/>
    <w:rsid w:val="00C629FA"/>
    <w:rsid w:val="00C62C89"/>
    <w:rsid w:val="00C63763"/>
    <w:rsid w:val="00C64020"/>
    <w:rsid w:val="00C650EC"/>
    <w:rsid w:val="00C65C91"/>
    <w:rsid w:val="00C66BC5"/>
    <w:rsid w:val="00C708E9"/>
    <w:rsid w:val="00C74F90"/>
    <w:rsid w:val="00C75149"/>
    <w:rsid w:val="00C75F4A"/>
    <w:rsid w:val="00C769AC"/>
    <w:rsid w:val="00C80807"/>
    <w:rsid w:val="00C81672"/>
    <w:rsid w:val="00C8230B"/>
    <w:rsid w:val="00C82A26"/>
    <w:rsid w:val="00C82B70"/>
    <w:rsid w:val="00C83459"/>
    <w:rsid w:val="00C83B31"/>
    <w:rsid w:val="00C863BA"/>
    <w:rsid w:val="00C8770F"/>
    <w:rsid w:val="00C901B6"/>
    <w:rsid w:val="00C902EC"/>
    <w:rsid w:val="00C913FC"/>
    <w:rsid w:val="00C9458B"/>
    <w:rsid w:val="00C954A6"/>
    <w:rsid w:val="00C96FAC"/>
    <w:rsid w:val="00C979F0"/>
    <w:rsid w:val="00CA04D4"/>
    <w:rsid w:val="00CA077E"/>
    <w:rsid w:val="00CA122A"/>
    <w:rsid w:val="00CA16BE"/>
    <w:rsid w:val="00CA3922"/>
    <w:rsid w:val="00CA3B5C"/>
    <w:rsid w:val="00CA3C5A"/>
    <w:rsid w:val="00CA3D3F"/>
    <w:rsid w:val="00CA7568"/>
    <w:rsid w:val="00CA7882"/>
    <w:rsid w:val="00CA7C52"/>
    <w:rsid w:val="00CB029D"/>
    <w:rsid w:val="00CB0E80"/>
    <w:rsid w:val="00CB13EF"/>
    <w:rsid w:val="00CB16CA"/>
    <w:rsid w:val="00CB2573"/>
    <w:rsid w:val="00CB2FF1"/>
    <w:rsid w:val="00CB34E8"/>
    <w:rsid w:val="00CB41C2"/>
    <w:rsid w:val="00CB47FD"/>
    <w:rsid w:val="00CB5787"/>
    <w:rsid w:val="00CB5A1A"/>
    <w:rsid w:val="00CB6FF2"/>
    <w:rsid w:val="00CB7E62"/>
    <w:rsid w:val="00CC26FD"/>
    <w:rsid w:val="00CC5710"/>
    <w:rsid w:val="00CC5BB7"/>
    <w:rsid w:val="00CC7BDF"/>
    <w:rsid w:val="00CD0F9D"/>
    <w:rsid w:val="00CD3AF7"/>
    <w:rsid w:val="00CD4246"/>
    <w:rsid w:val="00CD6863"/>
    <w:rsid w:val="00CD7055"/>
    <w:rsid w:val="00CE0A84"/>
    <w:rsid w:val="00CE1401"/>
    <w:rsid w:val="00CE20AF"/>
    <w:rsid w:val="00CE4A5D"/>
    <w:rsid w:val="00CE4D51"/>
    <w:rsid w:val="00CE7ECC"/>
    <w:rsid w:val="00CF004A"/>
    <w:rsid w:val="00CF0A3A"/>
    <w:rsid w:val="00CF31DA"/>
    <w:rsid w:val="00CF55A3"/>
    <w:rsid w:val="00CF55F3"/>
    <w:rsid w:val="00D0063B"/>
    <w:rsid w:val="00D01B70"/>
    <w:rsid w:val="00D03CC5"/>
    <w:rsid w:val="00D10527"/>
    <w:rsid w:val="00D114A2"/>
    <w:rsid w:val="00D11C26"/>
    <w:rsid w:val="00D11D69"/>
    <w:rsid w:val="00D139A0"/>
    <w:rsid w:val="00D14717"/>
    <w:rsid w:val="00D14719"/>
    <w:rsid w:val="00D14813"/>
    <w:rsid w:val="00D16DCE"/>
    <w:rsid w:val="00D2103E"/>
    <w:rsid w:val="00D22958"/>
    <w:rsid w:val="00D230A1"/>
    <w:rsid w:val="00D2562C"/>
    <w:rsid w:val="00D31EF2"/>
    <w:rsid w:val="00D34A5A"/>
    <w:rsid w:val="00D40615"/>
    <w:rsid w:val="00D43A02"/>
    <w:rsid w:val="00D43EBC"/>
    <w:rsid w:val="00D44DC8"/>
    <w:rsid w:val="00D4508E"/>
    <w:rsid w:val="00D479F2"/>
    <w:rsid w:val="00D516C4"/>
    <w:rsid w:val="00D5218A"/>
    <w:rsid w:val="00D526FA"/>
    <w:rsid w:val="00D55451"/>
    <w:rsid w:val="00D5570B"/>
    <w:rsid w:val="00D607DE"/>
    <w:rsid w:val="00D62CF0"/>
    <w:rsid w:val="00D64CD2"/>
    <w:rsid w:val="00D64F3C"/>
    <w:rsid w:val="00D65023"/>
    <w:rsid w:val="00D65838"/>
    <w:rsid w:val="00D65E2A"/>
    <w:rsid w:val="00D66902"/>
    <w:rsid w:val="00D676D6"/>
    <w:rsid w:val="00D71A97"/>
    <w:rsid w:val="00D739F0"/>
    <w:rsid w:val="00D7522D"/>
    <w:rsid w:val="00D75763"/>
    <w:rsid w:val="00D811FF"/>
    <w:rsid w:val="00D81942"/>
    <w:rsid w:val="00D81D98"/>
    <w:rsid w:val="00D82EAC"/>
    <w:rsid w:val="00D84583"/>
    <w:rsid w:val="00D853D5"/>
    <w:rsid w:val="00D857BB"/>
    <w:rsid w:val="00D86CF7"/>
    <w:rsid w:val="00D910EF"/>
    <w:rsid w:val="00D91AE3"/>
    <w:rsid w:val="00D954A8"/>
    <w:rsid w:val="00D96E6A"/>
    <w:rsid w:val="00DA03E5"/>
    <w:rsid w:val="00DA14CE"/>
    <w:rsid w:val="00DA3888"/>
    <w:rsid w:val="00DA40DC"/>
    <w:rsid w:val="00DA7880"/>
    <w:rsid w:val="00DA7D55"/>
    <w:rsid w:val="00DB0090"/>
    <w:rsid w:val="00DB00BF"/>
    <w:rsid w:val="00DB0240"/>
    <w:rsid w:val="00DB23D1"/>
    <w:rsid w:val="00DB3448"/>
    <w:rsid w:val="00DB3457"/>
    <w:rsid w:val="00DB4762"/>
    <w:rsid w:val="00DB4C53"/>
    <w:rsid w:val="00DB6836"/>
    <w:rsid w:val="00DB6EC2"/>
    <w:rsid w:val="00DC0794"/>
    <w:rsid w:val="00DC0FEE"/>
    <w:rsid w:val="00DC19BE"/>
    <w:rsid w:val="00DC2CF7"/>
    <w:rsid w:val="00DC6AA2"/>
    <w:rsid w:val="00DC7C72"/>
    <w:rsid w:val="00DD0376"/>
    <w:rsid w:val="00DD099D"/>
    <w:rsid w:val="00DD180A"/>
    <w:rsid w:val="00DD2230"/>
    <w:rsid w:val="00DD3910"/>
    <w:rsid w:val="00DD3B58"/>
    <w:rsid w:val="00DD4352"/>
    <w:rsid w:val="00DD4717"/>
    <w:rsid w:val="00DD4BFA"/>
    <w:rsid w:val="00DD7D7C"/>
    <w:rsid w:val="00DD7F70"/>
    <w:rsid w:val="00DE1643"/>
    <w:rsid w:val="00DE3531"/>
    <w:rsid w:val="00DE4087"/>
    <w:rsid w:val="00DE546F"/>
    <w:rsid w:val="00DE5561"/>
    <w:rsid w:val="00DE5A14"/>
    <w:rsid w:val="00DE67DD"/>
    <w:rsid w:val="00DE6A74"/>
    <w:rsid w:val="00DE79ED"/>
    <w:rsid w:val="00DF1114"/>
    <w:rsid w:val="00DF5960"/>
    <w:rsid w:val="00DF6346"/>
    <w:rsid w:val="00DF711B"/>
    <w:rsid w:val="00DF7892"/>
    <w:rsid w:val="00E020E8"/>
    <w:rsid w:val="00E0210D"/>
    <w:rsid w:val="00E0217F"/>
    <w:rsid w:val="00E032AD"/>
    <w:rsid w:val="00E0332B"/>
    <w:rsid w:val="00E05E0B"/>
    <w:rsid w:val="00E07709"/>
    <w:rsid w:val="00E11F03"/>
    <w:rsid w:val="00E1264B"/>
    <w:rsid w:val="00E16D47"/>
    <w:rsid w:val="00E21D36"/>
    <w:rsid w:val="00E23FEB"/>
    <w:rsid w:val="00E24BD6"/>
    <w:rsid w:val="00E25942"/>
    <w:rsid w:val="00E26EFB"/>
    <w:rsid w:val="00E2748E"/>
    <w:rsid w:val="00E27593"/>
    <w:rsid w:val="00E30BD9"/>
    <w:rsid w:val="00E30E04"/>
    <w:rsid w:val="00E30F1B"/>
    <w:rsid w:val="00E3375D"/>
    <w:rsid w:val="00E349C5"/>
    <w:rsid w:val="00E35408"/>
    <w:rsid w:val="00E35832"/>
    <w:rsid w:val="00E36F67"/>
    <w:rsid w:val="00E372D7"/>
    <w:rsid w:val="00E412A2"/>
    <w:rsid w:val="00E41BA2"/>
    <w:rsid w:val="00E422CA"/>
    <w:rsid w:val="00E43CB7"/>
    <w:rsid w:val="00E4405D"/>
    <w:rsid w:val="00E443CB"/>
    <w:rsid w:val="00E44B1A"/>
    <w:rsid w:val="00E44C5D"/>
    <w:rsid w:val="00E45232"/>
    <w:rsid w:val="00E4690D"/>
    <w:rsid w:val="00E47D68"/>
    <w:rsid w:val="00E508A4"/>
    <w:rsid w:val="00E51144"/>
    <w:rsid w:val="00E512E9"/>
    <w:rsid w:val="00E52597"/>
    <w:rsid w:val="00E52FA0"/>
    <w:rsid w:val="00E53992"/>
    <w:rsid w:val="00E55434"/>
    <w:rsid w:val="00E55857"/>
    <w:rsid w:val="00E55EFB"/>
    <w:rsid w:val="00E61D06"/>
    <w:rsid w:val="00E61F52"/>
    <w:rsid w:val="00E6234C"/>
    <w:rsid w:val="00E62DFB"/>
    <w:rsid w:val="00E6494E"/>
    <w:rsid w:val="00E660A1"/>
    <w:rsid w:val="00E67142"/>
    <w:rsid w:val="00E672F9"/>
    <w:rsid w:val="00E723C6"/>
    <w:rsid w:val="00E73BE1"/>
    <w:rsid w:val="00E74A84"/>
    <w:rsid w:val="00E80D60"/>
    <w:rsid w:val="00E81611"/>
    <w:rsid w:val="00E83C15"/>
    <w:rsid w:val="00E85A15"/>
    <w:rsid w:val="00E86C9F"/>
    <w:rsid w:val="00E87CAC"/>
    <w:rsid w:val="00E91E11"/>
    <w:rsid w:val="00E94B91"/>
    <w:rsid w:val="00E97103"/>
    <w:rsid w:val="00E978F5"/>
    <w:rsid w:val="00E9796E"/>
    <w:rsid w:val="00EA007A"/>
    <w:rsid w:val="00EA0DB8"/>
    <w:rsid w:val="00EA1633"/>
    <w:rsid w:val="00EA1C5A"/>
    <w:rsid w:val="00EA3727"/>
    <w:rsid w:val="00EA3EEF"/>
    <w:rsid w:val="00EA3F81"/>
    <w:rsid w:val="00EA4932"/>
    <w:rsid w:val="00EA72A5"/>
    <w:rsid w:val="00EB0E93"/>
    <w:rsid w:val="00EB510B"/>
    <w:rsid w:val="00EB5179"/>
    <w:rsid w:val="00EB716C"/>
    <w:rsid w:val="00EB71A9"/>
    <w:rsid w:val="00EC093C"/>
    <w:rsid w:val="00EC1E83"/>
    <w:rsid w:val="00EC2103"/>
    <w:rsid w:val="00EC21A6"/>
    <w:rsid w:val="00EC248B"/>
    <w:rsid w:val="00EC5BE6"/>
    <w:rsid w:val="00EC5CD5"/>
    <w:rsid w:val="00EC6588"/>
    <w:rsid w:val="00EC6FB4"/>
    <w:rsid w:val="00EC7250"/>
    <w:rsid w:val="00EC7FA9"/>
    <w:rsid w:val="00ED01C9"/>
    <w:rsid w:val="00ED08E3"/>
    <w:rsid w:val="00ED0B64"/>
    <w:rsid w:val="00ED1033"/>
    <w:rsid w:val="00ED1693"/>
    <w:rsid w:val="00ED3457"/>
    <w:rsid w:val="00ED39BE"/>
    <w:rsid w:val="00ED471F"/>
    <w:rsid w:val="00ED537A"/>
    <w:rsid w:val="00ED5411"/>
    <w:rsid w:val="00ED6688"/>
    <w:rsid w:val="00EE1045"/>
    <w:rsid w:val="00EE26CD"/>
    <w:rsid w:val="00EE27C5"/>
    <w:rsid w:val="00EE29DF"/>
    <w:rsid w:val="00EE460F"/>
    <w:rsid w:val="00EE5117"/>
    <w:rsid w:val="00EE5273"/>
    <w:rsid w:val="00EE68A7"/>
    <w:rsid w:val="00EE79D7"/>
    <w:rsid w:val="00EF19D2"/>
    <w:rsid w:val="00EF5C9F"/>
    <w:rsid w:val="00EF6836"/>
    <w:rsid w:val="00EF781B"/>
    <w:rsid w:val="00F1067D"/>
    <w:rsid w:val="00F11434"/>
    <w:rsid w:val="00F11C0F"/>
    <w:rsid w:val="00F126B3"/>
    <w:rsid w:val="00F1611F"/>
    <w:rsid w:val="00F20A0A"/>
    <w:rsid w:val="00F217D0"/>
    <w:rsid w:val="00F224DD"/>
    <w:rsid w:val="00F2433D"/>
    <w:rsid w:val="00F2437A"/>
    <w:rsid w:val="00F26094"/>
    <w:rsid w:val="00F27228"/>
    <w:rsid w:val="00F2791B"/>
    <w:rsid w:val="00F30EE6"/>
    <w:rsid w:val="00F31073"/>
    <w:rsid w:val="00F32507"/>
    <w:rsid w:val="00F345F6"/>
    <w:rsid w:val="00F34F1F"/>
    <w:rsid w:val="00F350B3"/>
    <w:rsid w:val="00F36736"/>
    <w:rsid w:val="00F37A5E"/>
    <w:rsid w:val="00F37B31"/>
    <w:rsid w:val="00F4010F"/>
    <w:rsid w:val="00F41552"/>
    <w:rsid w:val="00F43119"/>
    <w:rsid w:val="00F431B4"/>
    <w:rsid w:val="00F434E1"/>
    <w:rsid w:val="00F439F3"/>
    <w:rsid w:val="00F43A39"/>
    <w:rsid w:val="00F44DEC"/>
    <w:rsid w:val="00F4520B"/>
    <w:rsid w:val="00F46B60"/>
    <w:rsid w:val="00F47663"/>
    <w:rsid w:val="00F50490"/>
    <w:rsid w:val="00F50D44"/>
    <w:rsid w:val="00F51A3E"/>
    <w:rsid w:val="00F51B38"/>
    <w:rsid w:val="00F521A6"/>
    <w:rsid w:val="00F5455A"/>
    <w:rsid w:val="00F553D1"/>
    <w:rsid w:val="00F56521"/>
    <w:rsid w:val="00F56B97"/>
    <w:rsid w:val="00F6068C"/>
    <w:rsid w:val="00F620EC"/>
    <w:rsid w:val="00F649A8"/>
    <w:rsid w:val="00F70A19"/>
    <w:rsid w:val="00F724DE"/>
    <w:rsid w:val="00F72B9E"/>
    <w:rsid w:val="00F73277"/>
    <w:rsid w:val="00F7375F"/>
    <w:rsid w:val="00F73A7A"/>
    <w:rsid w:val="00F73D83"/>
    <w:rsid w:val="00F74ECA"/>
    <w:rsid w:val="00F75DAC"/>
    <w:rsid w:val="00F766B6"/>
    <w:rsid w:val="00F76F38"/>
    <w:rsid w:val="00F81ADE"/>
    <w:rsid w:val="00F828EF"/>
    <w:rsid w:val="00F83E61"/>
    <w:rsid w:val="00F84FF5"/>
    <w:rsid w:val="00F85FA0"/>
    <w:rsid w:val="00F86BAF"/>
    <w:rsid w:val="00F87426"/>
    <w:rsid w:val="00F87AD2"/>
    <w:rsid w:val="00F87AF3"/>
    <w:rsid w:val="00F9043E"/>
    <w:rsid w:val="00F917A4"/>
    <w:rsid w:val="00F92427"/>
    <w:rsid w:val="00F945E8"/>
    <w:rsid w:val="00F94AB1"/>
    <w:rsid w:val="00F975CB"/>
    <w:rsid w:val="00FA386A"/>
    <w:rsid w:val="00FA3AF1"/>
    <w:rsid w:val="00FA3CE9"/>
    <w:rsid w:val="00FA49C6"/>
    <w:rsid w:val="00FA5A8A"/>
    <w:rsid w:val="00FA6538"/>
    <w:rsid w:val="00FA7E38"/>
    <w:rsid w:val="00FB157A"/>
    <w:rsid w:val="00FB2414"/>
    <w:rsid w:val="00FB3056"/>
    <w:rsid w:val="00FB3EAE"/>
    <w:rsid w:val="00FB47DD"/>
    <w:rsid w:val="00FC3DEA"/>
    <w:rsid w:val="00FC4DC6"/>
    <w:rsid w:val="00FC6689"/>
    <w:rsid w:val="00FC74B7"/>
    <w:rsid w:val="00FD0CC8"/>
    <w:rsid w:val="00FD0E25"/>
    <w:rsid w:val="00FD1404"/>
    <w:rsid w:val="00FD1478"/>
    <w:rsid w:val="00FD1F1A"/>
    <w:rsid w:val="00FD2061"/>
    <w:rsid w:val="00FD32A5"/>
    <w:rsid w:val="00FD4D10"/>
    <w:rsid w:val="00FD5297"/>
    <w:rsid w:val="00FD6D28"/>
    <w:rsid w:val="00FD7B5B"/>
    <w:rsid w:val="00FE197F"/>
    <w:rsid w:val="00FE2483"/>
    <w:rsid w:val="00FE4807"/>
    <w:rsid w:val="00FE4BB1"/>
    <w:rsid w:val="00FE620E"/>
    <w:rsid w:val="00FE695F"/>
    <w:rsid w:val="00FF114E"/>
    <w:rsid w:val="00FF1F39"/>
    <w:rsid w:val="00FF3FF9"/>
    <w:rsid w:val="00FF4E86"/>
    <w:rsid w:val="00FF672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E7307"/>
  <w15:docId w15:val="{6C094F21-8F5C-4DE4-A800-3DD397BDC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ource Sans Pro" w:eastAsiaTheme="minorHAnsi" w:hAnsi="Source Sans Pro"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C6F"/>
  </w:style>
  <w:style w:type="paragraph" w:styleId="Nagwek1">
    <w:name w:val="heading 1"/>
    <w:basedOn w:val="Normalny"/>
    <w:next w:val="Normalny"/>
    <w:link w:val="Nagwek1Znak"/>
    <w:uiPriority w:val="9"/>
    <w:qFormat/>
    <w:rsid w:val="001744CF"/>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716B4D"/>
    <w:pPr>
      <w:keepNext/>
      <w:keepLines/>
      <w:numPr>
        <w:ilvl w:val="1"/>
        <w:numId w:val="8"/>
      </w:numPr>
      <w:spacing w:before="40" w:after="0"/>
      <w:ind w:left="4611"/>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5F465E"/>
    <w:pPr>
      <w:keepNext/>
      <w:keepLines/>
      <w:numPr>
        <w:ilvl w:val="2"/>
        <w:numId w:val="8"/>
      </w:numPr>
      <w:spacing w:before="40" w:after="0"/>
      <w:ind w:left="2138"/>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rsid w:val="00A8512A"/>
    <w:pPr>
      <w:keepNext/>
      <w:keepLines/>
      <w:numPr>
        <w:ilvl w:val="3"/>
        <w:numId w:val="8"/>
      </w:numPr>
      <w:spacing w:before="40" w:after="0"/>
      <w:ind w:left="3841"/>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rsid w:val="00A31D3D"/>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rsid w:val="00A31D3D"/>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A31D3D"/>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A31D3D"/>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A31D3D"/>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744CF"/>
    <w:rPr>
      <w:rFonts w:asciiTheme="majorHAnsi" w:eastAsiaTheme="majorEastAsia" w:hAnsiTheme="majorHAnsi" w:cstheme="majorBidi"/>
      <w:color w:val="2F5496" w:themeColor="accent1" w:themeShade="BF"/>
      <w:sz w:val="32"/>
      <w:szCs w:val="32"/>
    </w:rPr>
  </w:style>
  <w:style w:type="paragraph" w:styleId="Akapitzlist">
    <w:name w:val="List Paragraph"/>
    <w:aliases w:val="Bullet Number,List Paragraph1,lp1,List Paragraph2,ISCG Numerowanie,lp11,List Paragraph11,Bullet 1,Use Case List Paragraph,Body MS Bullet,normalny tekst,BulletC,Obiekt,List Paragraph,Numerowanie,Wyliczanie,normalny,Akapit z listą3"/>
    <w:basedOn w:val="Normalny"/>
    <w:link w:val="AkapitzlistZnak"/>
    <w:uiPriority w:val="34"/>
    <w:qFormat/>
    <w:rsid w:val="00ED39BE"/>
    <w:pPr>
      <w:ind w:left="720"/>
      <w:contextualSpacing/>
    </w:pPr>
  </w:style>
  <w:style w:type="character" w:customStyle="1" w:styleId="AkapitzlistZnak">
    <w:name w:val="Akapit z listą Znak"/>
    <w:aliases w:val="Bullet Number Znak,List Paragraph1 Znak,lp1 Znak,List Paragraph2 Znak,ISCG Numerowanie Znak,lp11 Znak,List Paragraph11 Znak,Bullet 1 Znak,Use Case List Paragraph Znak,Body MS Bullet Znak,normalny tekst Znak,BulletC Znak,Obiekt Znak"/>
    <w:link w:val="Akapitzlist"/>
    <w:uiPriority w:val="34"/>
    <w:qFormat/>
    <w:locked/>
    <w:rsid w:val="00067146"/>
  </w:style>
  <w:style w:type="paragraph" w:styleId="Tekstpodstawowy">
    <w:name w:val="Body Text"/>
    <w:basedOn w:val="Normalny"/>
    <w:link w:val="TekstpodstawowyZnak"/>
    <w:uiPriority w:val="1"/>
    <w:qFormat/>
    <w:rsid w:val="00B042F5"/>
    <w:pPr>
      <w:widowControl w:val="0"/>
      <w:autoSpaceDE w:val="0"/>
      <w:autoSpaceDN w:val="0"/>
      <w:spacing w:after="0" w:line="240" w:lineRule="auto"/>
      <w:ind w:left="338"/>
    </w:pPr>
    <w:rPr>
      <w:rFonts w:ascii="Times New Roman" w:eastAsia="Times New Roman" w:hAnsi="Times New Roman" w:cs="Times New Roman"/>
      <w:lang w:eastAsia="pl-PL" w:bidi="pl-PL"/>
    </w:rPr>
  </w:style>
  <w:style w:type="character" w:customStyle="1" w:styleId="TekstpodstawowyZnak">
    <w:name w:val="Tekst podstawowy Znak"/>
    <w:basedOn w:val="Domylnaczcionkaakapitu"/>
    <w:link w:val="Tekstpodstawowy"/>
    <w:uiPriority w:val="1"/>
    <w:rsid w:val="00B042F5"/>
    <w:rPr>
      <w:rFonts w:ascii="Times New Roman" w:eastAsia="Times New Roman" w:hAnsi="Times New Roman" w:cs="Times New Roman"/>
      <w:lang w:eastAsia="pl-PL" w:bidi="pl-PL"/>
    </w:rPr>
  </w:style>
  <w:style w:type="table" w:styleId="Tabela-Siatka">
    <w:name w:val="Table Grid"/>
    <w:basedOn w:val="Standardowy"/>
    <w:uiPriority w:val="39"/>
    <w:rsid w:val="004A2828"/>
    <w:pPr>
      <w:spacing w:after="0" w:line="240" w:lineRule="auto"/>
    </w:pPr>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1744CF"/>
    <w:pPr>
      <w:outlineLvl w:val="9"/>
    </w:pPr>
    <w:rPr>
      <w:lang w:eastAsia="pl-PL" w:bidi="sa-IN"/>
    </w:rPr>
  </w:style>
  <w:style w:type="paragraph" w:styleId="Spistreci1">
    <w:name w:val="toc 1"/>
    <w:basedOn w:val="Normalny"/>
    <w:next w:val="Normalny"/>
    <w:autoRedefine/>
    <w:uiPriority w:val="39"/>
    <w:unhideWhenUsed/>
    <w:rsid w:val="00C45BC9"/>
    <w:pPr>
      <w:tabs>
        <w:tab w:val="left" w:pos="964"/>
        <w:tab w:val="right" w:leader="dot" w:pos="9016"/>
      </w:tabs>
      <w:spacing w:after="0" w:line="240" w:lineRule="auto"/>
      <w:ind w:left="1100" w:right="284" w:hanging="1100"/>
    </w:pPr>
    <w:rPr>
      <w:rFonts w:ascii="Times New Roman" w:hAnsi="Times New Roman" w:cstheme="majorHAnsi"/>
      <w:b/>
      <w:bCs/>
      <w:sz w:val="24"/>
      <w:szCs w:val="24"/>
    </w:rPr>
  </w:style>
  <w:style w:type="paragraph" w:styleId="Spistreci2">
    <w:name w:val="toc 2"/>
    <w:basedOn w:val="Normalny"/>
    <w:next w:val="Normalny"/>
    <w:autoRedefine/>
    <w:uiPriority w:val="39"/>
    <w:unhideWhenUsed/>
    <w:rsid w:val="00C45BC9"/>
    <w:pPr>
      <w:tabs>
        <w:tab w:val="left" w:pos="964"/>
        <w:tab w:val="right" w:leader="dot" w:pos="9016"/>
      </w:tabs>
      <w:spacing w:after="0" w:line="240" w:lineRule="auto"/>
      <w:ind w:left="1100" w:right="284" w:hanging="1100"/>
    </w:pPr>
    <w:rPr>
      <w:rFonts w:ascii="Times New Roman" w:hAnsi="Times New Roman" w:cstheme="minorHAnsi"/>
      <w:b/>
      <w:bCs/>
      <w:sz w:val="24"/>
      <w:szCs w:val="20"/>
    </w:rPr>
  </w:style>
  <w:style w:type="paragraph" w:styleId="Spistreci3">
    <w:name w:val="toc 3"/>
    <w:basedOn w:val="Normalny"/>
    <w:next w:val="Normalny"/>
    <w:autoRedefine/>
    <w:uiPriority w:val="39"/>
    <w:unhideWhenUsed/>
    <w:rsid w:val="00C45BC9"/>
    <w:pPr>
      <w:tabs>
        <w:tab w:val="left" w:pos="964"/>
        <w:tab w:val="right" w:leader="dot" w:pos="9015"/>
      </w:tabs>
      <w:spacing w:after="0" w:line="240" w:lineRule="auto"/>
      <w:ind w:left="1100" w:right="284" w:hanging="1100"/>
    </w:pPr>
    <w:rPr>
      <w:rFonts w:ascii="Times New Roman" w:hAnsi="Times New Roman" w:cstheme="minorHAnsi"/>
      <w:b/>
      <w:sz w:val="24"/>
      <w:szCs w:val="20"/>
    </w:rPr>
  </w:style>
  <w:style w:type="character" w:styleId="Hipercze">
    <w:name w:val="Hyperlink"/>
    <w:basedOn w:val="Domylnaczcionkaakapitu"/>
    <w:uiPriority w:val="99"/>
    <w:unhideWhenUsed/>
    <w:rsid w:val="001744CF"/>
    <w:rPr>
      <w:color w:val="0563C1" w:themeColor="hyperlink"/>
      <w:u w:val="single"/>
    </w:rPr>
  </w:style>
  <w:style w:type="paragraph" w:styleId="Spistreci4">
    <w:name w:val="toc 4"/>
    <w:basedOn w:val="Normalny"/>
    <w:next w:val="Normalny"/>
    <w:autoRedefine/>
    <w:uiPriority w:val="39"/>
    <w:unhideWhenUsed/>
    <w:rsid w:val="00C45BC9"/>
    <w:pPr>
      <w:tabs>
        <w:tab w:val="left" w:pos="964"/>
        <w:tab w:val="right" w:leader="dot" w:pos="9016"/>
      </w:tabs>
      <w:spacing w:after="0" w:line="240" w:lineRule="auto"/>
      <w:ind w:left="1100" w:right="284" w:hanging="1100"/>
    </w:pPr>
    <w:rPr>
      <w:rFonts w:ascii="Times New Roman" w:hAnsi="Times New Roman" w:cstheme="minorHAnsi"/>
      <w:b/>
      <w:sz w:val="24"/>
      <w:szCs w:val="20"/>
    </w:rPr>
  </w:style>
  <w:style w:type="paragraph" w:styleId="Spistreci5">
    <w:name w:val="toc 5"/>
    <w:basedOn w:val="Normalny"/>
    <w:next w:val="Normalny"/>
    <w:autoRedefine/>
    <w:uiPriority w:val="39"/>
    <w:unhideWhenUsed/>
    <w:rsid w:val="001744CF"/>
    <w:pPr>
      <w:spacing w:after="0"/>
      <w:ind w:left="660"/>
    </w:pPr>
    <w:rPr>
      <w:rFonts w:asciiTheme="minorHAnsi" w:hAnsiTheme="minorHAnsi" w:cstheme="minorHAnsi"/>
      <w:sz w:val="20"/>
      <w:szCs w:val="20"/>
    </w:rPr>
  </w:style>
  <w:style w:type="character" w:customStyle="1" w:styleId="TekstprzypisukocowegoZnak">
    <w:name w:val="Tekst przypisu końcowego Znak"/>
    <w:basedOn w:val="Domylnaczcionkaakapitu"/>
    <w:link w:val="Tekstprzypisukocowego"/>
    <w:uiPriority w:val="99"/>
    <w:semiHidden/>
    <w:rsid w:val="001744CF"/>
    <w:rPr>
      <w:rFonts w:asciiTheme="minorHAnsi" w:hAnsiTheme="minorHAnsi"/>
      <w:sz w:val="20"/>
      <w:szCs w:val="20"/>
    </w:rPr>
  </w:style>
  <w:style w:type="paragraph" w:styleId="Tekstprzypisukocowego">
    <w:name w:val="endnote text"/>
    <w:basedOn w:val="Normalny"/>
    <w:link w:val="TekstprzypisukocowegoZnak"/>
    <w:uiPriority w:val="99"/>
    <w:semiHidden/>
    <w:unhideWhenUsed/>
    <w:rsid w:val="001744CF"/>
    <w:pPr>
      <w:spacing w:after="0" w:line="240" w:lineRule="auto"/>
    </w:pPr>
    <w:rPr>
      <w:rFonts w:asciiTheme="minorHAnsi" w:hAnsiTheme="minorHAnsi"/>
      <w:sz w:val="20"/>
      <w:szCs w:val="20"/>
    </w:rPr>
  </w:style>
  <w:style w:type="paragraph" w:styleId="Nagwek">
    <w:name w:val="header"/>
    <w:basedOn w:val="Normalny"/>
    <w:link w:val="NagwekZnak"/>
    <w:uiPriority w:val="99"/>
    <w:unhideWhenUsed/>
    <w:rsid w:val="001744CF"/>
    <w:pPr>
      <w:tabs>
        <w:tab w:val="center" w:pos="4536"/>
        <w:tab w:val="right" w:pos="9072"/>
      </w:tabs>
      <w:spacing w:after="0" w:line="240" w:lineRule="auto"/>
    </w:pPr>
    <w:rPr>
      <w:rFonts w:asciiTheme="minorHAnsi" w:hAnsiTheme="minorHAnsi"/>
    </w:rPr>
  </w:style>
  <w:style w:type="character" w:customStyle="1" w:styleId="NagwekZnak">
    <w:name w:val="Nagłówek Znak"/>
    <w:basedOn w:val="Domylnaczcionkaakapitu"/>
    <w:link w:val="Nagwek"/>
    <w:uiPriority w:val="99"/>
    <w:rsid w:val="001744CF"/>
    <w:rPr>
      <w:rFonts w:asciiTheme="minorHAnsi" w:hAnsiTheme="minorHAnsi"/>
    </w:rPr>
  </w:style>
  <w:style w:type="paragraph" w:styleId="Stopka">
    <w:name w:val="footer"/>
    <w:basedOn w:val="Normalny"/>
    <w:link w:val="StopkaZnak"/>
    <w:uiPriority w:val="99"/>
    <w:unhideWhenUsed/>
    <w:rsid w:val="001744CF"/>
    <w:pPr>
      <w:tabs>
        <w:tab w:val="center" w:pos="4536"/>
        <w:tab w:val="right" w:pos="9072"/>
      </w:tabs>
      <w:spacing w:after="0" w:line="240" w:lineRule="auto"/>
    </w:pPr>
    <w:rPr>
      <w:rFonts w:asciiTheme="minorHAnsi" w:hAnsiTheme="minorHAnsi"/>
    </w:rPr>
  </w:style>
  <w:style w:type="character" w:customStyle="1" w:styleId="StopkaZnak">
    <w:name w:val="Stopka Znak"/>
    <w:basedOn w:val="Domylnaczcionkaakapitu"/>
    <w:link w:val="Stopka"/>
    <w:uiPriority w:val="99"/>
    <w:rsid w:val="001744CF"/>
    <w:rPr>
      <w:rFonts w:asciiTheme="minorHAnsi" w:hAnsiTheme="minorHAnsi"/>
    </w:rPr>
  </w:style>
  <w:style w:type="character" w:customStyle="1" w:styleId="Nagwek4Znak">
    <w:name w:val="Nagłówek 4 Znak"/>
    <w:basedOn w:val="Domylnaczcionkaakapitu"/>
    <w:link w:val="Nagwek4"/>
    <w:uiPriority w:val="9"/>
    <w:rsid w:val="00A8512A"/>
    <w:rPr>
      <w:rFonts w:asciiTheme="majorHAnsi" w:eastAsiaTheme="majorEastAsia" w:hAnsiTheme="majorHAnsi" w:cstheme="majorBidi"/>
      <w:i/>
      <w:iCs/>
      <w:color w:val="2F5496" w:themeColor="accent1" w:themeShade="BF"/>
    </w:rPr>
  </w:style>
  <w:style w:type="character" w:customStyle="1" w:styleId="Nagwek2Znak">
    <w:name w:val="Nagłówek 2 Znak"/>
    <w:basedOn w:val="Domylnaczcionkaakapitu"/>
    <w:link w:val="Nagwek2"/>
    <w:uiPriority w:val="9"/>
    <w:rsid w:val="00716B4D"/>
    <w:rPr>
      <w:rFonts w:asciiTheme="majorHAnsi" w:eastAsiaTheme="majorEastAsia" w:hAnsiTheme="majorHAnsi" w:cstheme="majorBidi"/>
      <w:color w:val="2F5496" w:themeColor="accent1" w:themeShade="BF"/>
      <w:sz w:val="26"/>
      <w:szCs w:val="26"/>
    </w:rPr>
  </w:style>
  <w:style w:type="paragraph" w:styleId="Bezodstpw">
    <w:name w:val="No Spacing"/>
    <w:aliases w:val="Tabela"/>
    <w:link w:val="BezodstpwZnak"/>
    <w:uiPriority w:val="1"/>
    <w:qFormat/>
    <w:rsid w:val="00716B4D"/>
    <w:pPr>
      <w:spacing w:after="0" w:line="240" w:lineRule="auto"/>
      <w:jc w:val="center"/>
    </w:pPr>
    <w:rPr>
      <w:rFonts w:ascii="Arial Narrow" w:eastAsia="Calibri" w:hAnsi="Arial Narrow" w:cs="Arial"/>
    </w:rPr>
  </w:style>
  <w:style w:type="paragraph" w:styleId="NormalnyWeb">
    <w:name w:val="Normal (Web)"/>
    <w:basedOn w:val="Normalny"/>
    <w:uiPriority w:val="99"/>
    <w:unhideWhenUsed/>
    <w:rsid w:val="00022F9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C36019"/>
    <w:pPr>
      <w:autoSpaceDE w:val="0"/>
      <w:autoSpaceDN w:val="0"/>
      <w:adjustRightInd w:val="0"/>
      <w:spacing w:after="0" w:line="240" w:lineRule="auto"/>
    </w:pPr>
    <w:rPr>
      <w:rFonts w:ascii="Arial" w:eastAsia="Calibri" w:hAnsi="Arial" w:cs="Arial"/>
      <w:color w:val="000000"/>
      <w:sz w:val="24"/>
      <w:szCs w:val="24"/>
      <w:lang w:eastAsia="pl-PL"/>
    </w:rPr>
  </w:style>
  <w:style w:type="table" w:customStyle="1" w:styleId="6">
    <w:name w:val="6"/>
    <w:basedOn w:val="Standardowy"/>
    <w:rsid w:val="00C36019"/>
    <w:pPr>
      <w:contextualSpacing/>
    </w:pPr>
    <w:rPr>
      <w:rFonts w:asciiTheme="minorHAnsi" w:hAnsiTheme="minorHAnsi"/>
      <w:lang w:eastAsia="pl-PL"/>
    </w:rPr>
    <w:tblPr>
      <w:tblStyleRowBandSize w:val="1"/>
      <w:tblStyleColBandSize w:val="1"/>
      <w:tblCellMar>
        <w:left w:w="115" w:type="dxa"/>
        <w:right w:w="115" w:type="dxa"/>
      </w:tblCellMar>
    </w:tblPr>
  </w:style>
  <w:style w:type="table" w:customStyle="1" w:styleId="15">
    <w:name w:val="15"/>
    <w:basedOn w:val="Standardowy"/>
    <w:rsid w:val="000A5833"/>
    <w:pPr>
      <w:contextualSpacing/>
    </w:pPr>
    <w:rPr>
      <w:rFonts w:asciiTheme="minorHAnsi" w:hAnsiTheme="minorHAnsi"/>
      <w:lang w:eastAsia="pl-PL"/>
    </w:rPr>
    <w:tblPr>
      <w:tblStyleRowBandSize w:val="1"/>
      <w:tblStyleColBandSize w:val="1"/>
      <w:tblCellMar>
        <w:left w:w="115" w:type="dxa"/>
        <w:right w:w="115" w:type="dxa"/>
      </w:tblCellMar>
    </w:tblPr>
  </w:style>
  <w:style w:type="character" w:customStyle="1" w:styleId="BezodstpwZnak">
    <w:name w:val="Bez odstępów Znak"/>
    <w:aliases w:val="Tabela Znak"/>
    <w:basedOn w:val="Domylnaczcionkaakapitu"/>
    <w:link w:val="Bezodstpw"/>
    <w:uiPriority w:val="1"/>
    <w:locked/>
    <w:rsid w:val="0034305D"/>
    <w:rPr>
      <w:rFonts w:ascii="Arial Narrow" w:eastAsia="Calibri" w:hAnsi="Arial Narrow" w:cs="Arial"/>
    </w:rPr>
  </w:style>
  <w:style w:type="character" w:customStyle="1" w:styleId="CSEZnak">
    <w:name w:val="CSE Znak"/>
    <w:basedOn w:val="Domylnaczcionkaakapitu"/>
    <w:link w:val="CSE"/>
    <w:locked/>
    <w:rsid w:val="0034305D"/>
    <w:rPr>
      <w:rFonts w:ascii="Calibri" w:eastAsiaTheme="minorEastAsia" w:hAnsi="Calibri" w:cs="Calibri"/>
      <w:lang w:eastAsia="pl-PL"/>
    </w:rPr>
  </w:style>
  <w:style w:type="paragraph" w:customStyle="1" w:styleId="CSE">
    <w:name w:val="CSE"/>
    <w:basedOn w:val="Normalny"/>
    <w:link w:val="CSEZnak"/>
    <w:qFormat/>
    <w:rsid w:val="0034305D"/>
    <w:pPr>
      <w:spacing w:after="200" w:line="276" w:lineRule="auto"/>
      <w:jc w:val="both"/>
    </w:pPr>
    <w:rPr>
      <w:rFonts w:ascii="Calibri" w:eastAsiaTheme="minorEastAsia" w:hAnsi="Calibri" w:cs="Calibri"/>
      <w:lang w:eastAsia="pl-PL"/>
    </w:rPr>
  </w:style>
  <w:style w:type="character" w:customStyle="1" w:styleId="markedcontent">
    <w:name w:val="markedcontent"/>
    <w:basedOn w:val="Domylnaczcionkaakapitu"/>
    <w:rsid w:val="009A7F0B"/>
  </w:style>
  <w:style w:type="character" w:styleId="Odwoaniedokomentarza">
    <w:name w:val="annotation reference"/>
    <w:basedOn w:val="Domylnaczcionkaakapitu"/>
    <w:uiPriority w:val="99"/>
    <w:semiHidden/>
    <w:unhideWhenUsed/>
    <w:rsid w:val="00C83459"/>
    <w:rPr>
      <w:sz w:val="16"/>
      <w:szCs w:val="16"/>
    </w:rPr>
  </w:style>
  <w:style w:type="paragraph" w:styleId="Tekstkomentarza">
    <w:name w:val="annotation text"/>
    <w:basedOn w:val="Normalny"/>
    <w:link w:val="TekstkomentarzaZnak"/>
    <w:uiPriority w:val="99"/>
    <w:unhideWhenUsed/>
    <w:rsid w:val="00C83459"/>
    <w:pPr>
      <w:spacing w:line="240" w:lineRule="auto"/>
    </w:pPr>
    <w:rPr>
      <w:sz w:val="20"/>
      <w:szCs w:val="20"/>
    </w:rPr>
  </w:style>
  <w:style w:type="character" w:customStyle="1" w:styleId="TekstkomentarzaZnak">
    <w:name w:val="Tekst komentarza Znak"/>
    <w:basedOn w:val="Domylnaczcionkaakapitu"/>
    <w:link w:val="Tekstkomentarza"/>
    <w:uiPriority w:val="99"/>
    <w:rsid w:val="00C83459"/>
    <w:rPr>
      <w:sz w:val="20"/>
      <w:szCs w:val="20"/>
    </w:rPr>
  </w:style>
  <w:style w:type="paragraph" w:styleId="Tematkomentarza">
    <w:name w:val="annotation subject"/>
    <w:basedOn w:val="Tekstkomentarza"/>
    <w:next w:val="Tekstkomentarza"/>
    <w:link w:val="TematkomentarzaZnak"/>
    <w:uiPriority w:val="99"/>
    <w:semiHidden/>
    <w:unhideWhenUsed/>
    <w:rsid w:val="00EF781B"/>
    <w:rPr>
      <w:b/>
      <w:bCs/>
    </w:rPr>
  </w:style>
  <w:style w:type="character" w:customStyle="1" w:styleId="TematkomentarzaZnak">
    <w:name w:val="Temat komentarza Znak"/>
    <w:basedOn w:val="TekstkomentarzaZnak"/>
    <w:link w:val="Tematkomentarza"/>
    <w:uiPriority w:val="99"/>
    <w:semiHidden/>
    <w:rsid w:val="00EF781B"/>
    <w:rPr>
      <w:b/>
      <w:bCs/>
      <w:sz w:val="20"/>
      <w:szCs w:val="20"/>
    </w:rPr>
  </w:style>
  <w:style w:type="paragraph" w:styleId="Tytu">
    <w:name w:val="Title"/>
    <w:basedOn w:val="Normalny"/>
    <w:next w:val="Normalny"/>
    <w:link w:val="TytuZnak"/>
    <w:uiPriority w:val="10"/>
    <w:qFormat/>
    <w:rsid w:val="0025506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5506F"/>
    <w:rPr>
      <w:rFonts w:asciiTheme="majorHAnsi" w:eastAsiaTheme="majorEastAsia" w:hAnsiTheme="majorHAnsi" w:cstheme="majorBidi"/>
      <w:spacing w:val="-10"/>
      <w:kern w:val="28"/>
      <w:sz w:val="56"/>
      <w:szCs w:val="56"/>
    </w:rPr>
  </w:style>
  <w:style w:type="character" w:customStyle="1" w:styleId="Nagwek3Znak">
    <w:name w:val="Nagłówek 3 Znak"/>
    <w:basedOn w:val="Domylnaczcionkaakapitu"/>
    <w:link w:val="Nagwek3"/>
    <w:uiPriority w:val="9"/>
    <w:rsid w:val="005F465E"/>
    <w:rPr>
      <w:rFonts w:asciiTheme="majorHAnsi" w:eastAsiaTheme="majorEastAsia" w:hAnsiTheme="majorHAnsi" w:cstheme="majorBidi"/>
      <w:color w:val="1F3763" w:themeColor="accent1" w:themeShade="7F"/>
      <w:sz w:val="24"/>
      <w:szCs w:val="24"/>
    </w:rPr>
  </w:style>
  <w:style w:type="character" w:customStyle="1" w:styleId="Nagwek5Znak">
    <w:name w:val="Nagłówek 5 Znak"/>
    <w:basedOn w:val="Domylnaczcionkaakapitu"/>
    <w:link w:val="Nagwek5"/>
    <w:uiPriority w:val="9"/>
    <w:rsid w:val="00A31D3D"/>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semiHidden/>
    <w:rsid w:val="00A31D3D"/>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A31D3D"/>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A31D3D"/>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A31D3D"/>
    <w:rPr>
      <w:rFonts w:asciiTheme="majorHAnsi" w:eastAsiaTheme="majorEastAsia" w:hAnsiTheme="majorHAnsi" w:cstheme="majorBidi"/>
      <w:i/>
      <w:iCs/>
      <w:color w:val="272727" w:themeColor="text1" w:themeTint="D8"/>
      <w:sz w:val="21"/>
      <w:szCs w:val="21"/>
    </w:rPr>
  </w:style>
  <w:style w:type="numbering" w:customStyle="1" w:styleId="Biecalista1">
    <w:name w:val="Bieżąca lista1"/>
    <w:uiPriority w:val="99"/>
    <w:rsid w:val="00B41988"/>
    <w:pPr>
      <w:numPr>
        <w:numId w:val="2"/>
      </w:numPr>
    </w:pPr>
  </w:style>
  <w:style w:type="numbering" w:customStyle="1" w:styleId="Biecalista2">
    <w:name w:val="Bieżąca lista2"/>
    <w:uiPriority w:val="99"/>
    <w:rsid w:val="00B41988"/>
    <w:pPr>
      <w:numPr>
        <w:numId w:val="3"/>
      </w:numPr>
    </w:pPr>
  </w:style>
  <w:style w:type="numbering" w:customStyle="1" w:styleId="Biecalista3">
    <w:name w:val="Bieżąca lista3"/>
    <w:uiPriority w:val="99"/>
    <w:rsid w:val="00B41988"/>
    <w:pPr>
      <w:numPr>
        <w:numId w:val="4"/>
      </w:numPr>
    </w:pPr>
  </w:style>
  <w:style w:type="numbering" w:customStyle="1" w:styleId="Biecalista4">
    <w:name w:val="Bieżąca lista4"/>
    <w:uiPriority w:val="99"/>
    <w:rsid w:val="00B41988"/>
    <w:pPr>
      <w:numPr>
        <w:numId w:val="5"/>
      </w:numPr>
    </w:pPr>
  </w:style>
  <w:style w:type="paragraph" w:styleId="Spistreci6">
    <w:name w:val="toc 6"/>
    <w:basedOn w:val="Normalny"/>
    <w:next w:val="Normalny"/>
    <w:autoRedefine/>
    <w:uiPriority w:val="39"/>
    <w:unhideWhenUsed/>
    <w:rsid w:val="006B0632"/>
    <w:pPr>
      <w:spacing w:after="0"/>
      <w:ind w:left="880"/>
    </w:pPr>
    <w:rPr>
      <w:rFonts w:asciiTheme="minorHAnsi" w:hAnsiTheme="minorHAnsi" w:cstheme="minorHAnsi"/>
      <w:sz w:val="20"/>
      <w:szCs w:val="20"/>
    </w:rPr>
  </w:style>
  <w:style w:type="paragraph" w:styleId="Spistreci7">
    <w:name w:val="toc 7"/>
    <w:basedOn w:val="Normalny"/>
    <w:next w:val="Normalny"/>
    <w:autoRedefine/>
    <w:uiPriority w:val="39"/>
    <w:unhideWhenUsed/>
    <w:rsid w:val="006B0632"/>
    <w:pPr>
      <w:spacing w:after="0"/>
      <w:ind w:left="1100"/>
    </w:pPr>
    <w:rPr>
      <w:rFonts w:asciiTheme="minorHAnsi" w:hAnsiTheme="minorHAnsi" w:cstheme="minorHAnsi"/>
      <w:sz w:val="20"/>
      <w:szCs w:val="20"/>
    </w:rPr>
  </w:style>
  <w:style w:type="paragraph" w:styleId="Spistreci8">
    <w:name w:val="toc 8"/>
    <w:basedOn w:val="Normalny"/>
    <w:next w:val="Normalny"/>
    <w:autoRedefine/>
    <w:uiPriority w:val="39"/>
    <w:unhideWhenUsed/>
    <w:rsid w:val="006B0632"/>
    <w:pPr>
      <w:spacing w:after="0"/>
      <w:ind w:left="1320"/>
    </w:pPr>
    <w:rPr>
      <w:rFonts w:asciiTheme="minorHAnsi" w:hAnsiTheme="minorHAnsi" w:cstheme="minorHAnsi"/>
      <w:sz w:val="20"/>
      <w:szCs w:val="20"/>
    </w:rPr>
  </w:style>
  <w:style w:type="paragraph" w:styleId="Spistreci9">
    <w:name w:val="toc 9"/>
    <w:basedOn w:val="Normalny"/>
    <w:next w:val="Normalny"/>
    <w:autoRedefine/>
    <w:uiPriority w:val="39"/>
    <w:unhideWhenUsed/>
    <w:rsid w:val="006B0632"/>
    <w:pPr>
      <w:spacing w:after="0"/>
      <w:ind w:left="1540"/>
    </w:pPr>
    <w:rPr>
      <w:rFonts w:asciiTheme="minorHAnsi" w:hAnsiTheme="minorHAnsi" w:cstheme="minorHAnsi"/>
      <w:sz w:val="20"/>
      <w:szCs w:val="20"/>
    </w:rPr>
  </w:style>
  <w:style w:type="character" w:customStyle="1" w:styleId="Nierozpoznanawzmianka1">
    <w:name w:val="Nierozpoznana wzmianka1"/>
    <w:basedOn w:val="Domylnaczcionkaakapitu"/>
    <w:uiPriority w:val="99"/>
    <w:semiHidden/>
    <w:unhideWhenUsed/>
    <w:rsid w:val="006B0632"/>
    <w:rPr>
      <w:color w:val="605E5C"/>
      <w:shd w:val="clear" w:color="auto" w:fill="E1DFDD"/>
    </w:rPr>
  </w:style>
  <w:style w:type="numbering" w:customStyle="1" w:styleId="Styl1">
    <w:name w:val="Styl1"/>
    <w:uiPriority w:val="99"/>
    <w:rsid w:val="00E6494E"/>
    <w:pPr>
      <w:numPr>
        <w:numId w:val="9"/>
      </w:numPr>
    </w:pPr>
  </w:style>
  <w:style w:type="character" w:styleId="Odwoanieprzypisukocowego">
    <w:name w:val="endnote reference"/>
    <w:uiPriority w:val="99"/>
    <w:semiHidden/>
    <w:unhideWhenUsed/>
    <w:rsid w:val="00DE67DD"/>
    <w:rPr>
      <w:vertAlign w:val="superscript"/>
    </w:rPr>
  </w:style>
  <w:style w:type="paragraph" w:styleId="Tekstprzypisudolnego">
    <w:name w:val="footnote text"/>
    <w:basedOn w:val="Normalny"/>
    <w:link w:val="TekstprzypisudolnegoZnak"/>
    <w:uiPriority w:val="99"/>
    <w:unhideWhenUsed/>
    <w:rsid w:val="00DE67DD"/>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DE67DD"/>
    <w:rPr>
      <w:rFonts w:ascii="Calibri" w:eastAsia="Calibri" w:hAnsi="Calibri" w:cs="Times New Roman"/>
      <w:sz w:val="20"/>
      <w:szCs w:val="20"/>
    </w:rPr>
  </w:style>
  <w:style w:type="character" w:styleId="Odwoanieprzypisudolnego">
    <w:name w:val="footnote reference"/>
    <w:uiPriority w:val="99"/>
    <w:semiHidden/>
    <w:unhideWhenUsed/>
    <w:rsid w:val="00DE67DD"/>
    <w:rPr>
      <w:vertAlign w:val="superscript"/>
    </w:rPr>
  </w:style>
  <w:style w:type="paragraph" w:styleId="Tekstdymka">
    <w:name w:val="Balloon Text"/>
    <w:basedOn w:val="Normalny"/>
    <w:link w:val="TekstdymkaZnak"/>
    <w:uiPriority w:val="99"/>
    <w:semiHidden/>
    <w:unhideWhenUsed/>
    <w:rsid w:val="00DE67DD"/>
    <w:pPr>
      <w:spacing w:after="0" w:line="240" w:lineRule="auto"/>
    </w:pPr>
    <w:rPr>
      <w:rFonts w:ascii="Tahoma" w:eastAsia="Calibri" w:hAnsi="Tahoma" w:cs="Times New Roman"/>
      <w:sz w:val="16"/>
      <w:szCs w:val="16"/>
    </w:rPr>
  </w:style>
  <w:style w:type="character" w:customStyle="1" w:styleId="TekstdymkaZnak">
    <w:name w:val="Tekst dymka Znak"/>
    <w:basedOn w:val="Domylnaczcionkaakapitu"/>
    <w:link w:val="Tekstdymka"/>
    <w:uiPriority w:val="99"/>
    <w:semiHidden/>
    <w:rsid w:val="00DE67DD"/>
    <w:rPr>
      <w:rFonts w:ascii="Tahoma" w:eastAsia="Calibri" w:hAnsi="Tahoma" w:cs="Times New Roman"/>
      <w:sz w:val="16"/>
      <w:szCs w:val="16"/>
    </w:rPr>
  </w:style>
  <w:style w:type="paragraph" w:customStyle="1" w:styleId="Standard">
    <w:name w:val="Standard"/>
    <w:rsid w:val="00DE67DD"/>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ekstpodstawowywcity">
    <w:name w:val="Body Text Indent"/>
    <w:basedOn w:val="Normalny"/>
    <w:link w:val="TekstpodstawowywcityZnak"/>
    <w:uiPriority w:val="99"/>
    <w:unhideWhenUsed/>
    <w:rsid w:val="003630EB"/>
    <w:pPr>
      <w:spacing w:after="120"/>
      <w:ind w:left="283"/>
    </w:pPr>
  </w:style>
  <w:style w:type="character" w:customStyle="1" w:styleId="TekstpodstawowywcityZnak">
    <w:name w:val="Tekst podstawowy wcięty Znak"/>
    <w:basedOn w:val="Domylnaczcionkaakapitu"/>
    <w:link w:val="Tekstpodstawowywcity"/>
    <w:uiPriority w:val="99"/>
    <w:rsid w:val="003630EB"/>
  </w:style>
  <w:style w:type="paragraph" w:customStyle="1" w:styleId="JKZnakZnakZnak">
    <w:name w:val="JK Znak Znak Znak"/>
    <w:basedOn w:val="Normalny"/>
    <w:rsid w:val="003630EB"/>
    <w:pPr>
      <w:spacing w:after="0" w:line="360" w:lineRule="auto"/>
      <w:ind w:firstLine="567"/>
      <w:jc w:val="both"/>
    </w:pPr>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954598">
      <w:bodyDiv w:val="1"/>
      <w:marLeft w:val="0"/>
      <w:marRight w:val="0"/>
      <w:marTop w:val="0"/>
      <w:marBottom w:val="0"/>
      <w:divBdr>
        <w:top w:val="none" w:sz="0" w:space="0" w:color="auto"/>
        <w:left w:val="none" w:sz="0" w:space="0" w:color="auto"/>
        <w:bottom w:val="none" w:sz="0" w:space="0" w:color="auto"/>
        <w:right w:val="none" w:sz="0" w:space="0" w:color="auto"/>
      </w:divBdr>
    </w:div>
    <w:div w:id="510069071">
      <w:bodyDiv w:val="1"/>
      <w:marLeft w:val="0"/>
      <w:marRight w:val="0"/>
      <w:marTop w:val="0"/>
      <w:marBottom w:val="0"/>
      <w:divBdr>
        <w:top w:val="none" w:sz="0" w:space="0" w:color="auto"/>
        <w:left w:val="none" w:sz="0" w:space="0" w:color="auto"/>
        <w:bottom w:val="none" w:sz="0" w:space="0" w:color="auto"/>
        <w:right w:val="none" w:sz="0" w:space="0" w:color="auto"/>
      </w:divBdr>
    </w:div>
    <w:div w:id="548614503">
      <w:bodyDiv w:val="1"/>
      <w:marLeft w:val="0"/>
      <w:marRight w:val="0"/>
      <w:marTop w:val="0"/>
      <w:marBottom w:val="0"/>
      <w:divBdr>
        <w:top w:val="none" w:sz="0" w:space="0" w:color="auto"/>
        <w:left w:val="none" w:sz="0" w:space="0" w:color="auto"/>
        <w:bottom w:val="none" w:sz="0" w:space="0" w:color="auto"/>
        <w:right w:val="none" w:sz="0" w:space="0" w:color="auto"/>
      </w:divBdr>
    </w:div>
    <w:div w:id="684406838">
      <w:bodyDiv w:val="1"/>
      <w:marLeft w:val="0"/>
      <w:marRight w:val="0"/>
      <w:marTop w:val="0"/>
      <w:marBottom w:val="0"/>
      <w:divBdr>
        <w:top w:val="none" w:sz="0" w:space="0" w:color="auto"/>
        <w:left w:val="none" w:sz="0" w:space="0" w:color="auto"/>
        <w:bottom w:val="none" w:sz="0" w:space="0" w:color="auto"/>
        <w:right w:val="none" w:sz="0" w:space="0" w:color="auto"/>
      </w:divBdr>
    </w:div>
    <w:div w:id="686639183">
      <w:bodyDiv w:val="1"/>
      <w:marLeft w:val="0"/>
      <w:marRight w:val="0"/>
      <w:marTop w:val="0"/>
      <w:marBottom w:val="0"/>
      <w:divBdr>
        <w:top w:val="none" w:sz="0" w:space="0" w:color="auto"/>
        <w:left w:val="none" w:sz="0" w:space="0" w:color="auto"/>
        <w:bottom w:val="none" w:sz="0" w:space="0" w:color="auto"/>
        <w:right w:val="none" w:sz="0" w:space="0" w:color="auto"/>
      </w:divBdr>
    </w:div>
    <w:div w:id="978147802">
      <w:bodyDiv w:val="1"/>
      <w:marLeft w:val="0"/>
      <w:marRight w:val="0"/>
      <w:marTop w:val="0"/>
      <w:marBottom w:val="0"/>
      <w:divBdr>
        <w:top w:val="none" w:sz="0" w:space="0" w:color="auto"/>
        <w:left w:val="none" w:sz="0" w:space="0" w:color="auto"/>
        <w:bottom w:val="none" w:sz="0" w:space="0" w:color="auto"/>
        <w:right w:val="none" w:sz="0" w:space="0" w:color="auto"/>
      </w:divBdr>
    </w:div>
    <w:div w:id="1136030378">
      <w:bodyDiv w:val="1"/>
      <w:marLeft w:val="0"/>
      <w:marRight w:val="0"/>
      <w:marTop w:val="0"/>
      <w:marBottom w:val="0"/>
      <w:divBdr>
        <w:top w:val="none" w:sz="0" w:space="0" w:color="auto"/>
        <w:left w:val="none" w:sz="0" w:space="0" w:color="auto"/>
        <w:bottom w:val="none" w:sz="0" w:space="0" w:color="auto"/>
        <w:right w:val="none" w:sz="0" w:space="0" w:color="auto"/>
      </w:divBdr>
    </w:div>
    <w:div w:id="1215433776">
      <w:bodyDiv w:val="1"/>
      <w:marLeft w:val="0"/>
      <w:marRight w:val="0"/>
      <w:marTop w:val="0"/>
      <w:marBottom w:val="0"/>
      <w:divBdr>
        <w:top w:val="none" w:sz="0" w:space="0" w:color="auto"/>
        <w:left w:val="none" w:sz="0" w:space="0" w:color="auto"/>
        <w:bottom w:val="none" w:sz="0" w:space="0" w:color="auto"/>
        <w:right w:val="none" w:sz="0" w:space="0" w:color="auto"/>
      </w:divBdr>
    </w:div>
    <w:div w:id="1233002564">
      <w:bodyDiv w:val="1"/>
      <w:marLeft w:val="0"/>
      <w:marRight w:val="0"/>
      <w:marTop w:val="0"/>
      <w:marBottom w:val="0"/>
      <w:divBdr>
        <w:top w:val="none" w:sz="0" w:space="0" w:color="auto"/>
        <w:left w:val="none" w:sz="0" w:space="0" w:color="auto"/>
        <w:bottom w:val="none" w:sz="0" w:space="0" w:color="auto"/>
        <w:right w:val="none" w:sz="0" w:space="0" w:color="auto"/>
      </w:divBdr>
    </w:div>
    <w:div w:id="1246764594">
      <w:bodyDiv w:val="1"/>
      <w:marLeft w:val="0"/>
      <w:marRight w:val="0"/>
      <w:marTop w:val="0"/>
      <w:marBottom w:val="0"/>
      <w:divBdr>
        <w:top w:val="none" w:sz="0" w:space="0" w:color="auto"/>
        <w:left w:val="none" w:sz="0" w:space="0" w:color="auto"/>
        <w:bottom w:val="none" w:sz="0" w:space="0" w:color="auto"/>
        <w:right w:val="none" w:sz="0" w:space="0" w:color="auto"/>
      </w:divBdr>
    </w:div>
    <w:div w:id="1271010291">
      <w:bodyDiv w:val="1"/>
      <w:marLeft w:val="0"/>
      <w:marRight w:val="0"/>
      <w:marTop w:val="0"/>
      <w:marBottom w:val="0"/>
      <w:divBdr>
        <w:top w:val="none" w:sz="0" w:space="0" w:color="auto"/>
        <w:left w:val="none" w:sz="0" w:space="0" w:color="auto"/>
        <w:bottom w:val="none" w:sz="0" w:space="0" w:color="auto"/>
        <w:right w:val="none" w:sz="0" w:space="0" w:color="auto"/>
      </w:divBdr>
    </w:div>
    <w:div w:id="1314992005">
      <w:bodyDiv w:val="1"/>
      <w:marLeft w:val="0"/>
      <w:marRight w:val="0"/>
      <w:marTop w:val="0"/>
      <w:marBottom w:val="0"/>
      <w:divBdr>
        <w:top w:val="none" w:sz="0" w:space="0" w:color="auto"/>
        <w:left w:val="none" w:sz="0" w:space="0" w:color="auto"/>
        <w:bottom w:val="none" w:sz="0" w:space="0" w:color="auto"/>
        <w:right w:val="none" w:sz="0" w:space="0" w:color="auto"/>
      </w:divBdr>
    </w:div>
    <w:div w:id="1350791631">
      <w:bodyDiv w:val="1"/>
      <w:marLeft w:val="0"/>
      <w:marRight w:val="0"/>
      <w:marTop w:val="0"/>
      <w:marBottom w:val="0"/>
      <w:divBdr>
        <w:top w:val="none" w:sz="0" w:space="0" w:color="auto"/>
        <w:left w:val="none" w:sz="0" w:space="0" w:color="auto"/>
        <w:bottom w:val="none" w:sz="0" w:space="0" w:color="auto"/>
        <w:right w:val="none" w:sz="0" w:space="0" w:color="auto"/>
      </w:divBdr>
    </w:div>
    <w:div w:id="1399937216">
      <w:bodyDiv w:val="1"/>
      <w:marLeft w:val="0"/>
      <w:marRight w:val="0"/>
      <w:marTop w:val="0"/>
      <w:marBottom w:val="0"/>
      <w:divBdr>
        <w:top w:val="none" w:sz="0" w:space="0" w:color="auto"/>
        <w:left w:val="none" w:sz="0" w:space="0" w:color="auto"/>
        <w:bottom w:val="none" w:sz="0" w:space="0" w:color="auto"/>
        <w:right w:val="none" w:sz="0" w:space="0" w:color="auto"/>
      </w:divBdr>
    </w:div>
    <w:div w:id="1437211557">
      <w:bodyDiv w:val="1"/>
      <w:marLeft w:val="0"/>
      <w:marRight w:val="0"/>
      <w:marTop w:val="0"/>
      <w:marBottom w:val="0"/>
      <w:divBdr>
        <w:top w:val="none" w:sz="0" w:space="0" w:color="auto"/>
        <w:left w:val="none" w:sz="0" w:space="0" w:color="auto"/>
        <w:bottom w:val="none" w:sz="0" w:space="0" w:color="auto"/>
        <w:right w:val="none" w:sz="0" w:space="0" w:color="auto"/>
      </w:divBdr>
    </w:div>
    <w:div w:id="1474370263">
      <w:bodyDiv w:val="1"/>
      <w:marLeft w:val="0"/>
      <w:marRight w:val="0"/>
      <w:marTop w:val="0"/>
      <w:marBottom w:val="0"/>
      <w:divBdr>
        <w:top w:val="none" w:sz="0" w:space="0" w:color="auto"/>
        <w:left w:val="none" w:sz="0" w:space="0" w:color="auto"/>
        <w:bottom w:val="none" w:sz="0" w:space="0" w:color="auto"/>
        <w:right w:val="none" w:sz="0" w:space="0" w:color="auto"/>
      </w:divBdr>
    </w:div>
    <w:div w:id="1485394589">
      <w:bodyDiv w:val="1"/>
      <w:marLeft w:val="0"/>
      <w:marRight w:val="0"/>
      <w:marTop w:val="0"/>
      <w:marBottom w:val="0"/>
      <w:divBdr>
        <w:top w:val="none" w:sz="0" w:space="0" w:color="auto"/>
        <w:left w:val="none" w:sz="0" w:space="0" w:color="auto"/>
        <w:bottom w:val="none" w:sz="0" w:space="0" w:color="auto"/>
        <w:right w:val="none" w:sz="0" w:space="0" w:color="auto"/>
      </w:divBdr>
    </w:div>
    <w:div w:id="1587880008">
      <w:bodyDiv w:val="1"/>
      <w:marLeft w:val="0"/>
      <w:marRight w:val="0"/>
      <w:marTop w:val="0"/>
      <w:marBottom w:val="0"/>
      <w:divBdr>
        <w:top w:val="none" w:sz="0" w:space="0" w:color="auto"/>
        <w:left w:val="none" w:sz="0" w:space="0" w:color="auto"/>
        <w:bottom w:val="none" w:sz="0" w:space="0" w:color="auto"/>
        <w:right w:val="none" w:sz="0" w:space="0" w:color="auto"/>
      </w:divBdr>
    </w:div>
    <w:div w:id="1627657271">
      <w:bodyDiv w:val="1"/>
      <w:marLeft w:val="0"/>
      <w:marRight w:val="0"/>
      <w:marTop w:val="0"/>
      <w:marBottom w:val="0"/>
      <w:divBdr>
        <w:top w:val="none" w:sz="0" w:space="0" w:color="auto"/>
        <w:left w:val="none" w:sz="0" w:space="0" w:color="auto"/>
        <w:bottom w:val="none" w:sz="0" w:space="0" w:color="auto"/>
        <w:right w:val="none" w:sz="0" w:space="0" w:color="auto"/>
      </w:divBdr>
    </w:div>
    <w:div w:id="1707678340">
      <w:bodyDiv w:val="1"/>
      <w:marLeft w:val="0"/>
      <w:marRight w:val="0"/>
      <w:marTop w:val="0"/>
      <w:marBottom w:val="0"/>
      <w:divBdr>
        <w:top w:val="none" w:sz="0" w:space="0" w:color="auto"/>
        <w:left w:val="none" w:sz="0" w:space="0" w:color="auto"/>
        <w:bottom w:val="none" w:sz="0" w:space="0" w:color="auto"/>
        <w:right w:val="none" w:sz="0" w:space="0" w:color="auto"/>
      </w:divBdr>
    </w:div>
    <w:div w:id="1722051512">
      <w:bodyDiv w:val="1"/>
      <w:marLeft w:val="0"/>
      <w:marRight w:val="0"/>
      <w:marTop w:val="0"/>
      <w:marBottom w:val="0"/>
      <w:divBdr>
        <w:top w:val="none" w:sz="0" w:space="0" w:color="auto"/>
        <w:left w:val="none" w:sz="0" w:space="0" w:color="auto"/>
        <w:bottom w:val="none" w:sz="0" w:space="0" w:color="auto"/>
        <w:right w:val="none" w:sz="0" w:space="0" w:color="auto"/>
      </w:divBdr>
    </w:div>
    <w:div w:id="2121222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orzata.sielska@envi-tech.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6255B-EE37-486D-9E77-24257AF57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13108</Words>
  <Characters>78651</Characters>
  <Application>Microsoft Office Word</Application>
  <DocSecurity>0</DocSecurity>
  <Lines>655</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10 wsk</cp:lastModifiedBy>
  <cp:revision>2</cp:revision>
  <cp:lastPrinted>2024-09-06T10:02:00Z</cp:lastPrinted>
  <dcterms:created xsi:type="dcterms:W3CDTF">2024-11-05T09:04:00Z</dcterms:created>
  <dcterms:modified xsi:type="dcterms:W3CDTF">2024-11-05T09:04:00Z</dcterms:modified>
</cp:coreProperties>
</file>