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D9B70F" w14:textId="616831B8" w:rsidR="00D931F6" w:rsidRDefault="00D931F6" w:rsidP="00D931F6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                                                                                                                            Załącznik nr </w:t>
      </w:r>
      <w:r w:rsidR="00BF10F3">
        <w:rPr>
          <w:rFonts w:ascii="Garamond" w:hAnsi="Garamond"/>
          <w:b/>
          <w:bCs/>
        </w:rPr>
        <w:t>2 do SWZ</w:t>
      </w:r>
    </w:p>
    <w:p w14:paraId="09508F32" w14:textId="591042EB" w:rsidR="00D931F6" w:rsidRPr="00D931F6" w:rsidRDefault="00D931F6" w:rsidP="00AB5AE5">
      <w:pPr>
        <w:jc w:val="center"/>
        <w:rPr>
          <w:rFonts w:ascii="Garamond" w:hAnsi="Garamond"/>
          <w:b/>
          <w:bCs/>
          <w:sz w:val="28"/>
          <w:szCs w:val="28"/>
        </w:rPr>
      </w:pPr>
      <w:r w:rsidRPr="00D931F6">
        <w:rPr>
          <w:rFonts w:ascii="Garamond" w:hAnsi="Garamond"/>
          <w:b/>
          <w:bCs/>
          <w:sz w:val="28"/>
          <w:szCs w:val="28"/>
        </w:rPr>
        <w:t>Opis Przedmiotu Zamówienia</w:t>
      </w:r>
    </w:p>
    <w:p w14:paraId="72923559" w14:textId="0C54678B" w:rsidR="00D14A10" w:rsidRDefault="00D931F6" w:rsidP="00D931F6">
      <w:pPr>
        <w:rPr>
          <w:rFonts w:ascii="Garamond" w:hAnsi="Garamond"/>
        </w:rPr>
      </w:pPr>
      <w:r>
        <w:rPr>
          <w:rFonts w:ascii="Garamond" w:hAnsi="Garamond"/>
        </w:rPr>
        <w:t xml:space="preserve">Przedmiotem zamówienia są prace </w:t>
      </w:r>
      <w:r w:rsidR="00267594">
        <w:rPr>
          <w:rFonts w:ascii="Garamond" w:hAnsi="Garamond"/>
        </w:rPr>
        <w:t>związane z „</w:t>
      </w:r>
      <w:r w:rsidR="00267594" w:rsidRPr="00267594">
        <w:rPr>
          <w:rFonts w:ascii="Garamond" w:hAnsi="Garamond"/>
        </w:rPr>
        <w:t>Modernizacja oświetlenia wewnętrznego i zewnętrznego w ramach dotacji "Realizac</w:t>
      </w:r>
      <w:r w:rsidR="00F76A51">
        <w:rPr>
          <w:rFonts w:ascii="Garamond" w:hAnsi="Garamond"/>
        </w:rPr>
        <w:t>ja zaleceń SANEPID-u wraz z dal</w:t>
      </w:r>
      <w:r w:rsidR="00267594" w:rsidRPr="00267594">
        <w:rPr>
          <w:rFonts w:ascii="Garamond" w:hAnsi="Garamond"/>
        </w:rPr>
        <w:t>szą modernizacją pomieszczeń w WCR " - Filia nr</w:t>
      </w:r>
      <w:r w:rsidR="00267594">
        <w:rPr>
          <w:rFonts w:ascii="Garamond" w:hAnsi="Garamond"/>
        </w:rPr>
        <w:t xml:space="preserve"> 3.</w:t>
      </w:r>
    </w:p>
    <w:p w14:paraId="6E157C68" w14:textId="77777777" w:rsidR="0097700E" w:rsidRDefault="0097700E" w:rsidP="00D931F6">
      <w:pPr>
        <w:rPr>
          <w:rFonts w:ascii="Garamond" w:hAnsi="Garamond"/>
        </w:rPr>
      </w:pPr>
      <w:r>
        <w:rPr>
          <w:rFonts w:ascii="Garamond" w:hAnsi="Garamond"/>
        </w:rPr>
        <w:t>Zadanie obejmuje następujące prace:</w:t>
      </w:r>
    </w:p>
    <w:p w14:paraId="4952A355" w14:textId="77777777" w:rsidR="0097700E" w:rsidRPr="0097700E" w:rsidRDefault="0097700E" w:rsidP="0097700E">
      <w:pPr>
        <w:pStyle w:val="Akapitzlist"/>
        <w:numPr>
          <w:ilvl w:val="0"/>
          <w:numId w:val="4"/>
        </w:numPr>
        <w:rPr>
          <w:rFonts w:ascii="Garamond" w:hAnsi="Garamond"/>
          <w:sz w:val="22"/>
          <w:szCs w:val="22"/>
        </w:rPr>
      </w:pPr>
      <w:r w:rsidRPr="0097700E">
        <w:rPr>
          <w:rFonts w:ascii="Garamond" w:hAnsi="Garamond" w:cs="CIDFont+F1"/>
          <w:sz w:val="22"/>
          <w:szCs w:val="22"/>
        </w:rPr>
        <w:t>Modernizacja rozdzielnicy pompy tłocznej ścieków</w:t>
      </w:r>
      <w:r>
        <w:rPr>
          <w:rFonts w:ascii="Garamond" w:hAnsi="Garamond" w:cs="CIDFont+F1"/>
          <w:sz w:val="22"/>
          <w:szCs w:val="22"/>
        </w:rPr>
        <w:t>.</w:t>
      </w:r>
    </w:p>
    <w:p w14:paraId="0250CFF8" w14:textId="77777777" w:rsidR="0097700E" w:rsidRPr="0097700E" w:rsidRDefault="0097700E" w:rsidP="0097700E">
      <w:pPr>
        <w:pStyle w:val="Akapitzlist"/>
        <w:numPr>
          <w:ilvl w:val="0"/>
          <w:numId w:val="4"/>
        </w:numPr>
        <w:rPr>
          <w:rFonts w:ascii="Garamond" w:hAnsi="Garamond"/>
          <w:sz w:val="22"/>
          <w:szCs w:val="22"/>
        </w:rPr>
      </w:pPr>
      <w:r w:rsidRPr="0097700E">
        <w:rPr>
          <w:rFonts w:ascii="Garamond" w:hAnsi="Garamond" w:cs="CIDFont+F1"/>
          <w:sz w:val="22"/>
          <w:szCs w:val="22"/>
        </w:rPr>
        <w:t>Rozdział obwodów instalacji oświetlenia od gniazd 230 V w salkach TV przy windach</w:t>
      </w:r>
      <w:r>
        <w:rPr>
          <w:rFonts w:ascii="Garamond" w:hAnsi="Garamond" w:cs="CIDFont+F1"/>
          <w:sz w:val="22"/>
          <w:szCs w:val="22"/>
        </w:rPr>
        <w:t>.</w:t>
      </w:r>
    </w:p>
    <w:p w14:paraId="714719A2" w14:textId="77777777" w:rsidR="0097700E" w:rsidRPr="0097700E" w:rsidRDefault="0097700E" w:rsidP="0097700E">
      <w:pPr>
        <w:pStyle w:val="Akapitzlist"/>
        <w:numPr>
          <w:ilvl w:val="0"/>
          <w:numId w:val="4"/>
        </w:numPr>
        <w:rPr>
          <w:rFonts w:ascii="Garamond" w:hAnsi="Garamond"/>
          <w:sz w:val="22"/>
          <w:szCs w:val="22"/>
        </w:rPr>
      </w:pPr>
      <w:r w:rsidRPr="0097700E">
        <w:rPr>
          <w:rFonts w:ascii="Garamond" w:hAnsi="Garamond" w:cs="CIDFont+F1"/>
          <w:sz w:val="22"/>
          <w:szCs w:val="22"/>
        </w:rPr>
        <w:t>Montaż oświetlenia zewnętrznego</w:t>
      </w:r>
      <w:r>
        <w:rPr>
          <w:rFonts w:ascii="CIDFont+F1" w:hAnsi="CIDFont+F1" w:cs="CIDFont+F1"/>
          <w:sz w:val="18"/>
          <w:szCs w:val="18"/>
        </w:rPr>
        <w:t>.</w:t>
      </w:r>
    </w:p>
    <w:p w14:paraId="4FAF5310" w14:textId="77777777" w:rsidR="0097700E" w:rsidRPr="0097700E" w:rsidRDefault="0097700E" w:rsidP="0097700E">
      <w:pPr>
        <w:pStyle w:val="Akapitzlist"/>
        <w:numPr>
          <w:ilvl w:val="0"/>
          <w:numId w:val="4"/>
        </w:numPr>
        <w:rPr>
          <w:rFonts w:ascii="Garamond" w:hAnsi="Garamond"/>
          <w:sz w:val="22"/>
          <w:szCs w:val="22"/>
        </w:rPr>
      </w:pPr>
      <w:r w:rsidRPr="0097700E">
        <w:rPr>
          <w:rFonts w:ascii="Garamond" w:hAnsi="Garamond" w:cs="CIDFont+F1"/>
          <w:color w:val="810000"/>
          <w:sz w:val="22"/>
          <w:szCs w:val="22"/>
        </w:rPr>
        <w:t>Modernizacja oświetlenia awaryjnego i ewakuacyjnego</w:t>
      </w:r>
      <w:r>
        <w:rPr>
          <w:rFonts w:ascii="Garamond" w:hAnsi="Garamond" w:cs="CIDFont+F1"/>
          <w:color w:val="810000"/>
          <w:sz w:val="22"/>
          <w:szCs w:val="22"/>
        </w:rPr>
        <w:t>.</w:t>
      </w:r>
    </w:p>
    <w:p w14:paraId="14127D48" w14:textId="77777777" w:rsidR="0097700E" w:rsidRPr="0097700E" w:rsidRDefault="0097700E" w:rsidP="0097700E">
      <w:pPr>
        <w:pStyle w:val="Akapitzlist"/>
        <w:numPr>
          <w:ilvl w:val="0"/>
          <w:numId w:val="4"/>
        </w:numPr>
        <w:rPr>
          <w:rFonts w:ascii="Garamond" w:hAnsi="Garamond"/>
          <w:sz w:val="22"/>
          <w:szCs w:val="22"/>
        </w:rPr>
      </w:pPr>
      <w:r w:rsidRPr="0097700E">
        <w:rPr>
          <w:rFonts w:ascii="Garamond" w:hAnsi="Garamond" w:cs="CIDFont+F1"/>
          <w:color w:val="810000"/>
          <w:sz w:val="22"/>
          <w:szCs w:val="22"/>
        </w:rPr>
        <w:t>Modernizacja oświetlenia podstawowego na klatkach schodowych i korytarzach</w:t>
      </w:r>
    </w:p>
    <w:p w14:paraId="245CFF49" w14:textId="77777777" w:rsidR="0097700E" w:rsidRDefault="0097700E" w:rsidP="00D931F6">
      <w:pPr>
        <w:rPr>
          <w:rFonts w:ascii="Garamond" w:hAnsi="Garamond"/>
        </w:rPr>
      </w:pPr>
    </w:p>
    <w:p w14:paraId="6E675218" w14:textId="6E4DF06D" w:rsidR="00BE4AE6" w:rsidRPr="00BF10F3" w:rsidRDefault="00F76A51" w:rsidP="00BF10F3">
      <w:pPr>
        <w:rPr>
          <w:rFonts w:ascii="Garamond" w:hAnsi="Garamond"/>
        </w:rPr>
      </w:pPr>
      <w:r>
        <w:rPr>
          <w:rFonts w:ascii="Garamond" w:hAnsi="Garamond"/>
        </w:rPr>
        <w:t>Zakres  w/w prac ujęty w załączonym kosztorysie.</w:t>
      </w:r>
    </w:p>
    <w:p w14:paraId="0CC55F7A" w14:textId="77777777" w:rsidR="00BE4AE6" w:rsidRDefault="00BE4AE6" w:rsidP="00BE4AE6">
      <w:pPr>
        <w:numPr>
          <w:ilvl w:val="0"/>
          <w:numId w:val="1"/>
        </w:numPr>
        <w:spacing w:after="183" w:line="276" w:lineRule="auto"/>
        <w:contextualSpacing/>
        <w:jc w:val="both"/>
        <w:rPr>
          <w:rFonts w:ascii="Garamond" w:hAnsi="Garamond"/>
          <w:color w:val="000000"/>
        </w:rPr>
      </w:pPr>
      <w:r w:rsidRPr="00A307CA">
        <w:rPr>
          <w:rFonts w:ascii="Garamond" w:hAnsi="Garamond"/>
          <w:color w:val="000000"/>
        </w:rPr>
        <w:t>Z uwagi na prowadzenie robót w czynnym obiekcie Wykonawca winien zadbać o sprawne przeprowadzenie zarówno całości zamawianych robót, jak i towarzyszących im czynności np. przygotowawczych biorąc dodatkowo pod uwagę fakt, iż roboty będą wykonywane w obiekcie, po którym poruszają się  pracownicy</w:t>
      </w:r>
      <w:r>
        <w:rPr>
          <w:rFonts w:ascii="Garamond" w:hAnsi="Garamond"/>
          <w:color w:val="000000"/>
        </w:rPr>
        <w:t xml:space="preserve"> i pacjenci.</w:t>
      </w:r>
    </w:p>
    <w:p w14:paraId="0AEC8F6F" w14:textId="77777777" w:rsidR="00204EE7" w:rsidRDefault="00204EE7" w:rsidP="00204EE7">
      <w:pPr>
        <w:pStyle w:val="Akapitzlist"/>
        <w:numPr>
          <w:ilvl w:val="0"/>
          <w:numId w:val="1"/>
        </w:numPr>
        <w:spacing w:line="276" w:lineRule="auto"/>
        <w:rPr>
          <w:rFonts w:ascii="Garamond" w:hAnsi="Garamond"/>
          <w:sz w:val="22"/>
          <w:szCs w:val="22"/>
        </w:rPr>
      </w:pPr>
      <w:r w:rsidRPr="00204EE7">
        <w:rPr>
          <w:rFonts w:ascii="Garamond" w:hAnsi="Garamond"/>
          <w:sz w:val="22"/>
          <w:szCs w:val="22"/>
        </w:rPr>
        <w:t xml:space="preserve">Wykonawca uwzględni fakt że roboty i prace instalacyjne będą realizowane w czynnym obiekcie. Zleceniodawca zastrzega sobie prawo do przerwania prac w dowolnym momencie w przypadku zakłóceń w prowadzeniu działalności leczniczej. Prace głośne za każdym razem muszą być uzgadniane z Działem Technicznym Szpitala. </w:t>
      </w:r>
    </w:p>
    <w:p w14:paraId="30474D12" w14:textId="77777777" w:rsidR="00204EE7" w:rsidRPr="00204EE7" w:rsidRDefault="00204EE7" w:rsidP="00204EE7">
      <w:pPr>
        <w:pStyle w:val="Akapitzlist"/>
        <w:spacing w:line="276" w:lineRule="auto"/>
        <w:ind w:left="780"/>
        <w:rPr>
          <w:rFonts w:ascii="Garamond" w:hAnsi="Garamond"/>
          <w:sz w:val="22"/>
          <w:szCs w:val="22"/>
        </w:rPr>
      </w:pPr>
    </w:p>
    <w:p w14:paraId="3A648AC6" w14:textId="77777777" w:rsidR="00204EE7" w:rsidRPr="00204EE7" w:rsidRDefault="00204EE7" w:rsidP="00204EE7">
      <w:pPr>
        <w:pStyle w:val="Akapitzlist"/>
        <w:numPr>
          <w:ilvl w:val="0"/>
          <w:numId w:val="1"/>
        </w:numPr>
        <w:spacing w:line="276" w:lineRule="auto"/>
        <w:rPr>
          <w:rFonts w:ascii="Garamond" w:hAnsi="Garamond"/>
          <w:sz w:val="22"/>
          <w:szCs w:val="22"/>
        </w:rPr>
      </w:pPr>
      <w:r w:rsidRPr="00204EE7">
        <w:rPr>
          <w:rFonts w:ascii="Garamond" w:hAnsi="Garamond"/>
          <w:sz w:val="22"/>
          <w:szCs w:val="22"/>
        </w:rPr>
        <w:t>Wykonawca w sposób odpowiedni zabezpieczy teren prowadzonych prac i na bieżąco będzie utrzymywać w bezwzględnej czystości obsza</w:t>
      </w:r>
      <w:r w:rsidR="00F76A51">
        <w:rPr>
          <w:rFonts w:ascii="Garamond" w:hAnsi="Garamond"/>
          <w:sz w:val="22"/>
          <w:szCs w:val="22"/>
        </w:rPr>
        <w:t>r w którym prowadzone są prace .</w:t>
      </w:r>
    </w:p>
    <w:p w14:paraId="3E2CA299" w14:textId="77777777" w:rsidR="00BC02C4" w:rsidRPr="00F76A51" w:rsidRDefault="00BC02C4" w:rsidP="00F76A51">
      <w:pPr>
        <w:rPr>
          <w:rFonts w:ascii="Garamond" w:hAnsi="Garamond"/>
        </w:rPr>
      </w:pPr>
    </w:p>
    <w:p w14:paraId="5166AB29" w14:textId="77777777" w:rsidR="00BE4AE6" w:rsidRPr="00F76A51" w:rsidRDefault="00BE4AE6" w:rsidP="00F76A51">
      <w:pPr>
        <w:pStyle w:val="Akapitzlist"/>
        <w:numPr>
          <w:ilvl w:val="0"/>
          <w:numId w:val="1"/>
        </w:numPr>
        <w:spacing w:line="276" w:lineRule="auto"/>
        <w:rPr>
          <w:rFonts w:ascii="Garamond" w:hAnsi="Garamond"/>
          <w:color w:val="000000"/>
          <w:sz w:val="22"/>
          <w:szCs w:val="22"/>
        </w:rPr>
      </w:pPr>
      <w:r w:rsidRPr="00204EE7">
        <w:rPr>
          <w:rFonts w:ascii="Garamond" w:hAnsi="Garamond"/>
          <w:color w:val="000000"/>
          <w:sz w:val="22"/>
          <w:szCs w:val="22"/>
        </w:rPr>
        <w:t xml:space="preserve">Zakup materiałów </w:t>
      </w:r>
      <w:r w:rsidR="00E975D2" w:rsidRPr="00F76A51">
        <w:rPr>
          <w:rFonts w:ascii="Garamond" w:hAnsi="Garamond"/>
          <w:color w:val="000000"/>
          <w:sz w:val="22"/>
          <w:szCs w:val="22"/>
        </w:rPr>
        <w:t xml:space="preserve"> niezbędnych do należytego wykonania zadania (np.: </w:t>
      </w:r>
      <w:r w:rsidR="00F76A51">
        <w:rPr>
          <w:rFonts w:ascii="Garamond" w:hAnsi="Garamond"/>
          <w:color w:val="000000"/>
          <w:sz w:val="22"/>
          <w:szCs w:val="22"/>
        </w:rPr>
        <w:t>oprawy, przewody, kable, kołki</w:t>
      </w:r>
      <w:r w:rsidRPr="00F76A51">
        <w:rPr>
          <w:rFonts w:ascii="Garamond" w:hAnsi="Garamond"/>
          <w:color w:val="000000"/>
          <w:sz w:val="22"/>
          <w:szCs w:val="22"/>
        </w:rPr>
        <w:t xml:space="preserve"> itp.</w:t>
      </w:r>
      <w:r w:rsidR="00204EE7" w:rsidRPr="00F76A51">
        <w:rPr>
          <w:rFonts w:ascii="Garamond" w:hAnsi="Garamond"/>
          <w:color w:val="000000"/>
          <w:sz w:val="22"/>
          <w:szCs w:val="22"/>
        </w:rPr>
        <w:t>)</w:t>
      </w:r>
      <w:r w:rsidRPr="00F76A51">
        <w:rPr>
          <w:rFonts w:ascii="Garamond" w:hAnsi="Garamond"/>
          <w:color w:val="000000"/>
          <w:sz w:val="22"/>
          <w:szCs w:val="22"/>
        </w:rPr>
        <w:t xml:space="preserve"> po stronie Wykonawcy. </w:t>
      </w:r>
    </w:p>
    <w:p w14:paraId="6AC12D17" w14:textId="77777777" w:rsidR="00BE4AE6" w:rsidRPr="00204EE7" w:rsidRDefault="00BE4AE6" w:rsidP="00204EE7">
      <w:pPr>
        <w:spacing w:after="183" w:line="276" w:lineRule="auto"/>
        <w:contextualSpacing/>
        <w:jc w:val="both"/>
        <w:rPr>
          <w:rFonts w:ascii="Garamond" w:hAnsi="Garamond"/>
          <w:color w:val="000000"/>
        </w:rPr>
      </w:pPr>
    </w:p>
    <w:p w14:paraId="0FEBCC76" w14:textId="77777777" w:rsidR="00BE4AE6" w:rsidRPr="00A307CA" w:rsidRDefault="00BE4AE6" w:rsidP="00204EE7">
      <w:pPr>
        <w:spacing w:after="183" w:line="276" w:lineRule="auto"/>
        <w:ind w:left="780"/>
        <w:contextualSpacing/>
        <w:jc w:val="both"/>
        <w:rPr>
          <w:rFonts w:ascii="Garamond" w:hAnsi="Garamond"/>
          <w:color w:val="000000"/>
          <w:sz w:val="12"/>
          <w:szCs w:val="12"/>
        </w:rPr>
      </w:pPr>
    </w:p>
    <w:p w14:paraId="640F7D11" w14:textId="77777777" w:rsidR="00BE4AE6" w:rsidRPr="00A307CA" w:rsidRDefault="00BE4AE6" w:rsidP="00204EE7">
      <w:pPr>
        <w:numPr>
          <w:ilvl w:val="0"/>
          <w:numId w:val="1"/>
        </w:numPr>
        <w:spacing w:after="183" w:line="276" w:lineRule="auto"/>
        <w:contextualSpacing/>
        <w:jc w:val="both"/>
        <w:rPr>
          <w:rFonts w:ascii="Garamond" w:hAnsi="Garamond"/>
          <w:color w:val="000000"/>
        </w:rPr>
      </w:pPr>
      <w:r w:rsidRPr="00A307CA">
        <w:rPr>
          <w:rFonts w:ascii="Garamond" w:hAnsi="Garamond"/>
          <w:color w:val="000000"/>
        </w:rPr>
        <w:t>Przed rozpoczęciem robót Wykonawca przedstawi Zamawiającemu szczegółowe informacje dotyczące przewidywanych do wykorzystania materiałów (objętych ofertą Wykonawcy i zgodnych z oczekiwaniami Zamawiającego).</w:t>
      </w:r>
    </w:p>
    <w:p w14:paraId="413DE9D7" w14:textId="77777777" w:rsidR="00BE4AE6" w:rsidRPr="00A307CA" w:rsidRDefault="00BE4AE6" w:rsidP="00BE4AE6">
      <w:pPr>
        <w:ind w:left="720"/>
        <w:contextualSpacing/>
        <w:rPr>
          <w:rFonts w:ascii="Garamond" w:hAnsi="Garamond"/>
          <w:color w:val="000000"/>
          <w:sz w:val="12"/>
          <w:szCs w:val="12"/>
        </w:rPr>
      </w:pPr>
    </w:p>
    <w:p w14:paraId="7F40AFD3" w14:textId="77777777" w:rsidR="00BE4AE6" w:rsidRPr="00A307CA" w:rsidRDefault="00BE4AE6" w:rsidP="00BE4AE6">
      <w:pPr>
        <w:numPr>
          <w:ilvl w:val="0"/>
          <w:numId w:val="1"/>
        </w:numPr>
        <w:spacing w:after="183" w:line="276" w:lineRule="auto"/>
        <w:contextualSpacing/>
        <w:jc w:val="both"/>
        <w:rPr>
          <w:rFonts w:ascii="Garamond" w:hAnsi="Garamond"/>
          <w:color w:val="000000"/>
        </w:rPr>
      </w:pPr>
      <w:r w:rsidRPr="00A307CA">
        <w:rPr>
          <w:rFonts w:ascii="Garamond" w:hAnsi="Garamond"/>
          <w:color w:val="000000"/>
        </w:rPr>
        <w:t xml:space="preserve">Przechowywanie i składowanie materiałów </w:t>
      </w:r>
    </w:p>
    <w:p w14:paraId="6FA61FDF" w14:textId="77777777" w:rsidR="00BE4AE6" w:rsidRPr="00A307CA" w:rsidRDefault="00BE4AE6" w:rsidP="00BE4AE6">
      <w:pPr>
        <w:spacing w:after="183" w:line="276" w:lineRule="auto"/>
        <w:ind w:left="780"/>
        <w:contextualSpacing/>
        <w:jc w:val="both"/>
        <w:rPr>
          <w:rFonts w:ascii="Garamond" w:hAnsi="Garamond"/>
          <w:color w:val="000000"/>
        </w:rPr>
      </w:pPr>
      <w:r w:rsidRPr="00A307CA">
        <w:rPr>
          <w:rFonts w:ascii="Garamond" w:hAnsi="Garamond"/>
          <w:color w:val="000000"/>
        </w:rPr>
        <w:t xml:space="preserve">Wykonawca zapewni, aby tymczasowo składowane materiały, do czasu, gdy będą one potrzebne do robót, były zabezpieczone przed zanieczyszczeniem, zachowały swoją jakość i właściwość do robót i były dostępne do kontroli przez Zamawiającego. Miejsca czasowego składowania materiałów będą zlokalizowane w obrębie terenu  Szpitala w miejscach uzgodnionych </w:t>
      </w:r>
      <w:r w:rsidRPr="00A307CA">
        <w:rPr>
          <w:rFonts w:ascii="Garamond" w:hAnsi="Garamond"/>
          <w:color w:val="000000"/>
        </w:rPr>
        <w:br/>
        <w:t>z Zamawiającym</w:t>
      </w:r>
    </w:p>
    <w:p w14:paraId="53218F58" w14:textId="77777777" w:rsidR="00BE4AE6" w:rsidRPr="00A307CA" w:rsidRDefault="00BE4AE6" w:rsidP="00BE4AE6">
      <w:pPr>
        <w:spacing w:after="183" w:line="276" w:lineRule="auto"/>
        <w:ind w:left="780"/>
        <w:contextualSpacing/>
        <w:jc w:val="both"/>
        <w:rPr>
          <w:rFonts w:ascii="Garamond" w:hAnsi="Garamond"/>
          <w:color w:val="000000"/>
          <w:sz w:val="12"/>
          <w:szCs w:val="12"/>
        </w:rPr>
      </w:pPr>
    </w:p>
    <w:p w14:paraId="4984FB02" w14:textId="77777777" w:rsidR="00BE4AE6" w:rsidRPr="00A307CA" w:rsidRDefault="00BE4AE6" w:rsidP="00BE4AE6">
      <w:pPr>
        <w:numPr>
          <w:ilvl w:val="0"/>
          <w:numId w:val="1"/>
        </w:numPr>
        <w:spacing w:after="183" w:line="276" w:lineRule="auto"/>
        <w:contextualSpacing/>
        <w:jc w:val="both"/>
        <w:rPr>
          <w:rFonts w:ascii="Garamond" w:hAnsi="Garamond"/>
          <w:color w:val="000000"/>
        </w:rPr>
      </w:pPr>
      <w:r w:rsidRPr="00A307CA">
        <w:rPr>
          <w:rFonts w:ascii="Garamond" w:hAnsi="Garamond"/>
          <w:color w:val="000000"/>
        </w:rPr>
        <w:t xml:space="preserve">Zamawiający dopuszcza do użycia tylko te wyroby i materiały, które: - posiadają certyfikat na znak bezpieczeństwa wykazujący, że zapewniono zgodność z kryteriami technicznymi określonymi na podstawie Polskich Norm, aprobat technicznych oraz właściwych przepisów. </w:t>
      </w:r>
    </w:p>
    <w:p w14:paraId="0D9E65FA" w14:textId="77777777" w:rsidR="00BE4AE6" w:rsidRPr="00A307CA" w:rsidRDefault="00BE4AE6" w:rsidP="00BE4AE6">
      <w:pPr>
        <w:spacing w:after="183" w:line="276" w:lineRule="auto"/>
        <w:ind w:left="780"/>
        <w:contextualSpacing/>
        <w:jc w:val="both"/>
        <w:rPr>
          <w:rFonts w:ascii="Garamond" w:hAnsi="Garamond"/>
          <w:color w:val="000000"/>
        </w:rPr>
      </w:pPr>
      <w:r w:rsidRPr="00A307CA">
        <w:rPr>
          <w:rFonts w:ascii="Garamond" w:hAnsi="Garamond"/>
          <w:color w:val="000000"/>
        </w:rPr>
        <w:t xml:space="preserve">W przypadku materiałów, dla których ww. dokumenty są wymagane , każda ich partia dostarczona do robót będzie posiadać dokumenty, określające w sposób jednoznaczny jej cechy. </w:t>
      </w:r>
    </w:p>
    <w:p w14:paraId="10BAF107" w14:textId="77777777" w:rsidR="00BE4AE6" w:rsidRPr="00A307CA" w:rsidRDefault="00BE4AE6" w:rsidP="00BE4AE6">
      <w:pPr>
        <w:spacing w:after="183" w:line="276" w:lineRule="auto"/>
        <w:ind w:left="780"/>
        <w:contextualSpacing/>
        <w:jc w:val="both"/>
        <w:rPr>
          <w:rFonts w:ascii="Garamond" w:hAnsi="Garamond"/>
          <w:color w:val="000000"/>
          <w:sz w:val="12"/>
          <w:szCs w:val="12"/>
        </w:rPr>
      </w:pPr>
    </w:p>
    <w:p w14:paraId="6EBD5EC6" w14:textId="77777777" w:rsidR="008F15C0" w:rsidRPr="00BF10F3" w:rsidRDefault="00BC02C4" w:rsidP="00E040D4">
      <w:pPr>
        <w:numPr>
          <w:ilvl w:val="0"/>
          <w:numId w:val="1"/>
        </w:numPr>
        <w:spacing w:after="183" w:line="276" w:lineRule="auto"/>
        <w:contextualSpacing/>
        <w:jc w:val="both"/>
        <w:rPr>
          <w:rFonts w:ascii="Garamond" w:hAnsi="Garamond"/>
          <w:color w:val="000000"/>
        </w:rPr>
      </w:pPr>
      <w:r w:rsidRPr="00BC02C4">
        <w:rPr>
          <w:rFonts w:ascii="Garamond" w:hAnsi="Garamond"/>
        </w:rPr>
        <w:lastRenderedPageBreak/>
        <w:t>Wywóz odpadów budowlanych po stronie Wykonawcy musi odbyć się zgodnie z obowiązującymi przepisami.</w:t>
      </w:r>
    </w:p>
    <w:p w14:paraId="047C9F1A" w14:textId="77777777" w:rsidR="00BF10F3" w:rsidRPr="008F15C0" w:rsidRDefault="00BF10F3" w:rsidP="00BF10F3">
      <w:pPr>
        <w:spacing w:after="183" w:line="276" w:lineRule="auto"/>
        <w:ind w:left="780"/>
        <w:contextualSpacing/>
        <w:jc w:val="both"/>
        <w:rPr>
          <w:rFonts w:ascii="Garamond" w:hAnsi="Garamond"/>
          <w:color w:val="000000"/>
        </w:rPr>
      </w:pPr>
    </w:p>
    <w:p w14:paraId="71E9CBD6" w14:textId="77777777" w:rsidR="00BE4AE6" w:rsidRPr="00BC02C4" w:rsidRDefault="00BC02C4" w:rsidP="00E040D4">
      <w:pPr>
        <w:numPr>
          <w:ilvl w:val="0"/>
          <w:numId w:val="1"/>
        </w:numPr>
        <w:spacing w:after="183" w:line="276" w:lineRule="auto"/>
        <w:contextualSpacing/>
        <w:jc w:val="both"/>
        <w:rPr>
          <w:rFonts w:ascii="Garamond" w:hAnsi="Garamond"/>
          <w:color w:val="000000"/>
        </w:rPr>
      </w:pPr>
      <w:r w:rsidRPr="00BC02C4">
        <w:rPr>
          <w:rFonts w:ascii="Garamond" w:hAnsi="Garamond"/>
        </w:rPr>
        <w:t xml:space="preserve"> </w:t>
      </w:r>
      <w:r w:rsidR="00F76A51">
        <w:rPr>
          <w:rFonts w:ascii="Garamond" w:hAnsi="Garamond"/>
          <w:b/>
          <w:bCs/>
          <w:u w:val="single"/>
        </w:rPr>
        <w:t>Należy wykonać niezbędne pomiary elektryczne.</w:t>
      </w:r>
    </w:p>
    <w:p w14:paraId="313DBEF7" w14:textId="77777777" w:rsidR="00BC02C4" w:rsidRDefault="00BC02C4" w:rsidP="00E040D4">
      <w:pPr>
        <w:pStyle w:val="Akapitzlist"/>
        <w:numPr>
          <w:ilvl w:val="0"/>
          <w:numId w:val="1"/>
        </w:numPr>
        <w:spacing w:line="276" w:lineRule="auto"/>
        <w:rPr>
          <w:rFonts w:ascii="Garamond" w:hAnsi="Garamond"/>
          <w:sz w:val="22"/>
          <w:szCs w:val="22"/>
        </w:rPr>
      </w:pPr>
      <w:r w:rsidRPr="00BC02C4">
        <w:rPr>
          <w:rFonts w:ascii="Garamond" w:hAnsi="Garamond"/>
          <w:b/>
          <w:bCs/>
          <w:sz w:val="22"/>
          <w:szCs w:val="22"/>
          <w:u w:val="single"/>
        </w:rPr>
        <w:t>Wymaga się przeprowadzenie wizji lokalnej</w:t>
      </w:r>
      <w:r w:rsidRPr="00BC02C4">
        <w:rPr>
          <w:rFonts w:ascii="Garamond" w:hAnsi="Garamond"/>
          <w:sz w:val="22"/>
          <w:szCs w:val="22"/>
        </w:rPr>
        <w:t xml:space="preserve"> po ustaleni</w:t>
      </w:r>
      <w:r w:rsidR="00966769">
        <w:rPr>
          <w:rFonts w:ascii="Garamond" w:hAnsi="Garamond"/>
          <w:sz w:val="22"/>
          <w:szCs w:val="22"/>
        </w:rPr>
        <w:t>u dnia i godziny z Głównym Energetykiem</w:t>
      </w:r>
      <w:r w:rsidRPr="00BC02C4">
        <w:rPr>
          <w:rFonts w:ascii="Garamond" w:hAnsi="Garamond"/>
          <w:sz w:val="22"/>
          <w:szCs w:val="22"/>
        </w:rPr>
        <w:t xml:space="preserve"> Szpitala </w:t>
      </w:r>
      <w:r>
        <w:rPr>
          <w:rFonts w:ascii="Garamond" w:hAnsi="Garamond"/>
          <w:sz w:val="22"/>
          <w:szCs w:val="22"/>
        </w:rPr>
        <w:t>(</w:t>
      </w:r>
      <w:hyperlink r:id="rId5" w:history="1">
        <w:r w:rsidR="00966769" w:rsidRPr="00BB6620">
          <w:rPr>
            <w:rStyle w:val="Hipercze"/>
            <w:rFonts w:ascii="Garamond" w:hAnsi="Garamond"/>
            <w:sz w:val="22"/>
            <w:szCs w:val="22"/>
          </w:rPr>
          <w:t>tomasz.brzezinski@lutycka.pl</w:t>
        </w:r>
      </w:hyperlink>
      <w:r w:rsidR="00966769">
        <w:rPr>
          <w:rFonts w:ascii="Garamond" w:hAnsi="Garamond"/>
          <w:sz w:val="22"/>
          <w:szCs w:val="22"/>
        </w:rPr>
        <w:t>, lub tel.: 61 8212500</w:t>
      </w:r>
      <w:r>
        <w:rPr>
          <w:rFonts w:ascii="Garamond" w:hAnsi="Garamond"/>
          <w:sz w:val="22"/>
          <w:szCs w:val="22"/>
        </w:rPr>
        <w:t>)</w:t>
      </w:r>
    </w:p>
    <w:p w14:paraId="28D3C4B3" w14:textId="77777777" w:rsidR="002600C2" w:rsidRPr="002600C2" w:rsidRDefault="002600C2" w:rsidP="002600C2">
      <w:pPr>
        <w:pStyle w:val="Akapitzlist"/>
        <w:spacing w:line="276" w:lineRule="auto"/>
        <w:ind w:left="780"/>
        <w:rPr>
          <w:rFonts w:ascii="Garamond" w:hAnsi="Garamond"/>
          <w:sz w:val="22"/>
          <w:szCs w:val="22"/>
        </w:rPr>
      </w:pPr>
    </w:p>
    <w:p w14:paraId="5F2DDEFE" w14:textId="77777777" w:rsidR="00BE4AE6" w:rsidRPr="002600C2" w:rsidRDefault="002600C2" w:rsidP="002600C2">
      <w:pPr>
        <w:pStyle w:val="Akapitzlist"/>
        <w:numPr>
          <w:ilvl w:val="0"/>
          <w:numId w:val="1"/>
        </w:numPr>
        <w:spacing w:line="276" w:lineRule="auto"/>
        <w:rPr>
          <w:rFonts w:ascii="Garamond" w:hAnsi="Garamond"/>
          <w:sz w:val="22"/>
          <w:szCs w:val="22"/>
        </w:rPr>
      </w:pPr>
      <w:r w:rsidRPr="002600C2">
        <w:rPr>
          <w:rFonts w:ascii="Garamond" w:hAnsi="Garamond" w:cs="Arial"/>
          <w:sz w:val="22"/>
          <w:szCs w:val="22"/>
          <w:shd w:val="clear" w:color="auto" w:fill="FFFFFF"/>
        </w:rPr>
        <w:t>Wykonawca przyjmuje na siebie pełną odpowiedzialność za: właściwe wykonanie prac, zapewnienie warunków bezpieczeństwa, jakości materiałów oraz metod organizacyjno-technicznych w trakcie realizacji zamówienia. Wykonawca przyjmuje na siebie pełną odpowiedzialność za ewentualne szkody lub uszkodzenia urządzeń znajdujących się na terenie prac powstałe w wyniku prowadzonych przez Wykonawcę prac a także za ewentualne szkody poniesione w związku z prowadzonymi pracami przez pracowników Wykonawcy i osoby trzecie.</w:t>
      </w:r>
      <w:r w:rsidRPr="002600C2">
        <w:rPr>
          <w:rFonts w:ascii="Garamond" w:hAnsi="Garamond" w:cs="Arial"/>
          <w:sz w:val="22"/>
          <w:szCs w:val="22"/>
        </w:rPr>
        <w:br/>
      </w:r>
      <w:r w:rsidRPr="002600C2">
        <w:rPr>
          <w:rFonts w:ascii="Garamond" w:hAnsi="Garamond" w:cs="Arial"/>
          <w:sz w:val="22"/>
          <w:szCs w:val="22"/>
          <w:shd w:val="clear" w:color="auto" w:fill="FFFFFF"/>
        </w:rPr>
        <w:t>UWAGA!</w:t>
      </w:r>
      <w:r w:rsidRPr="002600C2">
        <w:rPr>
          <w:rFonts w:ascii="Garamond" w:hAnsi="Garamond" w:cs="Arial"/>
          <w:sz w:val="22"/>
          <w:szCs w:val="22"/>
        </w:rPr>
        <w:br/>
      </w:r>
      <w:r w:rsidRPr="002600C2">
        <w:rPr>
          <w:rFonts w:ascii="Garamond" w:hAnsi="Garamond" w:cs="Arial"/>
          <w:sz w:val="22"/>
          <w:szCs w:val="22"/>
          <w:shd w:val="clear" w:color="auto" w:fill="FFFFFF"/>
        </w:rPr>
        <w:t>Zamawiający podkreśla, iż prace prowadzone będą przy drogach, na których będzie odbywał się ruch pojazdów i pieszych. W związku z tym Wykonawca musi zachować szczególną ostrożność i uwagę podczas prowadzonych prac. Odpowiedzialność za wszelkie szkody poniesione przez pracowników Wykonawcy oraz osoby trzecie ponosi Wykonawca.</w:t>
      </w:r>
    </w:p>
    <w:sectPr w:rsidR="00BE4AE6" w:rsidRPr="002600C2" w:rsidSect="00EA31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6758BB"/>
    <w:multiLevelType w:val="hybridMultilevel"/>
    <w:tmpl w:val="B5D2AD34"/>
    <w:lvl w:ilvl="0" w:tplc="85629D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11D7D"/>
    <w:multiLevelType w:val="hybridMultilevel"/>
    <w:tmpl w:val="17022626"/>
    <w:lvl w:ilvl="0" w:tplc="50147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67D32"/>
    <w:multiLevelType w:val="hybridMultilevel"/>
    <w:tmpl w:val="49B8AA74"/>
    <w:lvl w:ilvl="0" w:tplc="50147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B432C9"/>
    <w:multiLevelType w:val="hybridMultilevel"/>
    <w:tmpl w:val="F01E404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47727583">
    <w:abstractNumId w:val="3"/>
  </w:num>
  <w:num w:numId="2" w16cid:durableId="510797052">
    <w:abstractNumId w:val="2"/>
  </w:num>
  <w:num w:numId="3" w16cid:durableId="1230772677">
    <w:abstractNumId w:val="1"/>
  </w:num>
  <w:num w:numId="4" w16cid:durableId="301429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4BF7"/>
    <w:rsid w:val="0012595C"/>
    <w:rsid w:val="001B6895"/>
    <w:rsid w:val="001D23FB"/>
    <w:rsid w:val="00204EE7"/>
    <w:rsid w:val="002600C2"/>
    <w:rsid w:val="00267594"/>
    <w:rsid w:val="00371E60"/>
    <w:rsid w:val="003963EF"/>
    <w:rsid w:val="004274C9"/>
    <w:rsid w:val="005B4BF7"/>
    <w:rsid w:val="005C2FAA"/>
    <w:rsid w:val="00633897"/>
    <w:rsid w:val="0073799F"/>
    <w:rsid w:val="008F15C0"/>
    <w:rsid w:val="00966769"/>
    <w:rsid w:val="0097700E"/>
    <w:rsid w:val="00986A41"/>
    <w:rsid w:val="009C3933"/>
    <w:rsid w:val="009F3076"/>
    <w:rsid w:val="00A71970"/>
    <w:rsid w:val="00AB5AE5"/>
    <w:rsid w:val="00BC02C4"/>
    <w:rsid w:val="00BE4AE6"/>
    <w:rsid w:val="00BF10F3"/>
    <w:rsid w:val="00C82134"/>
    <w:rsid w:val="00C86679"/>
    <w:rsid w:val="00D0659A"/>
    <w:rsid w:val="00D14A10"/>
    <w:rsid w:val="00D931F6"/>
    <w:rsid w:val="00DD0E37"/>
    <w:rsid w:val="00E040D4"/>
    <w:rsid w:val="00E975D2"/>
    <w:rsid w:val="00EA314D"/>
    <w:rsid w:val="00EF3E58"/>
    <w:rsid w:val="00F76A51"/>
    <w:rsid w:val="00FA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63ADD"/>
  <w15:docId w15:val="{EFF80B00-A9BA-4F65-B073-18A562231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31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4AE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C02C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C02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omasz.brzezinski@lutyc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560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Kociołek</dc:creator>
  <cp:lastModifiedBy>Office Lutycka</cp:lastModifiedBy>
  <cp:revision>5</cp:revision>
  <dcterms:created xsi:type="dcterms:W3CDTF">2024-10-08T12:07:00Z</dcterms:created>
  <dcterms:modified xsi:type="dcterms:W3CDTF">2024-11-04T09:00:00Z</dcterms:modified>
</cp:coreProperties>
</file>