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74D96" w:rsidRPr="00F74D96" w:rsidRDefault="00F74D96" w:rsidP="00F74D9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681083-2024 - Procedura konkurencyjna</w:t>
      </w:r>
    </w:p>
    <w:p w:rsidR="00F74D96" w:rsidRPr="00F74D96" w:rsidRDefault="00F74D96" w:rsidP="00F74D9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Materiały medyczne – Dostawy sukcesywne sprzętu jednorazowego dla Pracowni Genetyki Klinicznej i Patologii Molekularnej Zakładu Analityki Lekarskiej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218/2024 08/11/2024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dla Pracowni Genetyki Klinicznej i Patologii Molekularnej Zakładu Analityki Lekarskiej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Dostawy sukcesywne sprzętu jednorazowego dla Pracowni Genetyki Klinicznej Patologii Molekularnej Zakładu Analityki Lekarskiej 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f407d32e-7634-44ca-ac20-78380a8165fe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147/2024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ponowienie unieważnionych zadań z uprzednio przeprowadzonego postępowania oznaczonego numerem sprawy 78/2024. Pilna potrzeba zakupu w celu zabezpieczenia życia i zdrowia pacjentów.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oferty, Formularz cenowy, oświadczenie, że zaoferowany asortyment posiada certyfikat CE IVD - dotyczy zadania 3, 7, 16 (w zakresie wskazanym w formularzu cenowym), Oświadczenie o posiadaniu wymaganych przepisami prawa dopuszczeń do obrotu (zgłoszenie, powiadomienie) na oferowany asortyment - jeżeli dotyczy; Dokumenty składane na wezwanie zamawiającego: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</w:t>
      </w: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16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16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art. 108 ust. 1 pkt. 3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art. 108 ust. 1 pkt. 3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art. 108 ust. 1 pkt. 4.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zestawy MLPA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</w:t>
      </w: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materiały eksploatacyjne do ABI 3130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</w:t>
      </w: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genetyczne testy paskowe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</w:t>
      </w: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zestawy do PCR sekwencyjnego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</w:t>
      </w: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startery do sekwencjonowania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</w:t>
      </w: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6. bufor do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elektroferezy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TBEx10 i enzym restrykcyjny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</w:t>
      </w: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7. system do analizy MSI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Dx</w:t>
      </w:r>
      <w:proofErr w:type="spellEnd"/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</w:t>
      </w: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8. środek do eliminacji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RNazy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DNA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9. Barwnik emitujący zielone światło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10. zestaw odczynników do tworzenia klastrów oraz sekwencjonowania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11. chusteczki niepylące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7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8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12. metalowe kulki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13. probówki, zestaw statywów,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zbiornikina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odczynniki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Tytuł: 14. bibuła jakościowa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3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4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15. Polimeraza DNA Q5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LOT-0016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16. zestaw odczynników do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oznaczaia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mutacji w genie EGFR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Jednolity europejski dokument zamówienia (ESPD)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8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15/11/2024 08:00:00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15/11/2024 08:30:00 (UTC+1)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39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0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1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2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3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4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5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6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 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7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8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9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0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1" w:history="1">
        <w:r w:rsidRPr="00F74D9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organizacji: 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657088-2024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zmiana terminu składania i otwarcia ofert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e36489a2-a525-4ab9-829c-515c3591ca37 - 01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07/11/2024 08:20:06 (UTC)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681083-2024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218/2024</w:t>
      </w:r>
    </w:p>
    <w:p w:rsidR="00F74D96" w:rsidRPr="00F74D96" w:rsidRDefault="00F74D96" w:rsidP="00F74D9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9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08/11/2024</w:t>
      </w:r>
    </w:p>
    <w:p w:rsidR="00EF29FE" w:rsidRDefault="00EF29FE"/>
    <w:p w:rsidR="00F74D96" w:rsidRPr="00F74D96" w:rsidRDefault="00F74D96" w:rsidP="00F74D96"/>
    <w:p w:rsidR="00F74D96" w:rsidRPr="00F74D96" w:rsidRDefault="00F74D96" w:rsidP="00F74D96">
      <w:pPr>
        <w:tabs>
          <w:tab w:val="left" w:pos="6405"/>
        </w:tabs>
        <w:rPr>
          <w:rFonts w:ascii="Arial Narrow" w:hAnsi="Arial Narrow"/>
          <w:i/>
          <w:iCs/>
        </w:rPr>
      </w:pPr>
      <w:r>
        <w:tab/>
      </w:r>
      <w:r w:rsidRPr="00F74D96">
        <w:rPr>
          <w:rFonts w:ascii="Arial Narrow" w:hAnsi="Arial Narrow"/>
          <w:i/>
          <w:iCs/>
        </w:rPr>
        <w:t>Zamawiający</w:t>
      </w:r>
    </w:p>
    <w:p w:rsidR="00F74D96" w:rsidRPr="00F74D96" w:rsidRDefault="00F74D96" w:rsidP="00F74D96"/>
    <w:p w:rsidR="00F74D96" w:rsidRPr="00F74D96" w:rsidRDefault="00F74D96" w:rsidP="00F74D96"/>
    <w:p w:rsidR="00F74D96" w:rsidRPr="00F74D96" w:rsidRDefault="00F74D96" w:rsidP="00F74D96"/>
    <w:p w:rsidR="00F74D96" w:rsidRPr="00F74D96" w:rsidRDefault="00F74D96" w:rsidP="00F74D96"/>
    <w:p w:rsidR="00F74D96" w:rsidRPr="00F74D96" w:rsidRDefault="00F74D96" w:rsidP="00F74D96"/>
    <w:p w:rsidR="00F74D96" w:rsidRPr="00F74D96" w:rsidRDefault="00F74D96" w:rsidP="00F74D96"/>
    <w:p w:rsidR="00F74D96" w:rsidRPr="00F74D96" w:rsidRDefault="00F74D96" w:rsidP="00F74D96"/>
    <w:p w:rsidR="00F74D96" w:rsidRPr="00F74D96" w:rsidRDefault="00F74D96" w:rsidP="00F74D96"/>
    <w:p w:rsidR="00F74D96" w:rsidRPr="00F74D96" w:rsidRDefault="00F74D96" w:rsidP="00F74D96"/>
    <w:p w:rsidR="00F74D96" w:rsidRPr="00F74D96" w:rsidRDefault="00F74D96" w:rsidP="00F74D96"/>
    <w:p w:rsidR="00F74D96" w:rsidRPr="00F74D96" w:rsidRDefault="00F74D96" w:rsidP="00F74D96"/>
    <w:p w:rsidR="00F74D96" w:rsidRPr="00F74D96" w:rsidRDefault="00F74D96" w:rsidP="00F74D96"/>
    <w:p w:rsidR="00F74D96" w:rsidRPr="00F74D96" w:rsidRDefault="00F74D96" w:rsidP="00F74D96"/>
    <w:p w:rsidR="00F74D96" w:rsidRDefault="00F74D96" w:rsidP="00F74D96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9 ark.</w:t>
      </w:r>
    </w:p>
    <w:p w:rsidR="00F74D96" w:rsidRDefault="00F74D96" w:rsidP="00F74D96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F74D96" w:rsidRDefault="00F74D96" w:rsidP="00F74D96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52" w:history="1">
        <w:r w:rsidRPr="00D47656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F74D96" w:rsidRPr="00F74D96" w:rsidRDefault="00F74D96" w:rsidP="00F74D96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2024-11-08</w:t>
      </w:r>
    </w:p>
    <w:sectPr w:rsidR="00F74D96" w:rsidRPr="00F74D96">
      <w:headerReference w:type="default" r:id="rId5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0169A" w:rsidRDefault="0000169A" w:rsidP="00F74D96">
      <w:pPr>
        <w:spacing w:after="0" w:line="240" w:lineRule="auto"/>
      </w:pPr>
      <w:r>
        <w:separator/>
      </w:r>
    </w:p>
  </w:endnote>
  <w:endnote w:type="continuationSeparator" w:id="0">
    <w:p w:rsidR="0000169A" w:rsidRDefault="0000169A" w:rsidP="00F74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0169A" w:rsidRDefault="0000169A" w:rsidP="00F74D96">
      <w:pPr>
        <w:spacing w:after="0" w:line="240" w:lineRule="auto"/>
      </w:pPr>
      <w:r>
        <w:separator/>
      </w:r>
    </w:p>
  </w:footnote>
  <w:footnote w:type="continuationSeparator" w:id="0">
    <w:p w:rsidR="0000169A" w:rsidRDefault="0000169A" w:rsidP="00F74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74D96" w:rsidRDefault="00F74D96">
    <w:pPr>
      <w:pStyle w:val="Nagwek"/>
    </w:pPr>
    <w:r>
      <w:t>Sprawa nr 147/2024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D96"/>
    <w:rsid w:val="0000169A"/>
    <w:rsid w:val="00EF29FE"/>
    <w:rsid w:val="00F716DF"/>
    <w:rsid w:val="00F74D96"/>
    <w:rsid w:val="00FB0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DD65A"/>
  <w15:chartTrackingRefBased/>
  <w15:docId w15:val="{67BB0CB3-5A9D-4455-93B9-A6904CAD8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F74D96"/>
  </w:style>
  <w:style w:type="paragraph" w:customStyle="1" w:styleId="msonormal0">
    <w:name w:val="msonormal"/>
    <w:basedOn w:val="Normalny"/>
    <w:rsid w:val="00F74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F74D96"/>
  </w:style>
  <w:style w:type="character" w:customStyle="1" w:styleId="label">
    <w:name w:val="label"/>
    <w:basedOn w:val="Domylnaczcionkaakapitu"/>
    <w:rsid w:val="00F74D96"/>
  </w:style>
  <w:style w:type="character" w:customStyle="1" w:styleId="data">
    <w:name w:val="data"/>
    <w:basedOn w:val="Domylnaczcionkaakapitu"/>
    <w:rsid w:val="00F74D96"/>
  </w:style>
  <w:style w:type="character" w:styleId="Hipercze">
    <w:name w:val="Hyperlink"/>
    <w:basedOn w:val="Domylnaczcionkaakapitu"/>
    <w:uiPriority w:val="99"/>
    <w:unhideWhenUsed/>
    <w:rsid w:val="00F74D9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74D96"/>
    <w:rPr>
      <w:color w:val="800080"/>
      <w:u w:val="single"/>
    </w:rPr>
  </w:style>
  <w:style w:type="character" w:customStyle="1" w:styleId="line">
    <w:name w:val="line"/>
    <w:basedOn w:val="Domylnaczcionkaakapitu"/>
    <w:rsid w:val="00F74D96"/>
  </w:style>
  <w:style w:type="paragraph" w:styleId="Nagwek">
    <w:name w:val="header"/>
    <w:basedOn w:val="Normalny"/>
    <w:link w:val="NagwekZnak"/>
    <w:uiPriority w:val="99"/>
    <w:unhideWhenUsed/>
    <w:rsid w:val="00F74D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4D96"/>
  </w:style>
  <w:style w:type="paragraph" w:styleId="Stopka">
    <w:name w:val="footer"/>
    <w:basedOn w:val="Normalny"/>
    <w:link w:val="StopkaZnak"/>
    <w:uiPriority w:val="99"/>
    <w:unhideWhenUsed/>
    <w:rsid w:val="00F74D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4D96"/>
  </w:style>
  <w:style w:type="character" w:styleId="Nierozpoznanawzmianka">
    <w:name w:val="Unresolved Mention"/>
    <w:basedOn w:val="Domylnaczcionkaakapitu"/>
    <w:uiPriority w:val="99"/>
    <w:semiHidden/>
    <w:unhideWhenUsed/>
    <w:rsid w:val="00F74D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85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www.10wsk.mil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mailto:sp@prokuratoria.gov.pl" TargetMode="External"/><Relationship Id="rId50" Type="http://schemas.openxmlformats.org/officeDocument/2006/relationships/hyperlink" Target="mailto:ted@publications.europa.eu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mailto:k.kornowska@10wsk.mil.pl" TargetMode="External"/><Relationship Id="rId45" Type="http://schemas.openxmlformats.org/officeDocument/2006/relationships/hyperlink" Target="https://www.gov.pl/web/uzp" TargetMode="External"/><Relationship Id="rId53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mailto:odwolania@uzp.gov.pl" TargetMode="External"/><Relationship Id="rId52" Type="http://schemas.openxmlformats.org/officeDocument/2006/relationships/hyperlink" Target="mailto:karolina.kornowska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www.uzp.gov.pl/kio" TargetMode="External"/><Relationship Id="rId48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op.europa.e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www.gov.pl/web/uzp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://www.10wsk.mil.pl/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35</Pages>
  <Words>13227</Words>
  <Characters>79363</Characters>
  <Application>Microsoft Office Word</Application>
  <DocSecurity>0</DocSecurity>
  <Lines>661</Lines>
  <Paragraphs>184</Paragraphs>
  <ScaleCrop>false</ScaleCrop>
  <Company/>
  <LinksUpToDate>false</LinksUpToDate>
  <CharactersWithSpaces>92406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2024-11-08T08:05:00Z</dcterms:created>
  <dcterms:modified xsi:type="dcterms:W3CDTF">2024-11-08T08:10:00Z</dcterms:modified>
</cp:coreProperties>
</file>