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35DEC" w:rsidRPr="003236C1" w:rsidRDefault="00AB12AB" w:rsidP="003236C1">
      <w:pPr>
        <w:rPr>
          <w:rFonts w:ascii="Arial Narrow" w:hAnsi="Arial Narrow" w:cs="Arial"/>
          <w:sz w:val="22"/>
          <w:szCs w:val="22"/>
        </w:rPr>
      </w:pPr>
      <w:r w:rsidRPr="003236C1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3236C1">
        <w:rPr>
          <w:rFonts w:ascii="Arial Narrow" w:hAnsi="Arial Narrow" w:cs="Arial"/>
          <w:b/>
          <w:bCs/>
          <w:sz w:val="22"/>
          <w:szCs w:val="22"/>
        </w:rPr>
        <w:tab/>
      </w:r>
      <w:r w:rsidR="003236C1">
        <w:rPr>
          <w:rFonts w:ascii="Arial Narrow" w:hAnsi="Arial Narrow" w:cs="Arial"/>
          <w:b/>
          <w:bCs/>
          <w:sz w:val="22"/>
          <w:szCs w:val="22"/>
        </w:rPr>
        <w:tab/>
      </w:r>
      <w:r w:rsidR="003236C1">
        <w:rPr>
          <w:rFonts w:ascii="Arial Narrow" w:hAnsi="Arial Narrow" w:cs="Arial"/>
          <w:b/>
          <w:bCs/>
          <w:sz w:val="22"/>
          <w:szCs w:val="22"/>
        </w:rPr>
        <w:tab/>
      </w:r>
      <w:r w:rsidR="003236C1">
        <w:rPr>
          <w:rFonts w:ascii="Arial Narrow" w:hAnsi="Arial Narrow" w:cs="Arial"/>
          <w:b/>
          <w:bCs/>
          <w:sz w:val="22"/>
          <w:szCs w:val="22"/>
        </w:rPr>
        <w:tab/>
      </w:r>
      <w:r w:rsidR="003236C1">
        <w:rPr>
          <w:rFonts w:ascii="Arial Narrow" w:hAnsi="Arial Narrow" w:cs="Arial"/>
          <w:b/>
          <w:bCs/>
          <w:sz w:val="22"/>
          <w:szCs w:val="22"/>
        </w:rPr>
        <w:tab/>
      </w:r>
      <w:r w:rsidR="003236C1">
        <w:rPr>
          <w:rFonts w:ascii="Arial Narrow" w:hAnsi="Arial Narrow" w:cs="Arial"/>
          <w:b/>
          <w:bCs/>
          <w:sz w:val="22"/>
          <w:szCs w:val="22"/>
        </w:rPr>
        <w:tab/>
      </w:r>
      <w:r w:rsidR="003236C1">
        <w:rPr>
          <w:rFonts w:ascii="Arial Narrow" w:hAnsi="Arial Narrow" w:cs="Arial"/>
          <w:b/>
          <w:bCs/>
          <w:sz w:val="22"/>
          <w:szCs w:val="22"/>
        </w:rPr>
        <w:tab/>
      </w:r>
      <w:r w:rsidR="003236C1" w:rsidRPr="003236C1">
        <w:rPr>
          <w:rFonts w:ascii="Arial Narrow" w:hAnsi="Arial Narrow" w:cs="Arial"/>
          <w:sz w:val="22"/>
          <w:szCs w:val="22"/>
        </w:rPr>
        <w:t xml:space="preserve"> Bydgoszcz dnia: 2024-11-08</w:t>
      </w:r>
    </w:p>
    <w:p w:rsidR="00035DEC" w:rsidRPr="003236C1" w:rsidRDefault="00AB12AB" w:rsidP="003236C1">
      <w:pPr>
        <w:rPr>
          <w:rFonts w:ascii="Arial Narrow" w:hAnsi="Arial Narrow" w:cs="Arial"/>
          <w:sz w:val="22"/>
          <w:szCs w:val="22"/>
        </w:rPr>
      </w:pPr>
      <w:r w:rsidRPr="003236C1">
        <w:rPr>
          <w:rFonts w:ascii="Arial Narrow" w:hAnsi="Arial Narrow" w:cs="Arial"/>
          <w:sz w:val="22"/>
          <w:szCs w:val="22"/>
        </w:rPr>
        <w:t>Powstańców Warszawy</w:t>
      </w:r>
      <w:r w:rsidR="00035DEC" w:rsidRPr="003236C1">
        <w:rPr>
          <w:rFonts w:ascii="Arial Narrow" w:hAnsi="Arial Narrow" w:cs="Arial"/>
          <w:sz w:val="22"/>
          <w:szCs w:val="22"/>
        </w:rPr>
        <w:t xml:space="preserve"> </w:t>
      </w:r>
      <w:r w:rsidRPr="003236C1">
        <w:rPr>
          <w:rFonts w:ascii="Arial Narrow" w:hAnsi="Arial Narrow" w:cs="Arial"/>
          <w:sz w:val="22"/>
          <w:szCs w:val="22"/>
        </w:rPr>
        <w:t>5</w:t>
      </w:r>
    </w:p>
    <w:p w:rsidR="00035DEC" w:rsidRDefault="00AB12AB" w:rsidP="003236C1">
      <w:pPr>
        <w:rPr>
          <w:rFonts w:ascii="Arial Narrow" w:hAnsi="Arial Narrow" w:cs="Arial"/>
          <w:sz w:val="22"/>
          <w:szCs w:val="22"/>
        </w:rPr>
      </w:pPr>
      <w:r w:rsidRPr="003236C1">
        <w:rPr>
          <w:rFonts w:ascii="Arial Narrow" w:hAnsi="Arial Narrow" w:cs="Arial"/>
          <w:sz w:val="22"/>
          <w:szCs w:val="22"/>
        </w:rPr>
        <w:t>85-681</w:t>
      </w:r>
      <w:r w:rsidR="00035DEC" w:rsidRPr="003236C1">
        <w:rPr>
          <w:rFonts w:ascii="Arial Narrow" w:hAnsi="Arial Narrow" w:cs="Arial"/>
          <w:sz w:val="22"/>
          <w:szCs w:val="22"/>
        </w:rPr>
        <w:t xml:space="preserve"> </w:t>
      </w:r>
      <w:r w:rsidRPr="003236C1">
        <w:rPr>
          <w:rFonts w:ascii="Arial Narrow" w:hAnsi="Arial Narrow" w:cs="Arial"/>
          <w:sz w:val="22"/>
          <w:szCs w:val="22"/>
        </w:rPr>
        <w:t>Bydgoszcz</w:t>
      </w:r>
    </w:p>
    <w:p w:rsidR="003236C1" w:rsidRDefault="003236C1" w:rsidP="003236C1">
      <w:pPr>
        <w:rPr>
          <w:rFonts w:ascii="Arial Narrow" w:hAnsi="Arial Narrow" w:cs="Arial"/>
          <w:sz w:val="22"/>
          <w:szCs w:val="22"/>
        </w:rPr>
      </w:pPr>
    </w:p>
    <w:p w:rsidR="003236C1" w:rsidRDefault="003236C1" w:rsidP="003236C1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01012D">
        <w:rPr>
          <w:rFonts w:ascii="Arial Narrow" w:hAnsi="Arial Narrow" w:cs="Arial"/>
          <w:b/>
          <w:bCs/>
          <w:sz w:val="22"/>
          <w:szCs w:val="22"/>
        </w:rPr>
        <w:t xml:space="preserve"> 8703/24</w:t>
      </w:r>
    </w:p>
    <w:p w:rsidR="003236C1" w:rsidRPr="003236C1" w:rsidRDefault="003236C1" w:rsidP="003236C1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147/2024</w:t>
      </w:r>
    </w:p>
    <w:p w:rsidR="00035DEC" w:rsidRPr="003236C1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3236C1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3236C1" w:rsidRDefault="00035DEC" w:rsidP="003236C1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3236C1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3236C1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236C1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3236C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236C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3236C1" w:rsidTr="00B32FF9">
        <w:tc>
          <w:tcPr>
            <w:tcW w:w="2269" w:type="dxa"/>
            <w:shd w:val="clear" w:color="auto" w:fill="auto"/>
          </w:tcPr>
          <w:p w:rsidR="00035DEC" w:rsidRPr="003236C1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36C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3236C1" w:rsidRDefault="00AB12A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236C1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sprzętu jednorazowego dla Pracowni Genetyki Klinicznej  </w:t>
            </w:r>
            <w:r w:rsidR="009C2B9E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3236C1">
              <w:rPr>
                <w:rFonts w:ascii="Arial Narrow" w:hAnsi="Arial Narrow" w:cs="Arial"/>
                <w:bCs/>
                <w:sz w:val="22"/>
                <w:szCs w:val="22"/>
              </w:rPr>
              <w:t>i Patologii Molekularnej Zakładu Analityki Lekarskiej</w:t>
            </w:r>
            <w:r w:rsidR="00035DEC" w:rsidRPr="003236C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035DEC" w:rsidRPr="003236C1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3236C1" w:rsidTr="00B32FF9">
        <w:tc>
          <w:tcPr>
            <w:tcW w:w="9330" w:type="dxa"/>
            <w:shd w:val="clear" w:color="auto" w:fill="F2F2F2"/>
            <w:hideMark/>
          </w:tcPr>
          <w:p w:rsidR="00035DEC" w:rsidRPr="003236C1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3236C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:rsidR="0012774F" w:rsidRPr="003236C1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3236C1">
        <w:rPr>
          <w:rFonts w:ascii="Arial Narrow" w:hAnsi="Arial Narrow" w:cs="Arial"/>
          <w:sz w:val="22"/>
          <w:szCs w:val="22"/>
        </w:rPr>
        <w:t xml:space="preserve">Zamawiający, </w:t>
      </w:r>
      <w:r w:rsidR="00AB12AB" w:rsidRPr="003236C1">
        <w:rPr>
          <w:rFonts w:ascii="Arial Narrow" w:hAnsi="Arial Narrow" w:cs="Arial"/>
          <w:b/>
          <w:sz w:val="22"/>
          <w:szCs w:val="22"/>
        </w:rPr>
        <w:t>10WSzKzP SPZOZ</w:t>
      </w:r>
      <w:r w:rsidRPr="003236C1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3236C1">
        <w:rPr>
          <w:rFonts w:ascii="Arial Narrow" w:hAnsi="Arial Narrow" w:cs="Arial"/>
          <w:sz w:val="22"/>
          <w:szCs w:val="22"/>
        </w:rPr>
        <w:t>1</w:t>
      </w:r>
      <w:r w:rsidRPr="003236C1">
        <w:rPr>
          <w:rFonts w:ascii="Arial Narrow" w:hAnsi="Arial Narrow" w:cs="Arial"/>
          <w:sz w:val="22"/>
          <w:szCs w:val="22"/>
        </w:rPr>
        <w:t>3</w:t>
      </w:r>
      <w:r w:rsidR="0029606A" w:rsidRPr="003236C1">
        <w:rPr>
          <w:rFonts w:ascii="Arial Narrow" w:hAnsi="Arial Narrow" w:cs="Arial"/>
          <w:sz w:val="22"/>
          <w:szCs w:val="22"/>
        </w:rPr>
        <w:t>5</w:t>
      </w:r>
      <w:r w:rsidRPr="003236C1">
        <w:rPr>
          <w:rFonts w:ascii="Arial Narrow" w:hAnsi="Arial Narrow" w:cs="Arial"/>
          <w:sz w:val="22"/>
          <w:szCs w:val="22"/>
        </w:rPr>
        <w:t xml:space="preserve"> ust</w:t>
      </w:r>
      <w:r w:rsidR="00D9049C" w:rsidRPr="003236C1">
        <w:rPr>
          <w:rFonts w:ascii="Arial Narrow" w:hAnsi="Arial Narrow" w:cs="Arial"/>
          <w:sz w:val="22"/>
          <w:szCs w:val="22"/>
        </w:rPr>
        <w:t xml:space="preserve">. </w:t>
      </w:r>
      <w:r w:rsidR="0029606A" w:rsidRPr="003236C1">
        <w:rPr>
          <w:rFonts w:ascii="Arial Narrow" w:hAnsi="Arial Narrow" w:cs="Arial"/>
          <w:sz w:val="22"/>
          <w:szCs w:val="22"/>
        </w:rPr>
        <w:t>6</w:t>
      </w:r>
      <w:r w:rsidRPr="003236C1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3236C1">
        <w:rPr>
          <w:rFonts w:ascii="Arial Narrow" w:hAnsi="Arial Narrow" w:cs="Arial"/>
          <w:sz w:val="22"/>
          <w:szCs w:val="22"/>
        </w:rPr>
        <w:t>11</w:t>
      </w:r>
      <w:r w:rsidRPr="003236C1">
        <w:rPr>
          <w:rFonts w:ascii="Arial Narrow" w:hAnsi="Arial Narrow" w:cs="Arial"/>
          <w:sz w:val="22"/>
          <w:szCs w:val="22"/>
        </w:rPr>
        <w:t xml:space="preserve"> </w:t>
      </w:r>
      <w:r w:rsidR="0029606A" w:rsidRPr="003236C1">
        <w:rPr>
          <w:rFonts w:ascii="Arial Narrow" w:hAnsi="Arial Narrow" w:cs="Arial"/>
          <w:sz w:val="22"/>
          <w:szCs w:val="22"/>
        </w:rPr>
        <w:t xml:space="preserve">września </w:t>
      </w:r>
      <w:r w:rsidRPr="003236C1">
        <w:rPr>
          <w:rFonts w:ascii="Arial Narrow" w:hAnsi="Arial Narrow" w:cs="Arial"/>
          <w:sz w:val="22"/>
          <w:szCs w:val="22"/>
        </w:rPr>
        <w:t>20</w:t>
      </w:r>
      <w:r w:rsidR="0029606A" w:rsidRPr="003236C1">
        <w:rPr>
          <w:rFonts w:ascii="Arial Narrow" w:hAnsi="Arial Narrow" w:cs="Arial"/>
          <w:sz w:val="22"/>
          <w:szCs w:val="22"/>
        </w:rPr>
        <w:t>19</w:t>
      </w:r>
      <w:r w:rsidRPr="003236C1">
        <w:rPr>
          <w:rFonts w:ascii="Arial Narrow" w:hAnsi="Arial Narrow" w:cs="Arial"/>
          <w:sz w:val="22"/>
          <w:szCs w:val="22"/>
        </w:rPr>
        <w:t xml:space="preserve"> r</w:t>
      </w:r>
      <w:r w:rsidR="0029606A" w:rsidRPr="003236C1">
        <w:rPr>
          <w:rFonts w:ascii="Arial Narrow" w:hAnsi="Arial Narrow" w:cs="Arial"/>
          <w:sz w:val="22"/>
          <w:szCs w:val="22"/>
        </w:rPr>
        <w:t>.</w:t>
      </w:r>
      <w:r w:rsidRPr="003236C1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3236C1">
        <w:rPr>
          <w:rFonts w:ascii="Arial Narrow" w:hAnsi="Arial Narrow" w:cs="Arial"/>
          <w:sz w:val="22"/>
          <w:szCs w:val="22"/>
        </w:rPr>
        <w:t>z</w:t>
      </w:r>
      <w:r w:rsidRPr="003236C1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3236C1">
        <w:rPr>
          <w:rFonts w:ascii="Arial Narrow" w:hAnsi="Arial Narrow" w:cs="Arial"/>
          <w:sz w:val="22"/>
          <w:szCs w:val="22"/>
        </w:rPr>
        <w:t>p</w:t>
      </w:r>
      <w:r w:rsidRPr="003236C1">
        <w:rPr>
          <w:rFonts w:ascii="Arial Narrow" w:hAnsi="Arial Narrow" w:cs="Arial"/>
          <w:sz w:val="22"/>
          <w:szCs w:val="22"/>
        </w:rPr>
        <w:t xml:space="preserve">ublicznych </w:t>
      </w:r>
      <w:r w:rsidR="00AB12AB" w:rsidRPr="003236C1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3236C1">
        <w:rPr>
          <w:rFonts w:ascii="Arial Narrow" w:hAnsi="Arial Narrow" w:cs="Arial"/>
          <w:sz w:val="22"/>
          <w:szCs w:val="22"/>
        </w:rPr>
        <w:t xml:space="preserve">, </w:t>
      </w:r>
      <w:r w:rsidR="00D9049C" w:rsidRPr="003236C1">
        <w:rPr>
          <w:rFonts w:ascii="Arial Narrow" w:hAnsi="Arial Narrow" w:cs="Arial"/>
          <w:sz w:val="22"/>
          <w:szCs w:val="22"/>
        </w:rPr>
        <w:t>udostępnia</w:t>
      </w:r>
      <w:r w:rsidR="00BE7BFD" w:rsidRPr="003236C1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3236C1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3236C1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3236C1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3236C1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3236C1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3236C1">
        <w:rPr>
          <w:rFonts w:ascii="Arial Narrow" w:hAnsi="Arial Narrow" w:cs="Arial"/>
          <w:sz w:val="22"/>
          <w:szCs w:val="22"/>
        </w:rPr>
        <w:t>wraz z wyjaśnieniami</w:t>
      </w:r>
      <w:r w:rsidR="0012774F" w:rsidRPr="003236C1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B12AB" w:rsidRPr="003236C1" w:rsidTr="00047BC7">
        <w:tc>
          <w:tcPr>
            <w:tcW w:w="9356" w:type="dxa"/>
            <w:shd w:val="clear" w:color="auto" w:fill="auto"/>
          </w:tcPr>
          <w:p w:rsidR="00AB12AB" w:rsidRPr="003236C1" w:rsidRDefault="00AB12AB" w:rsidP="00047B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3236C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1:</w:t>
            </w:r>
          </w:p>
          <w:p w:rsidR="00AB12AB" w:rsidRPr="003236C1" w:rsidRDefault="00AB12AB" w:rsidP="00047B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36C1">
              <w:rPr>
                <w:rFonts w:ascii="Arial Narrow" w:hAnsi="Arial Narrow" w:cs="Arial"/>
                <w:sz w:val="22"/>
                <w:szCs w:val="22"/>
              </w:rPr>
              <w:t>Pytanie 1 – dotyczy: Projekt umowy §2 ust. 3, 6</w:t>
            </w:r>
          </w:p>
          <w:p w:rsidR="00AB12AB" w:rsidRDefault="00AB12AB" w:rsidP="00323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36C1">
              <w:rPr>
                <w:rFonts w:ascii="Arial Narrow" w:hAnsi="Arial Narrow" w:cs="Arial"/>
                <w:sz w:val="22"/>
                <w:szCs w:val="22"/>
              </w:rPr>
              <w:t>W przypadku oferowanych przez nas odczynników w pakiecie 10 producent gwarantuje, że okres ich</w:t>
            </w:r>
            <w:r w:rsidR="003236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 xml:space="preserve">ważności </w:t>
            </w:r>
            <w:r w:rsidR="00F75E99">
              <w:rPr>
                <w:rFonts w:ascii="Arial Narrow" w:hAnsi="Arial Narrow" w:cs="Arial"/>
                <w:sz w:val="22"/>
                <w:szCs w:val="22"/>
              </w:rPr>
              <w:br/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>w chwili dostawy wynosi minimum 3 miesiące. Zgodnie z SWZ Zamawiający może zamawiać</w:t>
            </w:r>
            <w:r w:rsidR="003236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>odczynniki sukcesywnie co gwarantuje, że zostaną one wykorzystane w terminie. Czy w związku</w:t>
            </w:r>
            <w:r w:rsidR="003236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>z powyższym Zamawiający dopuści zaoferowanie odczynników z terminem ważności min. 3 miesiące</w:t>
            </w:r>
            <w:r w:rsidR="003236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>liczonym od dnia dostawy?</w:t>
            </w:r>
          </w:p>
          <w:p w:rsidR="003236C1" w:rsidRPr="003236C1" w:rsidRDefault="003236C1" w:rsidP="00047B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zgodę. ( dotyczy zadania 10)</w:t>
            </w:r>
          </w:p>
          <w:p w:rsidR="00AB12AB" w:rsidRPr="003236C1" w:rsidRDefault="00AB12AB" w:rsidP="00047B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36C1">
              <w:rPr>
                <w:rFonts w:ascii="Arial Narrow" w:hAnsi="Arial Narrow" w:cs="Arial"/>
                <w:sz w:val="22"/>
                <w:szCs w:val="22"/>
              </w:rPr>
              <w:t>Pytanie 2 - dotyczy: Projekt umowy §2 ust. 9</w:t>
            </w:r>
          </w:p>
          <w:p w:rsidR="00AB12AB" w:rsidRDefault="00AB12AB" w:rsidP="00323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36C1">
              <w:rPr>
                <w:rFonts w:ascii="Arial Narrow" w:hAnsi="Arial Narrow" w:cs="Arial"/>
                <w:sz w:val="22"/>
                <w:szCs w:val="22"/>
              </w:rPr>
              <w:t>Czy Zamawiający dopuści termin wymiany wadliwych produktów wynoszący 10 dni roboczych od daty</w:t>
            </w:r>
            <w:r w:rsidR="003236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>zawiadomienia Wykonawcy o tym fakcie? W przypadku oferowanych przez nas produktów czas obsługi</w:t>
            </w:r>
            <w:r w:rsidR="003236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>reklamacji podyktowany jest procedurami obowiązującymi u Producenta oraz uwarunkowaniami</w:t>
            </w:r>
            <w:r w:rsidR="003236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>logistycznymi.</w:t>
            </w:r>
          </w:p>
          <w:p w:rsidR="003236C1" w:rsidRPr="003236C1" w:rsidRDefault="003236C1" w:rsidP="00323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zgodę. ( dotyczy zadania 10)</w:t>
            </w:r>
          </w:p>
          <w:p w:rsidR="00AB12AB" w:rsidRPr="003236C1" w:rsidRDefault="00AB12AB" w:rsidP="00047B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36C1">
              <w:rPr>
                <w:rFonts w:ascii="Arial Narrow" w:hAnsi="Arial Narrow" w:cs="Arial"/>
                <w:sz w:val="22"/>
                <w:szCs w:val="22"/>
              </w:rPr>
              <w:t>Pytanie 3 – dotyczy: Projekt umowy §7 ust. 4</w:t>
            </w:r>
          </w:p>
          <w:p w:rsidR="00AB12AB" w:rsidRPr="003236C1" w:rsidRDefault="00AB12AB" w:rsidP="001512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36C1">
              <w:rPr>
                <w:rFonts w:ascii="Arial Narrow" w:hAnsi="Arial Narrow" w:cs="Arial"/>
                <w:sz w:val="22"/>
                <w:szCs w:val="22"/>
              </w:rPr>
              <w:t>W związku z tym, iż dostawy będą odbywać się sukcesywnie przez okres 12 miesięcy, z możliwością</w:t>
            </w:r>
            <w:r w:rsidR="003236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>przedłużenie o 3 m-ce proponujemy zawrzeć w umowie następujący zapis:</w:t>
            </w:r>
            <w:r w:rsidR="001512BA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 xml:space="preserve">„Zamawiający ma prawo realizować zamówienia </w:t>
            </w:r>
            <w:r w:rsidR="00F75E99">
              <w:rPr>
                <w:rFonts w:ascii="Arial Narrow" w:hAnsi="Arial Narrow" w:cs="Arial"/>
                <w:sz w:val="22"/>
                <w:szCs w:val="22"/>
              </w:rPr>
              <w:br/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lastRenderedPageBreak/>
              <w:t>u Wykonawcy w oparciu o wszelkie bieżące promocje,</w:t>
            </w:r>
            <w:r w:rsidR="001512B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>oferty specjalne, rabaty, o ile cena będzie niższa niż określona w formularzu cenowym i o ile powoła się na</w:t>
            </w:r>
            <w:r w:rsidR="001512B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 xml:space="preserve">promocję, ofertę specjalną, rabaty w swoim zamówieniu. </w:t>
            </w:r>
            <w:r w:rsidR="00F75E99">
              <w:rPr>
                <w:rFonts w:ascii="Arial Narrow" w:hAnsi="Arial Narrow" w:cs="Arial"/>
                <w:sz w:val="22"/>
                <w:szCs w:val="22"/>
              </w:rPr>
              <w:br/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>W przypadku realizacji takich zamówień, ceny</w:t>
            </w:r>
            <w:r w:rsidR="001512B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>promocyjne mają pierwszeństwo przed cenami z formularza cenowego”.</w:t>
            </w:r>
            <w:r w:rsidR="001512B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>Informacja o aktualnej promocji będzie przekazywana mailowo w momencie złożenia zamówienia.</w:t>
            </w:r>
            <w:r w:rsidR="001512B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 xml:space="preserve">Jednocześnie prosimy o usunięcie zapisu §7 ust. 4 dotyczącego wymogu powiadamiania Zamawiającego </w:t>
            </w:r>
            <w:r w:rsidR="00F75E99">
              <w:rPr>
                <w:rFonts w:ascii="Arial Narrow" w:hAnsi="Arial Narrow" w:cs="Arial"/>
                <w:sz w:val="22"/>
                <w:szCs w:val="22"/>
              </w:rPr>
              <w:br/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1512B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36C1">
              <w:rPr>
                <w:rFonts w:ascii="Arial Narrow" w:hAnsi="Arial Narrow" w:cs="Arial"/>
                <w:sz w:val="22"/>
                <w:szCs w:val="22"/>
              </w:rPr>
              <w:t>każdorazowej obniżce cen co najmniej na 7 dni przed zmianą ceny oraz konieczności aneksowania umowy.</w:t>
            </w:r>
          </w:p>
          <w:p w:rsidR="001512BA" w:rsidRDefault="001512BA" w:rsidP="001512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pozostawia zapisy projektu umowy bez zmian. </w:t>
            </w:r>
          </w:p>
          <w:p w:rsidR="00AB12AB" w:rsidRPr="003236C1" w:rsidRDefault="00AB12AB" w:rsidP="00047BC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3236C1" w:rsidRDefault="00BE7BFD" w:rsidP="00520165">
      <w:pPr>
        <w:jc w:val="both"/>
        <w:rPr>
          <w:rFonts w:ascii="Arial Narrow" w:hAnsi="Arial Narrow" w:cs="Arial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3236C1">
        <w:rPr>
          <w:rFonts w:ascii="Arial Narrow" w:hAnsi="Arial Narrow" w:cs="Arial"/>
          <w:sz w:val="22"/>
          <w:szCs w:val="22"/>
        </w:rPr>
        <w:t>Zamawiający</w:t>
      </w:r>
    </w:p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Pr="001512BA" w:rsidRDefault="001512BA" w:rsidP="001512BA"/>
    <w:p w:rsidR="001512BA" w:rsidRDefault="001512BA" w:rsidP="001512BA">
      <w:pPr>
        <w:rPr>
          <w:rFonts w:ascii="Arial Narrow" w:hAnsi="Arial Narrow" w:cs="Arial"/>
          <w:sz w:val="22"/>
          <w:szCs w:val="22"/>
        </w:rPr>
      </w:pPr>
    </w:p>
    <w:p w:rsidR="001512BA" w:rsidRDefault="001512BA" w:rsidP="001512BA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1512BA" w:rsidRDefault="001512BA" w:rsidP="001512BA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1512BA" w:rsidRDefault="001512BA" w:rsidP="001512BA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1512BA" w:rsidRDefault="001512BA" w:rsidP="001512B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CB14E7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1512BA" w:rsidRPr="001512BA" w:rsidRDefault="001512BA" w:rsidP="001512BA">
      <w:pPr>
        <w:rPr>
          <w:rFonts w:ascii="Arial Narrow" w:hAnsi="Arial Narrow"/>
        </w:rPr>
      </w:pPr>
      <w:r>
        <w:rPr>
          <w:rFonts w:ascii="Arial Narrow" w:hAnsi="Arial Narrow"/>
        </w:rPr>
        <w:t>Data: 2024-11-08</w:t>
      </w:r>
    </w:p>
    <w:sectPr w:rsidR="001512BA" w:rsidRPr="001512BA" w:rsidSect="00035DEC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35B64" w:rsidRDefault="00235B64">
      <w:r>
        <w:separator/>
      </w:r>
    </w:p>
  </w:endnote>
  <w:endnote w:type="continuationSeparator" w:id="0">
    <w:p w:rsidR="00235B64" w:rsidRDefault="0023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F95729" w:rsidRDefault="00035DEC" w:rsidP="00035DEC">
    <w:pPr>
      <w:tabs>
        <w:tab w:val="right" w:pos="9072"/>
      </w:tabs>
      <w:spacing w:before="120"/>
      <w:jc w:val="center"/>
      <w:rPr>
        <w:rFonts w:ascii="Arial Narrow" w:hAnsi="Arial Narrow"/>
        <w:sz w:val="18"/>
        <w:szCs w:val="24"/>
      </w:rPr>
    </w:pPr>
    <w:r w:rsidRPr="00F95729">
      <w:rPr>
        <w:rFonts w:ascii="Arial Narrow" w:hAnsi="Arial Narrow"/>
        <w:sz w:val="18"/>
        <w:szCs w:val="24"/>
      </w:rPr>
      <w:t>System ProPublico © Datacomp IT</w:t>
    </w:r>
    <w:r w:rsidRPr="00F95729">
      <w:rPr>
        <w:rFonts w:ascii="Arial Narrow" w:hAnsi="Arial Narrow"/>
        <w:sz w:val="18"/>
        <w:szCs w:val="24"/>
      </w:rPr>
      <w:tab/>
      <w:t xml:space="preserve">Strona: </w:t>
    </w:r>
    <w:r w:rsidRPr="00F95729">
      <w:rPr>
        <w:rFonts w:ascii="Arial Narrow" w:hAnsi="Arial Narrow"/>
        <w:sz w:val="18"/>
        <w:szCs w:val="24"/>
      </w:rPr>
      <w:fldChar w:fldCharType="begin"/>
    </w:r>
    <w:r w:rsidRPr="00F95729">
      <w:rPr>
        <w:rFonts w:ascii="Arial Narrow" w:hAnsi="Arial Narrow"/>
        <w:sz w:val="18"/>
        <w:szCs w:val="24"/>
      </w:rPr>
      <w:instrText xml:space="preserve"> PAGE </w:instrText>
    </w:r>
    <w:r w:rsidRPr="00F95729">
      <w:rPr>
        <w:rFonts w:ascii="Arial Narrow" w:hAnsi="Arial Narrow"/>
        <w:sz w:val="18"/>
        <w:szCs w:val="24"/>
      </w:rPr>
      <w:fldChar w:fldCharType="separate"/>
    </w:r>
    <w:r w:rsidRPr="00F95729">
      <w:rPr>
        <w:rFonts w:ascii="Arial Narrow" w:hAnsi="Arial Narrow"/>
        <w:sz w:val="18"/>
        <w:szCs w:val="24"/>
      </w:rPr>
      <w:t>1</w:t>
    </w:r>
    <w:r w:rsidRPr="00F95729">
      <w:rPr>
        <w:rFonts w:ascii="Arial Narrow" w:hAnsi="Arial Narrow"/>
        <w:sz w:val="18"/>
        <w:szCs w:val="24"/>
      </w:rPr>
      <w:fldChar w:fldCharType="end"/>
    </w:r>
    <w:r w:rsidRPr="00F95729">
      <w:rPr>
        <w:rFonts w:ascii="Arial Narrow" w:hAnsi="Arial Narrow"/>
        <w:sz w:val="18"/>
        <w:szCs w:val="24"/>
      </w:rPr>
      <w:t>/</w:t>
    </w:r>
    <w:r w:rsidRPr="00F95729">
      <w:rPr>
        <w:rFonts w:ascii="Arial Narrow" w:hAnsi="Arial Narrow"/>
        <w:sz w:val="18"/>
        <w:szCs w:val="24"/>
      </w:rPr>
      <w:fldChar w:fldCharType="begin"/>
    </w:r>
    <w:r w:rsidRPr="00F95729">
      <w:rPr>
        <w:rFonts w:ascii="Arial Narrow" w:hAnsi="Arial Narrow"/>
        <w:sz w:val="18"/>
        <w:szCs w:val="24"/>
      </w:rPr>
      <w:instrText xml:space="preserve"> NUMPAGES </w:instrText>
    </w:r>
    <w:r w:rsidRPr="00F95729">
      <w:rPr>
        <w:rFonts w:ascii="Arial Narrow" w:hAnsi="Arial Narrow"/>
        <w:sz w:val="18"/>
        <w:szCs w:val="24"/>
      </w:rPr>
      <w:fldChar w:fldCharType="separate"/>
    </w:r>
    <w:r w:rsidRPr="00F95729">
      <w:rPr>
        <w:rFonts w:ascii="Arial Narrow" w:hAnsi="Arial Narrow"/>
        <w:sz w:val="18"/>
        <w:szCs w:val="24"/>
      </w:rPr>
      <w:t>1</w:t>
    </w:r>
    <w:r w:rsidRPr="00F95729">
      <w:rPr>
        <w:rFonts w:ascii="Arial Narrow" w:hAnsi="Arial Narrow"/>
        <w:sz w:val="18"/>
        <w:szCs w:val="24"/>
      </w:rPr>
      <w:fldChar w:fldCharType="end"/>
    </w:r>
    <w:r w:rsidR="006B7198" w:rsidRPr="00F95729">
      <w:rPr>
        <w:rFonts w:ascii="Arial Narrow" w:hAnsi="Arial Narrow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35B64" w:rsidRDefault="00235B64">
      <w:r>
        <w:separator/>
      </w:r>
    </w:p>
  </w:footnote>
  <w:footnote w:type="continuationSeparator" w:id="0">
    <w:p w:rsidR="00235B64" w:rsidRDefault="00235B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9304415">
    <w:abstractNumId w:val="3"/>
  </w:num>
  <w:num w:numId="2" w16cid:durableId="2050034272">
    <w:abstractNumId w:val="6"/>
  </w:num>
  <w:num w:numId="3" w16cid:durableId="683435391">
    <w:abstractNumId w:val="2"/>
  </w:num>
  <w:num w:numId="4" w16cid:durableId="2053921429">
    <w:abstractNumId w:val="5"/>
  </w:num>
  <w:num w:numId="5" w16cid:durableId="1211654952">
    <w:abstractNumId w:val="0"/>
  </w:num>
  <w:num w:numId="6" w16cid:durableId="1132093092">
    <w:abstractNumId w:val="1"/>
  </w:num>
  <w:num w:numId="7" w16cid:durableId="3908153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5B64"/>
    <w:rsid w:val="0001012D"/>
    <w:rsid w:val="00031374"/>
    <w:rsid w:val="00035DEC"/>
    <w:rsid w:val="000A1097"/>
    <w:rsid w:val="000E2A8F"/>
    <w:rsid w:val="0012774F"/>
    <w:rsid w:val="00144B7A"/>
    <w:rsid w:val="001512BA"/>
    <w:rsid w:val="00180C6E"/>
    <w:rsid w:val="00235B64"/>
    <w:rsid w:val="0029606A"/>
    <w:rsid w:val="003236C1"/>
    <w:rsid w:val="004848F3"/>
    <w:rsid w:val="004A75F2"/>
    <w:rsid w:val="005144A9"/>
    <w:rsid w:val="00520165"/>
    <w:rsid w:val="005B1B08"/>
    <w:rsid w:val="00632C3C"/>
    <w:rsid w:val="00662BDB"/>
    <w:rsid w:val="006815BF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C2B9E"/>
    <w:rsid w:val="00A905AC"/>
    <w:rsid w:val="00AB12AB"/>
    <w:rsid w:val="00B1255C"/>
    <w:rsid w:val="00B32FF9"/>
    <w:rsid w:val="00B41677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4962"/>
    <w:rsid w:val="00F75E99"/>
    <w:rsid w:val="00F9572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AE2CAF"/>
  <w15:chartTrackingRefBased/>
  <w15:docId w15:val="{5A56F663-BB0B-4071-BB28-332D4EFB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512B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1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7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2</Pages>
  <Words>384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12</cp:revision>
  <cp:lastPrinted>2001-02-10T14:28:00Z</cp:lastPrinted>
  <dcterms:created xsi:type="dcterms:W3CDTF">2024-11-08T08:13:00Z</dcterms:created>
  <dcterms:modified xsi:type="dcterms:W3CDTF">2024-11-08T08:40:00Z</dcterms:modified>
</cp:coreProperties>
</file>