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6318E" w14:textId="74352010" w:rsidR="002F5595" w:rsidRDefault="002F5595" w:rsidP="002F5595">
      <w:pPr>
        <w:jc w:val="right"/>
        <w:rPr>
          <w:lang w:val="pl-PL"/>
        </w:rPr>
      </w:pPr>
      <w:r w:rsidRPr="002F5595">
        <w:rPr>
          <w:lang w:val="pl-PL"/>
        </w:rPr>
        <w:t>Załącznik nr 3</w:t>
      </w:r>
    </w:p>
    <w:p w14:paraId="3B0165A5" w14:textId="47BA8820" w:rsidR="003B441B" w:rsidRDefault="003B441B" w:rsidP="003B441B">
      <w:pPr>
        <w:jc w:val="center"/>
        <w:rPr>
          <w:sz w:val="28"/>
          <w:szCs w:val="28"/>
          <w:u w:val="single"/>
          <w:lang w:val="pl-PL"/>
        </w:rPr>
      </w:pPr>
      <w:r w:rsidRPr="002F5595">
        <w:rPr>
          <w:sz w:val="28"/>
          <w:szCs w:val="28"/>
          <w:u w:val="single"/>
          <w:lang w:val="pl-PL"/>
        </w:rPr>
        <w:t>Opis przedmiotu zam</w:t>
      </w:r>
      <w:r w:rsidR="002F5595">
        <w:rPr>
          <w:sz w:val="28"/>
          <w:szCs w:val="28"/>
          <w:u w:val="single"/>
          <w:lang w:val="pl-PL"/>
        </w:rPr>
        <w:t>ó</w:t>
      </w:r>
      <w:r w:rsidRPr="002F5595">
        <w:rPr>
          <w:sz w:val="28"/>
          <w:szCs w:val="28"/>
          <w:u w:val="single"/>
          <w:lang w:val="pl-PL"/>
        </w:rPr>
        <w:t>wienia</w:t>
      </w:r>
    </w:p>
    <w:p w14:paraId="5A04FFAD" w14:textId="77777777" w:rsidR="0027204F" w:rsidRPr="002F5595" w:rsidRDefault="0027204F" w:rsidP="003B441B">
      <w:pPr>
        <w:jc w:val="center"/>
        <w:rPr>
          <w:sz w:val="28"/>
          <w:szCs w:val="28"/>
          <w:u w:val="single"/>
          <w:lang w:val="pl-PL"/>
        </w:rPr>
      </w:pPr>
    </w:p>
    <w:p w14:paraId="794B6ED6" w14:textId="6F165B54" w:rsidR="0027204F" w:rsidRPr="0027204F" w:rsidRDefault="0027204F" w:rsidP="0027204F">
      <w:pPr>
        <w:jc w:val="both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D</w:t>
      </w:r>
      <w:r w:rsidRPr="0027204F">
        <w:rPr>
          <w:rFonts w:ascii="Arial" w:hAnsi="Arial" w:cs="Arial"/>
          <w:b/>
          <w:lang w:val="pl-PL"/>
        </w:rPr>
        <w:t>ostaw</w:t>
      </w:r>
      <w:r>
        <w:rPr>
          <w:rFonts w:ascii="Arial" w:hAnsi="Arial" w:cs="Arial"/>
          <w:b/>
          <w:lang w:val="pl-PL"/>
        </w:rPr>
        <w:t>a</w:t>
      </w:r>
      <w:r w:rsidRPr="0027204F">
        <w:rPr>
          <w:rFonts w:ascii="Arial" w:hAnsi="Arial" w:cs="Arial"/>
          <w:b/>
          <w:lang w:val="pl-PL"/>
        </w:rPr>
        <w:t xml:space="preserve"> inkubatorów wraz z rejestratorami temperatury i wilgotności</w:t>
      </w:r>
    </w:p>
    <w:p w14:paraId="516F1E75" w14:textId="0560FA96" w:rsidR="002C466F" w:rsidRDefault="0027204F" w:rsidP="0027204F">
      <w:pPr>
        <w:pStyle w:val="Akapitzlist"/>
        <w:numPr>
          <w:ilvl w:val="0"/>
          <w:numId w:val="6"/>
        </w:numPr>
        <w:tabs>
          <w:tab w:val="left" w:pos="284"/>
        </w:tabs>
        <w:ind w:left="0" w:firstLine="0"/>
        <w:rPr>
          <w:rFonts w:ascii="Arial" w:hAnsi="Arial" w:cs="Arial"/>
          <w:b/>
          <w:bCs/>
          <w:u w:val="single"/>
          <w:lang w:val="pl-PL"/>
        </w:rPr>
      </w:pPr>
      <w:r w:rsidRPr="0027204F">
        <w:rPr>
          <w:rFonts w:ascii="Arial" w:hAnsi="Arial" w:cs="Arial"/>
          <w:b/>
          <w:bCs/>
          <w:u w:val="single"/>
          <w:lang w:val="pl-PL"/>
        </w:rPr>
        <w:t>Inkubator MIR-254 – 3 szt.,</w:t>
      </w:r>
    </w:p>
    <w:p w14:paraId="59F60722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Konstrukcja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pionowa</w:t>
      </w:r>
      <w:proofErr w:type="spellEnd"/>
      <w:r w:rsidRPr="0027204F">
        <w:rPr>
          <w:rFonts w:ascii="Arial" w:hAnsi="Arial" w:cs="Arial"/>
        </w:rPr>
        <w:t xml:space="preserve"> (</w:t>
      </w:r>
      <w:proofErr w:type="spellStart"/>
      <w:r w:rsidRPr="0027204F">
        <w:rPr>
          <w:rFonts w:ascii="Arial" w:hAnsi="Arial" w:cs="Arial"/>
        </w:rPr>
        <w:t>szafowa</w:t>
      </w:r>
      <w:proofErr w:type="spellEnd"/>
      <w:r w:rsidRPr="0027204F">
        <w:rPr>
          <w:rFonts w:ascii="Arial" w:hAnsi="Arial" w:cs="Arial"/>
        </w:rPr>
        <w:t>)</w:t>
      </w:r>
    </w:p>
    <w:p w14:paraId="4E7C8954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Pojemność</w:t>
      </w:r>
      <w:proofErr w:type="spellEnd"/>
      <w:r w:rsidRPr="0027204F">
        <w:rPr>
          <w:rFonts w:ascii="Arial" w:hAnsi="Arial" w:cs="Arial"/>
        </w:rPr>
        <w:t xml:space="preserve"> w </w:t>
      </w:r>
      <w:proofErr w:type="spellStart"/>
      <w:r w:rsidRPr="0027204F">
        <w:rPr>
          <w:rFonts w:ascii="Arial" w:hAnsi="Arial" w:cs="Arial"/>
        </w:rPr>
        <w:t>zakresie</w:t>
      </w:r>
      <w:proofErr w:type="spellEnd"/>
      <w:r w:rsidRPr="0027204F">
        <w:rPr>
          <w:rFonts w:ascii="Arial" w:hAnsi="Arial" w:cs="Arial"/>
        </w:rPr>
        <w:t xml:space="preserve"> 220-250 </w:t>
      </w:r>
      <w:proofErr w:type="spellStart"/>
      <w:r w:rsidRPr="0027204F">
        <w:rPr>
          <w:rFonts w:ascii="Arial" w:hAnsi="Arial" w:cs="Arial"/>
        </w:rPr>
        <w:t>litrów</w:t>
      </w:r>
      <w:proofErr w:type="spellEnd"/>
    </w:p>
    <w:p w14:paraId="1AAD3D86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Maksymalne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wymiary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zewnętrzne</w:t>
      </w:r>
      <w:proofErr w:type="spellEnd"/>
      <w:r w:rsidRPr="0027204F">
        <w:rPr>
          <w:rFonts w:ascii="Arial" w:hAnsi="Arial" w:cs="Arial"/>
        </w:rPr>
        <w:t>:</w:t>
      </w:r>
    </w:p>
    <w:p w14:paraId="031E07A3" w14:textId="77777777" w:rsidR="0027204F" w:rsidRPr="0027204F" w:rsidRDefault="0027204F" w:rsidP="0027204F">
      <w:pPr>
        <w:numPr>
          <w:ilvl w:val="1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szerokość</w:t>
      </w:r>
      <w:proofErr w:type="spellEnd"/>
      <w:r w:rsidRPr="0027204F">
        <w:rPr>
          <w:rFonts w:ascii="Arial" w:hAnsi="Arial" w:cs="Arial"/>
        </w:rPr>
        <w:t xml:space="preserve"> 700 mm</w:t>
      </w:r>
    </w:p>
    <w:p w14:paraId="3217B668" w14:textId="77777777" w:rsidR="0027204F" w:rsidRPr="0027204F" w:rsidRDefault="0027204F" w:rsidP="0027204F">
      <w:pPr>
        <w:numPr>
          <w:ilvl w:val="1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głębokość</w:t>
      </w:r>
      <w:proofErr w:type="spellEnd"/>
      <w:r w:rsidRPr="0027204F">
        <w:rPr>
          <w:rFonts w:ascii="Arial" w:hAnsi="Arial" w:cs="Arial"/>
        </w:rPr>
        <w:t xml:space="preserve"> 580 mm</w:t>
      </w:r>
    </w:p>
    <w:p w14:paraId="52BD847B" w14:textId="77777777" w:rsidR="0027204F" w:rsidRPr="0027204F" w:rsidRDefault="0027204F" w:rsidP="0027204F">
      <w:pPr>
        <w:numPr>
          <w:ilvl w:val="1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wysokość</w:t>
      </w:r>
      <w:proofErr w:type="spellEnd"/>
      <w:r w:rsidRPr="0027204F">
        <w:rPr>
          <w:rFonts w:ascii="Arial" w:hAnsi="Arial" w:cs="Arial"/>
        </w:rPr>
        <w:t xml:space="preserve"> 1620 mm</w:t>
      </w:r>
    </w:p>
    <w:p w14:paraId="4B904537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Minimalne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wymiary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wewnętrzne</w:t>
      </w:r>
      <w:proofErr w:type="spellEnd"/>
      <w:r w:rsidRPr="0027204F">
        <w:rPr>
          <w:rFonts w:ascii="Arial" w:hAnsi="Arial" w:cs="Arial"/>
        </w:rPr>
        <w:t>:</w:t>
      </w:r>
    </w:p>
    <w:p w14:paraId="78BC2359" w14:textId="77777777" w:rsidR="0027204F" w:rsidRPr="0027204F" w:rsidRDefault="0027204F" w:rsidP="0027204F">
      <w:pPr>
        <w:numPr>
          <w:ilvl w:val="1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szerokość</w:t>
      </w:r>
      <w:proofErr w:type="spellEnd"/>
      <w:r w:rsidRPr="0027204F">
        <w:rPr>
          <w:rFonts w:ascii="Arial" w:hAnsi="Arial" w:cs="Arial"/>
        </w:rPr>
        <w:t xml:space="preserve"> 620 mm</w:t>
      </w:r>
    </w:p>
    <w:p w14:paraId="64A4FB66" w14:textId="77777777" w:rsidR="0027204F" w:rsidRPr="0027204F" w:rsidRDefault="0027204F" w:rsidP="0027204F">
      <w:pPr>
        <w:numPr>
          <w:ilvl w:val="1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głębokość</w:t>
      </w:r>
      <w:proofErr w:type="spellEnd"/>
      <w:r w:rsidRPr="0027204F">
        <w:rPr>
          <w:rFonts w:ascii="Arial" w:hAnsi="Arial" w:cs="Arial"/>
        </w:rPr>
        <w:t xml:space="preserve"> 360 mm</w:t>
      </w:r>
    </w:p>
    <w:p w14:paraId="284D71D1" w14:textId="77777777" w:rsidR="0027204F" w:rsidRPr="0027204F" w:rsidRDefault="0027204F" w:rsidP="0027204F">
      <w:pPr>
        <w:numPr>
          <w:ilvl w:val="1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wysokość</w:t>
      </w:r>
      <w:proofErr w:type="spellEnd"/>
      <w:r w:rsidRPr="0027204F">
        <w:rPr>
          <w:rFonts w:ascii="Arial" w:hAnsi="Arial" w:cs="Arial"/>
        </w:rPr>
        <w:t xml:space="preserve"> 1080 mm</w:t>
      </w:r>
    </w:p>
    <w:p w14:paraId="3E1418C5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Półki stalowe, ażurowe (minimum 5 szt.)</w:t>
      </w:r>
    </w:p>
    <w:p w14:paraId="24072019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Drzwi z oknem obserwacyjnym i możliwością zmiany kierunku otwarcia prawo/lewo.</w:t>
      </w:r>
    </w:p>
    <w:p w14:paraId="40673374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Wnętrze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wykonane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ze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stali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nierdzewnej</w:t>
      </w:r>
      <w:proofErr w:type="spellEnd"/>
    </w:p>
    <w:p w14:paraId="522DB0D9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Wymuszony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obieg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powietrza</w:t>
      </w:r>
      <w:proofErr w:type="spellEnd"/>
    </w:p>
    <w:p w14:paraId="3DE64827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Zakres ustawiania temperatury od -10°C do +60°C</w:t>
      </w:r>
    </w:p>
    <w:p w14:paraId="466AD968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Sterownik mikroprocesorowy, parametry pracy wyświetlane na ciekłokrystalicznym wyświetlaczu tekstowym.</w:t>
      </w:r>
    </w:p>
    <w:p w14:paraId="0C235170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Panel sterowania wyposażony w przyciski fizyczne i klawiaturę numeryczną do szybkiego wprowadzania nastaw (nie dopuszcza się sterowania wyłącznie przy pomocy przycisków ekranowych wyświetlanych na panelu dotykowym).</w:t>
      </w:r>
    </w:p>
    <w:p w14:paraId="41F7E352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Grzanie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kontrolowane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regulatorem</w:t>
      </w:r>
      <w:proofErr w:type="spellEnd"/>
      <w:r w:rsidRPr="0027204F">
        <w:rPr>
          <w:rFonts w:ascii="Arial" w:hAnsi="Arial" w:cs="Arial"/>
        </w:rPr>
        <w:t xml:space="preserve"> PID.</w:t>
      </w:r>
    </w:p>
    <w:p w14:paraId="5DD88C04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Jednorodność przestrzenna temperatury przy nastawie +35°C nie gorsza niż 0,5°C.</w:t>
      </w:r>
    </w:p>
    <w:p w14:paraId="57805D61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27204F">
        <w:rPr>
          <w:rFonts w:ascii="Arial" w:hAnsi="Arial" w:cs="Arial"/>
          <w:lang w:val="pl-PL"/>
        </w:rPr>
        <w:t xml:space="preserve">Możliwość konstruowania programów zawierających do 12 zmian temperatury w czasie. </w:t>
      </w:r>
      <w:proofErr w:type="spellStart"/>
      <w:r w:rsidRPr="0027204F">
        <w:rPr>
          <w:rFonts w:ascii="Arial" w:hAnsi="Arial" w:cs="Arial"/>
        </w:rPr>
        <w:t>Programy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powtarzane</w:t>
      </w:r>
      <w:proofErr w:type="spellEnd"/>
      <w:r w:rsidRPr="0027204F">
        <w:rPr>
          <w:rFonts w:ascii="Arial" w:hAnsi="Arial" w:cs="Arial"/>
        </w:rPr>
        <w:t xml:space="preserve"> od 1 do 98 </w:t>
      </w:r>
      <w:proofErr w:type="spellStart"/>
      <w:r w:rsidRPr="0027204F">
        <w:rPr>
          <w:rFonts w:ascii="Arial" w:hAnsi="Arial" w:cs="Arial"/>
        </w:rPr>
        <w:t>razy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lub</w:t>
      </w:r>
      <w:proofErr w:type="spellEnd"/>
      <w:r w:rsidRPr="0027204F">
        <w:rPr>
          <w:rFonts w:ascii="Arial" w:hAnsi="Arial" w:cs="Arial"/>
        </w:rPr>
        <w:t xml:space="preserve"> w </w:t>
      </w:r>
      <w:proofErr w:type="spellStart"/>
      <w:r w:rsidRPr="0027204F">
        <w:rPr>
          <w:rFonts w:ascii="Arial" w:hAnsi="Arial" w:cs="Arial"/>
        </w:rPr>
        <w:t>pętli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nieskończonej</w:t>
      </w:r>
      <w:proofErr w:type="spellEnd"/>
      <w:r w:rsidRPr="0027204F">
        <w:rPr>
          <w:rFonts w:ascii="Arial" w:hAnsi="Arial" w:cs="Arial"/>
        </w:rPr>
        <w:t>.</w:t>
      </w:r>
    </w:p>
    <w:p w14:paraId="728B299A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Wbudowana pamięć na minimum 10 programów.</w:t>
      </w:r>
    </w:p>
    <w:p w14:paraId="5FC7F134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Funkcja łączenia programów w sekwencje.</w:t>
      </w:r>
    </w:p>
    <w:p w14:paraId="147D4643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Praca w trybie 24-godzinnego zegara czasu rzeczywistego oraz niezależnego czasomierza</w:t>
      </w:r>
    </w:p>
    <w:p w14:paraId="24FD412C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Funkcja rejestracji parametrów pracy z możliwością podglądu historii z okresu do 10 tygodni wstecz.</w:t>
      </w:r>
    </w:p>
    <w:p w14:paraId="22B9FDBE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Funkcja blokady klawiatury panelu sterowania przy pomocy hasła zabezpieczająca przed nieautoryzowaną zmianą parametrów.</w:t>
      </w:r>
    </w:p>
    <w:p w14:paraId="544823CF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Oświetlenie wnętrza komory uruchamiane przyciskiem na panelu sterowania.</w:t>
      </w:r>
    </w:p>
    <w:p w14:paraId="6E92A878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Możliwość wyposażenie w dedykowany, opcjonalny zestaw świetlówek zapewniający światło o intensywności minimum 3000 lx.</w:t>
      </w:r>
    </w:p>
    <w:p w14:paraId="0B55EF7E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Wbudowane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alarmy</w:t>
      </w:r>
      <w:proofErr w:type="spellEnd"/>
      <w:r w:rsidRPr="0027204F">
        <w:rPr>
          <w:rFonts w:ascii="Arial" w:hAnsi="Arial" w:cs="Arial"/>
        </w:rPr>
        <w:t>:</w:t>
      </w:r>
    </w:p>
    <w:p w14:paraId="7AD17DD3" w14:textId="77777777" w:rsidR="0027204F" w:rsidRPr="0027204F" w:rsidRDefault="0027204F" w:rsidP="0027204F">
      <w:pPr>
        <w:numPr>
          <w:ilvl w:val="1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Automatyczny, kroczący alarm odchylenia temperatury z regulacją w zakresie od ±1.0°C do ±5.0°C lub szerszym</w:t>
      </w:r>
    </w:p>
    <w:p w14:paraId="51D50BAD" w14:textId="77777777" w:rsidR="0027204F" w:rsidRPr="0027204F" w:rsidRDefault="0027204F" w:rsidP="0027204F">
      <w:pPr>
        <w:numPr>
          <w:ilvl w:val="1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Alarm zbyt wysokiej i zbyt niskiej temperatury z możliwością samodzielnej regulacji temperatur granicznych</w:t>
      </w:r>
    </w:p>
    <w:p w14:paraId="752DC7C8" w14:textId="77777777" w:rsidR="0027204F" w:rsidRPr="0027204F" w:rsidRDefault="0027204F" w:rsidP="0027204F">
      <w:pPr>
        <w:numPr>
          <w:ilvl w:val="1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Dodatkowy bezpiecznik termiczny uniemożliwiający przegrzanie powyżej +70°C</w:t>
      </w:r>
    </w:p>
    <w:p w14:paraId="78563EFC" w14:textId="77777777" w:rsidR="0027204F" w:rsidRPr="0027204F" w:rsidRDefault="0027204F" w:rsidP="0027204F">
      <w:pPr>
        <w:numPr>
          <w:ilvl w:val="1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27204F">
        <w:rPr>
          <w:rFonts w:ascii="Arial" w:hAnsi="Arial" w:cs="Arial"/>
        </w:rPr>
        <w:t xml:space="preserve">Alarm </w:t>
      </w:r>
      <w:proofErr w:type="spellStart"/>
      <w:r w:rsidRPr="0027204F">
        <w:rPr>
          <w:rFonts w:ascii="Arial" w:hAnsi="Arial" w:cs="Arial"/>
        </w:rPr>
        <w:t>otwarcia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drzwi</w:t>
      </w:r>
      <w:proofErr w:type="spellEnd"/>
    </w:p>
    <w:p w14:paraId="1FBB4927" w14:textId="77777777" w:rsidR="0027204F" w:rsidRPr="0027204F" w:rsidRDefault="0027204F" w:rsidP="0027204F">
      <w:pPr>
        <w:numPr>
          <w:ilvl w:val="1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 xml:space="preserve">Styki </w:t>
      </w:r>
      <w:proofErr w:type="spellStart"/>
      <w:r w:rsidRPr="0027204F">
        <w:rPr>
          <w:rFonts w:ascii="Arial" w:hAnsi="Arial" w:cs="Arial"/>
          <w:lang w:val="pl-PL"/>
        </w:rPr>
        <w:t>bezpotencjałowe</w:t>
      </w:r>
      <w:proofErr w:type="spellEnd"/>
      <w:r w:rsidRPr="0027204F">
        <w:rPr>
          <w:rFonts w:ascii="Arial" w:hAnsi="Arial" w:cs="Arial"/>
          <w:lang w:val="pl-PL"/>
        </w:rPr>
        <w:t xml:space="preserve"> NO/NC do centralnych systemów monitorowania</w:t>
      </w:r>
    </w:p>
    <w:p w14:paraId="6EF21D87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System automatycznej diagnostyki z identyfikacją usterek.</w:t>
      </w:r>
    </w:p>
    <w:p w14:paraId="5963C55E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Kółka samonastawne do łatwego przemieszczania urządzenia.</w:t>
      </w:r>
    </w:p>
    <w:p w14:paraId="639794C4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lastRenderedPageBreak/>
        <w:t>Wbudowane styki NO/NC do centralnych systemów monitoringu</w:t>
      </w:r>
    </w:p>
    <w:p w14:paraId="49331971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Zasilanie</w:t>
      </w:r>
      <w:proofErr w:type="spellEnd"/>
      <w:r w:rsidRPr="0027204F">
        <w:rPr>
          <w:rFonts w:ascii="Arial" w:hAnsi="Arial" w:cs="Arial"/>
        </w:rPr>
        <w:t xml:space="preserve"> 230 V, 50 Hz.</w:t>
      </w:r>
    </w:p>
    <w:p w14:paraId="4863CFA7" w14:textId="77777777" w:rsidR="0027204F" w:rsidRP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Urządzenie w konfiguracji fabrycznej zgodnej ze specyfikacją producenta, niepoddawane przeróbkom i modyfikacjom.</w:t>
      </w:r>
    </w:p>
    <w:p w14:paraId="38221E13" w14:textId="77777777" w:rsidR="0027204F" w:rsidRDefault="0027204F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Gwarancja</w:t>
      </w:r>
      <w:proofErr w:type="spellEnd"/>
      <w:r w:rsidRPr="0027204F">
        <w:rPr>
          <w:rFonts w:ascii="Arial" w:hAnsi="Arial" w:cs="Arial"/>
        </w:rPr>
        <w:t xml:space="preserve"> minimum 24 </w:t>
      </w:r>
      <w:proofErr w:type="spellStart"/>
      <w:r w:rsidRPr="0027204F">
        <w:rPr>
          <w:rFonts w:ascii="Arial" w:hAnsi="Arial" w:cs="Arial"/>
        </w:rPr>
        <w:t>miesiące</w:t>
      </w:r>
      <w:proofErr w:type="spellEnd"/>
      <w:r w:rsidRPr="0027204F">
        <w:rPr>
          <w:rFonts w:ascii="Arial" w:hAnsi="Arial" w:cs="Arial"/>
        </w:rPr>
        <w:t>.</w:t>
      </w:r>
    </w:p>
    <w:p w14:paraId="6CAC0A70" w14:textId="7EA2A05F" w:rsidR="001D3A8E" w:rsidRPr="009B2028" w:rsidRDefault="001D3A8E" w:rsidP="0027204F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9B2028">
        <w:rPr>
          <w:rFonts w:ascii="Arial" w:hAnsi="Arial" w:cs="Arial"/>
          <w:lang w:val="pl-PL"/>
        </w:rPr>
        <w:t xml:space="preserve">W zestawie </w:t>
      </w:r>
      <w:r w:rsidR="009B2028" w:rsidRPr="009B2028">
        <w:rPr>
          <w:rFonts w:ascii="Arial" w:hAnsi="Arial" w:cs="Arial"/>
          <w:lang w:val="pl-PL"/>
        </w:rPr>
        <w:t xml:space="preserve">rejestrator temperatury i wilgotności TERMIOPLUS </w:t>
      </w:r>
    </w:p>
    <w:p w14:paraId="747A0D27" w14:textId="762E73B6" w:rsidR="0027204F" w:rsidRDefault="0027204F" w:rsidP="0027204F">
      <w:pPr>
        <w:tabs>
          <w:tab w:val="left" w:pos="284"/>
        </w:tabs>
        <w:rPr>
          <w:rFonts w:ascii="Arial" w:hAnsi="Arial" w:cs="Arial"/>
          <w:lang w:val="pl-PL"/>
        </w:rPr>
      </w:pPr>
    </w:p>
    <w:p w14:paraId="6F19F138" w14:textId="5DBF0044" w:rsidR="0027204F" w:rsidRPr="0027204F" w:rsidRDefault="0027204F" w:rsidP="0027204F">
      <w:pPr>
        <w:tabs>
          <w:tab w:val="left" w:pos="284"/>
        </w:tabs>
        <w:rPr>
          <w:rFonts w:ascii="Arial" w:hAnsi="Arial" w:cs="Arial"/>
          <w:b/>
          <w:bCs/>
          <w:u w:val="single"/>
          <w:lang w:val="pl-PL"/>
        </w:rPr>
      </w:pPr>
      <w:r w:rsidRPr="0027204F">
        <w:rPr>
          <w:rFonts w:ascii="Arial" w:hAnsi="Arial" w:cs="Arial"/>
          <w:b/>
          <w:bCs/>
          <w:u w:val="single"/>
          <w:lang w:val="pl-PL"/>
        </w:rPr>
        <w:t>2. Inkubator MIR-</w:t>
      </w:r>
      <w:r>
        <w:rPr>
          <w:rFonts w:ascii="Arial" w:hAnsi="Arial" w:cs="Arial"/>
          <w:b/>
          <w:bCs/>
          <w:u w:val="single"/>
          <w:lang w:val="pl-PL"/>
        </w:rPr>
        <w:t>1</w:t>
      </w:r>
      <w:r w:rsidRPr="0027204F">
        <w:rPr>
          <w:rFonts w:ascii="Arial" w:hAnsi="Arial" w:cs="Arial"/>
          <w:b/>
          <w:bCs/>
          <w:u w:val="single"/>
          <w:lang w:val="pl-PL"/>
        </w:rPr>
        <w:t xml:space="preserve">54 – </w:t>
      </w:r>
      <w:r>
        <w:rPr>
          <w:rFonts w:ascii="Arial" w:hAnsi="Arial" w:cs="Arial"/>
          <w:b/>
          <w:bCs/>
          <w:u w:val="single"/>
          <w:lang w:val="pl-PL"/>
        </w:rPr>
        <w:t>2</w:t>
      </w:r>
      <w:r w:rsidRPr="0027204F">
        <w:rPr>
          <w:rFonts w:ascii="Arial" w:hAnsi="Arial" w:cs="Arial"/>
          <w:b/>
          <w:bCs/>
          <w:u w:val="single"/>
          <w:lang w:val="pl-PL"/>
        </w:rPr>
        <w:t xml:space="preserve"> szt.,</w:t>
      </w:r>
    </w:p>
    <w:p w14:paraId="09BB5291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Konstrukcja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pionowa</w:t>
      </w:r>
      <w:proofErr w:type="spellEnd"/>
      <w:r w:rsidRPr="0027204F">
        <w:rPr>
          <w:rFonts w:ascii="Arial" w:hAnsi="Arial" w:cs="Arial"/>
        </w:rPr>
        <w:t xml:space="preserve"> (</w:t>
      </w:r>
      <w:proofErr w:type="spellStart"/>
      <w:r w:rsidRPr="0027204F">
        <w:rPr>
          <w:rFonts w:ascii="Arial" w:hAnsi="Arial" w:cs="Arial"/>
        </w:rPr>
        <w:t>szafowa</w:t>
      </w:r>
      <w:proofErr w:type="spellEnd"/>
      <w:r w:rsidRPr="0027204F">
        <w:rPr>
          <w:rFonts w:ascii="Arial" w:hAnsi="Arial" w:cs="Arial"/>
        </w:rPr>
        <w:t>)</w:t>
      </w:r>
    </w:p>
    <w:p w14:paraId="725B390C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Pojemność</w:t>
      </w:r>
      <w:proofErr w:type="spellEnd"/>
      <w:r w:rsidRPr="0027204F">
        <w:rPr>
          <w:rFonts w:ascii="Arial" w:hAnsi="Arial" w:cs="Arial"/>
        </w:rPr>
        <w:t xml:space="preserve"> ok. 120litrów (±5 </w:t>
      </w:r>
      <w:proofErr w:type="spellStart"/>
      <w:r w:rsidRPr="0027204F">
        <w:rPr>
          <w:rFonts w:ascii="Arial" w:hAnsi="Arial" w:cs="Arial"/>
        </w:rPr>
        <w:t>litrów</w:t>
      </w:r>
      <w:proofErr w:type="spellEnd"/>
      <w:r w:rsidRPr="0027204F">
        <w:rPr>
          <w:rFonts w:ascii="Arial" w:hAnsi="Arial" w:cs="Arial"/>
        </w:rPr>
        <w:t>)</w:t>
      </w:r>
    </w:p>
    <w:p w14:paraId="30A8804A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Maksymalne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wymiary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zewnętrzne</w:t>
      </w:r>
      <w:proofErr w:type="spellEnd"/>
      <w:r w:rsidRPr="0027204F">
        <w:rPr>
          <w:rFonts w:ascii="Arial" w:hAnsi="Arial" w:cs="Arial"/>
        </w:rPr>
        <w:t>:</w:t>
      </w:r>
    </w:p>
    <w:p w14:paraId="4B4E6555" w14:textId="77777777" w:rsidR="0027204F" w:rsidRPr="0027204F" w:rsidRDefault="0027204F" w:rsidP="0027204F">
      <w:pPr>
        <w:numPr>
          <w:ilvl w:val="1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szerokość</w:t>
      </w:r>
      <w:proofErr w:type="spellEnd"/>
      <w:r w:rsidRPr="0027204F">
        <w:rPr>
          <w:rFonts w:ascii="Arial" w:hAnsi="Arial" w:cs="Arial"/>
        </w:rPr>
        <w:t xml:space="preserve"> 700mm</w:t>
      </w:r>
    </w:p>
    <w:p w14:paraId="19924E8A" w14:textId="77777777" w:rsidR="0027204F" w:rsidRPr="0027204F" w:rsidRDefault="0027204F" w:rsidP="0027204F">
      <w:pPr>
        <w:numPr>
          <w:ilvl w:val="1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głębokość</w:t>
      </w:r>
      <w:proofErr w:type="spellEnd"/>
      <w:r w:rsidRPr="0027204F">
        <w:rPr>
          <w:rFonts w:ascii="Arial" w:hAnsi="Arial" w:cs="Arial"/>
        </w:rPr>
        <w:t xml:space="preserve"> 580mm</w:t>
      </w:r>
    </w:p>
    <w:p w14:paraId="1CDBC3C0" w14:textId="77777777" w:rsidR="0027204F" w:rsidRPr="0027204F" w:rsidRDefault="0027204F" w:rsidP="0027204F">
      <w:pPr>
        <w:numPr>
          <w:ilvl w:val="1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wysokość</w:t>
      </w:r>
      <w:proofErr w:type="spellEnd"/>
      <w:r w:rsidRPr="0027204F">
        <w:rPr>
          <w:rFonts w:ascii="Arial" w:hAnsi="Arial" w:cs="Arial"/>
        </w:rPr>
        <w:t xml:space="preserve"> 1020mm</w:t>
      </w:r>
    </w:p>
    <w:p w14:paraId="35F15865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Minimalne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wymiary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wewnętrzne</w:t>
      </w:r>
      <w:proofErr w:type="spellEnd"/>
      <w:r w:rsidRPr="0027204F">
        <w:rPr>
          <w:rFonts w:ascii="Arial" w:hAnsi="Arial" w:cs="Arial"/>
        </w:rPr>
        <w:t>:</w:t>
      </w:r>
    </w:p>
    <w:p w14:paraId="06D8E4A6" w14:textId="77777777" w:rsidR="0027204F" w:rsidRPr="0027204F" w:rsidRDefault="0027204F" w:rsidP="0027204F">
      <w:pPr>
        <w:numPr>
          <w:ilvl w:val="1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szerokość</w:t>
      </w:r>
      <w:proofErr w:type="spellEnd"/>
      <w:r w:rsidRPr="0027204F">
        <w:rPr>
          <w:rFonts w:ascii="Arial" w:hAnsi="Arial" w:cs="Arial"/>
        </w:rPr>
        <w:t xml:space="preserve"> 620mm</w:t>
      </w:r>
    </w:p>
    <w:p w14:paraId="49C8727F" w14:textId="77777777" w:rsidR="0027204F" w:rsidRPr="0027204F" w:rsidRDefault="0027204F" w:rsidP="0027204F">
      <w:pPr>
        <w:numPr>
          <w:ilvl w:val="1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głębokość</w:t>
      </w:r>
      <w:proofErr w:type="spellEnd"/>
      <w:r w:rsidRPr="0027204F">
        <w:rPr>
          <w:rFonts w:ascii="Arial" w:hAnsi="Arial" w:cs="Arial"/>
        </w:rPr>
        <w:t xml:space="preserve"> 360mm</w:t>
      </w:r>
    </w:p>
    <w:p w14:paraId="29DD42D6" w14:textId="77777777" w:rsidR="0027204F" w:rsidRPr="0027204F" w:rsidRDefault="0027204F" w:rsidP="0027204F">
      <w:pPr>
        <w:numPr>
          <w:ilvl w:val="1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wysokość</w:t>
      </w:r>
      <w:proofErr w:type="spellEnd"/>
      <w:r w:rsidRPr="0027204F">
        <w:rPr>
          <w:rFonts w:ascii="Arial" w:hAnsi="Arial" w:cs="Arial"/>
        </w:rPr>
        <w:t xml:space="preserve"> 550mm</w:t>
      </w:r>
    </w:p>
    <w:p w14:paraId="2859D746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Półki stalowe, ażurowe z regulacją wysokości zawieszenia (minimum 3szt.)</w:t>
      </w:r>
    </w:p>
    <w:p w14:paraId="19A44F81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Drzwi z oknem obserwacyjnym i możliwością zmiany kierunku otwarcia prawo/lewo.</w:t>
      </w:r>
    </w:p>
    <w:p w14:paraId="4F8ACEBF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Wnętrze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wykonane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ze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stali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nierdzewnej</w:t>
      </w:r>
      <w:proofErr w:type="spellEnd"/>
    </w:p>
    <w:p w14:paraId="1B2A48C9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Wymuszony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obieg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powietrza</w:t>
      </w:r>
      <w:proofErr w:type="spellEnd"/>
    </w:p>
    <w:p w14:paraId="403700DD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Zakres ustawiania temperatury od -10°C do +60°C</w:t>
      </w:r>
    </w:p>
    <w:p w14:paraId="192900D2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Sterownik mikroprocesorowy, parametry pracy wyświetlane na ciekłokrystalicznym wyświetlaczu tekstowym.</w:t>
      </w:r>
    </w:p>
    <w:p w14:paraId="5511264B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Panel sterowania wyposażony w przyciski fizyczne i klawiaturę numeryczną do szybkiego wprowadzania nastaw (nie dopuszcza się sterowania wyłącznie przy pomocy przycisków ekranowych wyświetlanych na panelu dotykowym).</w:t>
      </w:r>
    </w:p>
    <w:p w14:paraId="0DF6F952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Grzanie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kontrolowane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regulatorem</w:t>
      </w:r>
      <w:proofErr w:type="spellEnd"/>
      <w:r w:rsidRPr="0027204F">
        <w:rPr>
          <w:rFonts w:ascii="Arial" w:hAnsi="Arial" w:cs="Arial"/>
        </w:rPr>
        <w:t xml:space="preserve"> PID.</w:t>
      </w:r>
    </w:p>
    <w:p w14:paraId="56C76BBF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Jednorodność przestrzenna temperatury przy nastawie +35°C nie gorsza niż 0,5°C.</w:t>
      </w:r>
    </w:p>
    <w:p w14:paraId="3B7D57A0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27204F">
        <w:rPr>
          <w:rFonts w:ascii="Arial" w:hAnsi="Arial" w:cs="Arial"/>
          <w:lang w:val="pl-PL"/>
        </w:rPr>
        <w:t xml:space="preserve">Możliwość konstruowania programów zawierających do 12 zmian temperatury w czasie. </w:t>
      </w:r>
      <w:proofErr w:type="spellStart"/>
      <w:r w:rsidRPr="0027204F">
        <w:rPr>
          <w:rFonts w:ascii="Arial" w:hAnsi="Arial" w:cs="Arial"/>
        </w:rPr>
        <w:t>Programy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powtarzane</w:t>
      </w:r>
      <w:proofErr w:type="spellEnd"/>
      <w:r w:rsidRPr="0027204F">
        <w:rPr>
          <w:rFonts w:ascii="Arial" w:hAnsi="Arial" w:cs="Arial"/>
        </w:rPr>
        <w:t xml:space="preserve"> od 1 do 99 </w:t>
      </w:r>
      <w:proofErr w:type="spellStart"/>
      <w:r w:rsidRPr="0027204F">
        <w:rPr>
          <w:rFonts w:ascii="Arial" w:hAnsi="Arial" w:cs="Arial"/>
        </w:rPr>
        <w:t>razy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lub</w:t>
      </w:r>
      <w:proofErr w:type="spellEnd"/>
      <w:r w:rsidRPr="0027204F">
        <w:rPr>
          <w:rFonts w:ascii="Arial" w:hAnsi="Arial" w:cs="Arial"/>
        </w:rPr>
        <w:t xml:space="preserve"> w </w:t>
      </w:r>
      <w:proofErr w:type="spellStart"/>
      <w:r w:rsidRPr="0027204F">
        <w:rPr>
          <w:rFonts w:ascii="Arial" w:hAnsi="Arial" w:cs="Arial"/>
        </w:rPr>
        <w:t>pętli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nieskończonej</w:t>
      </w:r>
      <w:proofErr w:type="spellEnd"/>
      <w:r w:rsidRPr="0027204F">
        <w:rPr>
          <w:rFonts w:ascii="Arial" w:hAnsi="Arial" w:cs="Arial"/>
        </w:rPr>
        <w:t>.</w:t>
      </w:r>
    </w:p>
    <w:p w14:paraId="52977BC7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Wbudowana pamięć na minimum 10 programów.</w:t>
      </w:r>
    </w:p>
    <w:p w14:paraId="1874554A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Funkcja łączenia programów w sekwencje.</w:t>
      </w:r>
    </w:p>
    <w:p w14:paraId="41F8C31C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Praca w trybie 24-godzinnego zegara czasu rzeczywistego lub niezależnego czasomierza</w:t>
      </w:r>
    </w:p>
    <w:p w14:paraId="7F61F118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Funkcja rejestracji parametrów pracy z możliwością podglądu historii z okresu do 10 tygodni wstecz.</w:t>
      </w:r>
    </w:p>
    <w:p w14:paraId="6B6B2372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Możliwość doposażenia w interfejs do komunikacji z komputerem PC</w:t>
      </w:r>
    </w:p>
    <w:p w14:paraId="083BC4D4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Funkcja blokady klawiatury panelu sterowania przy pomocy hasła zabezpieczająca przed nieautoryzowaną zmianą parametrów.</w:t>
      </w:r>
    </w:p>
    <w:p w14:paraId="77FAA898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Oświetlenie wnętrza komory uruchamiane przyciskiem na panelu sterowania.</w:t>
      </w:r>
    </w:p>
    <w:p w14:paraId="6622B62B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Możliwość wyposażenie w dedykowany, opcjonalny zestaw świetlówek zapewniający światło o intensywności minimum 3000lx.</w:t>
      </w:r>
    </w:p>
    <w:p w14:paraId="5CB37FA3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Wbudowane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alarmy</w:t>
      </w:r>
      <w:proofErr w:type="spellEnd"/>
      <w:r w:rsidRPr="0027204F">
        <w:rPr>
          <w:rFonts w:ascii="Arial" w:hAnsi="Arial" w:cs="Arial"/>
        </w:rPr>
        <w:t>:</w:t>
      </w:r>
    </w:p>
    <w:p w14:paraId="6D347F42" w14:textId="77777777" w:rsidR="0027204F" w:rsidRPr="0027204F" w:rsidRDefault="0027204F" w:rsidP="0027204F">
      <w:pPr>
        <w:numPr>
          <w:ilvl w:val="1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Automatyczny, kroczący alarm odchylenia temperatury z regulacją w zakresie od ±1.0°C do ±5.0°C lub szerszym</w:t>
      </w:r>
    </w:p>
    <w:p w14:paraId="1202E829" w14:textId="77777777" w:rsidR="0027204F" w:rsidRPr="0027204F" w:rsidRDefault="0027204F" w:rsidP="0027204F">
      <w:pPr>
        <w:numPr>
          <w:ilvl w:val="1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Alarm zbyt wysokiej i zbyt niskiej temperatury z możliwością samodzielnej regulacji temperatur granicznych</w:t>
      </w:r>
    </w:p>
    <w:p w14:paraId="14913700" w14:textId="77777777" w:rsidR="0027204F" w:rsidRPr="0027204F" w:rsidRDefault="0027204F" w:rsidP="0027204F">
      <w:pPr>
        <w:numPr>
          <w:ilvl w:val="1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Dodatkowy bezpiecznik termiczny uniemożliwiający przegrzanie powyżej +70°C</w:t>
      </w:r>
    </w:p>
    <w:p w14:paraId="21F7C721" w14:textId="77777777" w:rsidR="0027204F" w:rsidRPr="0027204F" w:rsidRDefault="0027204F" w:rsidP="0027204F">
      <w:pPr>
        <w:numPr>
          <w:ilvl w:val="1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27204F">
        <w:rPr>
          <w:rFonts w:ascii="Arial" w:hAnsi="Arial" w:cs="Arial"/>
        </w:rPr>
        <w:t xml:space="preserve">Alarm </w:t>
      </w:r>
      <w:proofErr w:type="spellStart"/>
      <w:r w:rsidRPr="0027204F">
        <w:rPr>
          <w:rFonts w:ascii="Arial" w:hAnsi="Arial" w:cs="Arial"/>
        </w:rPr>
        <w:t>otwarcia</w:t>
      </w:r>
      <w:proofErr w:type="spellEnd"/>
      <w:r w:rsidRPr="0027204F">
        <w:rPr>
          <w:rFonts w:ascii="Arial" w:hAnsi="Arial" w:cs="Arial"/>
        </w:rPr>
        <w:t xml:space="preserve"> </w:t>
      </w:r>
      <w:proofErr w:type="spellStart"/>
      <w:r w:rsidRPr="0027204F">
        <w:rPr>
          <w:rFonts w:ascii="Arial" w:hAnsi="Arial" w:cs="Arial"/>
        </w:rPr>
        <w:t>drzwi</w:t>
      </w:r>
      <w:proofErr w:type="spellEnd"/>
    </w:p>
    <w:p w14:paraId="399F0572" w14:textId="77777777" w:rsidR="0027204F" w:rsidRPr="0027204F" w:rsidRDefault="0027204F" w:rsidP="0027204F">
      <w:pPr>
        <w:numPr>
          <w:ilvl w:val="1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 xml:space="preserve">Styki </w:t>
      </w:r>
      <w:proofErr w:type="spellStart"/>
      <w:r w:rsidRPr="0027204F">
        <w:rPr>
          <w:rFonts w:ascii="Arial" w:hAnsi="Arial" w:cs="Arial"/>
          <w:lang w:val="pl-PL"/>
        </w:rPr>
        <w:t>bezpotencjałowe</w:t>
      </w:r>
      <w:proofErr w:type="spellEnd"/>
      <w:r w:rsidRPr="0027204F">
        <w:rPr>
          <w:rFonts w:ascii="Arial" w:hAnsi="Arial" w:cs="Arial"/>
          <w:lang w:val="pl-PL"/>
        </w:rPr>
        <w:t xml:space="preserve"> NO/NC do centralnych systemów monitorowania</w:t>
      </w:r>
    </w:p>
    <w:p w14:paraId="24A0B2B1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System automatycznej diagnostyki z identyfikacją usterek.</w:t>
      </w:r>
    </w:p>
    <w:p w14:paraId="43F406B1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Kółka samonastawne do łatwego przemieszczania urządzenia.</w:t>
      </w:r>
    </w:p>
    <w:p w14:paraId="03B19EB4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lastRenderedPageBreak/>
        <w:t>Wbudowane przyłącza NO/NC do centralnych systemów monitoringu</w:t>
      </w:r>
    </w:p>
    <w:p w14:paraId="5022102B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Zasilanie</w:t>
      </w:r>
      <w:proofErr w:type="spellEnd"/>
      <w:r w:rsidRPr="0027204F">
        <w:rPr>
          <w:rFonts w:ascii="Arial" w:hAnsi="Arial" w:cs="Arial"/>
        </w:rPr>
        <w:t xml:space="preserve"> 230V, 50Hz.</w:t>
      </w:r>
    </w:p>
    <w:p w14:paraId="45D324FA" w14:textId="77777777" w:rsidR="0027204F" w:rsidRP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val="pl-PL"/>
        </w:rPr>
      </w:pPr>
      <w:r w:rsidRPr="0027204F">
        <w:rPr>
          <w:rFonts w:ascii="Arial" w:hAnsi="Arial" w:cs="Arial"/>
          <w:lang w:val="pl-PL"/>
        </w:rPr>
        <w:t>Urządzenie w konfiguracji fabrycznej zgodnej ze specyfikacją producenta, niepoddawane przeróbkom i modyfikacjom.</w:t>
      </w:r>
    </w:p>
    <w:p w14:paraId="503E5F1D" w14:textId="77777777" w:rsidR="0027204F" w:rsidRDefault="0027204F" w:rsidP="0027204F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 w:rsidRPr="0027204F">
        <w:rPr>
          <w:rFonts w:ascii="Arial" w:hAnsi="Arial" w:cs="Arial"/>
        </w:rPr>
        <w:t>Gwarancja</w:t>
      </w:r>
      <w:proofErr w:type="spellEnd"/>
      <w:r w:rsidRPr="0027204F">
        <w:rPr>
          <w:rFonts w:ascii="Arial" w:hAnsi="Arial" w:cs="Arial"/>
        </w:rPr>
        <w:t xml:space="preserve"> minimum 24 </w:t>
      </w:r>
      <w:proofErr w:type="spellStart"/>
      <w:r w:rsidRPr="0027204F">
        <w:rPr>
          <w:rFonts w:ascii="Arial" w:hAnsi="Arial" w:cs="Arial"/>
        </w:rPr>
        <w:t>miesiące</w:t>
      </w:r>
      <w:proofErr w:type="spellEnd"/>
      <w:r w:rsidRPr="0027204F">
        <w:rPr>
          <w:rFonts w:ascii="Arial" w:hAnsi="Arial" w:cs="Arial"/>
        </w:rPr>
        <w:t>.</w:t>
      </w:r>
    </w:p>
    <w:p w14:paraId="3405F0FC" w14:textId="3C32B270" w:rsidR="009B2028" w:rsidRPr="00426E73" w:rsidRDefault="009B2028" w:rsidP="00426E73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426E73">
        <w:rPr>
          <w:rFonts w:ascii="Arial" w:hAnsi="Arial" w:cs="Arial"/>
          <w:lang w:val="pl-PL"/>
        </w:rPr>
        <w:t xml:space="preserve">W zestawie rejestrator temperatury i wilgotności TERMIOPLUS </w:t>
      </w:r>
    </w:p>
    <w:p w14:paraId="4E276F55" w14:textId="77777777" w:rsidR="0027204F" w:rsidRPr="0027204F" w:rsidRDefault="0027204F" w:rsidP="0027204F">
      <w:pPr>
        <w:tabs>
          <w:tab w:val="left" w:pos="284"/>
        </w:tabs>
        <w:rPr>
          <w:rFonts w:ascii="Arial" w:hAnsi="Arial" w:cs="Arial"/>
          <w:lang w:val="pl-PL"/>
        </w:rPr>
      </w:pPr>
    </w:p>
    <w:sectPr w:rsidR="0027204F" w:rsidRPr="00272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36DDD"/>
    <w:multiLevelType w:val="hybridMultilevel"/>
    <w:tmpl w:val="EF4CE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36D23"/>
    <w:multiLevelType w:val="hybridMultilevel"/>
    <w:tmpl w:val="0A302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1729F"/>
    <w:multiLevelType w:val="hybridMultilevel"/>
    <w:tmpl w:val="A636E062"/>
    <w:lvl w:ilvl="0" w:tplc="9F8C62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6A6C9F"/>
    <w:multiLevelType w:val="hybridMultilevel"/>
    <w:tmpl w:val="C884EC38"/>
    <w:lvl w:ilvl="0" w:tplc="9F8C62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1011E"/>
    <w:multiLevelType w:val="hybridMultilevel"/>
    <w:tmpl w:val="EF4CE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7D32DF"/>
    <w:multiLevelType w:val="hybridMultilevel"/>
    <w:tmpl w:val="B7747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1B"/>
    <w:rsid w:val="001D3A8E"/>
    <w:rsid w:val="0027204F"/>
    <w:rsid w:val="002C466F"/>
    <w:rsid w:val="002F5595"/>
    <w:rsid w:val="003B441B"/>
    <w:rsid w:val="00426E73"/>
    <w:rsid w:val="005361B1"/>
    <w:rsid w:val="00544768"/>
    <w:rsid w:val="00694197"/>
    <w:rsid w:val="00724A09"/>
    <w:rsid w:val="009B2028"/>
    <w:rsid w:val="00AF0835"/>
    <w:rsid w:val="00D05497"/>
    <w:rsid w:val="00F3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920B"/>
  <w15:chartTrackingRefBased/>
  <w15:docId w15:val="{13D14658-8379-4BDD-9F51-D2AD1872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4374</Characters>
  <Application>Microsoft Office Word</Application>
  <DocSecurity>4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2024-11-13T13:59:00Z</dcterms:created>
  <dcterms:modified xsi:type="dcterms:W3CDTF">2024-11-13T13:59:00Z</dcterms:modified>
</cp:coreProperties>
</file>