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84912">
        <w:rPr>
          <w:rFonts w:ascii="Times New Roman" w:hAnsi="Times New Roman" w:cs="Times New Roman"/>
          <w:sz w:val="24"/>
          <w:szCs w:val="24"/>
        </w:rPr>
        <w:t>10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A84912" w:rsidP="00A84912">
      <w:pPr>
        <w:tabs>
          <w:tab w:val="left" w:pos="7935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3" w:name="_GoBack"/>
      <w:bookmarkEnd w:id="3"/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usługa sprzątania i utrzymania czystości w budynkach </w:t>
      </w:r>
      <w:r w:rsidR="00D03DDF">
        <w:rPr>
          <w:rFonts w:ascii="Times New Roman" w:hAnsi="Times New Roman" w:cs="Times New Roman"/>
          <w:b/>
          <w:bCs/>
          <w:sz w:val="24"/>
          <w:szCs w:val="24"/>
        </w:rPr>
        <w:t>UAM – część ……..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A84912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ZP3/3280/24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84912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0679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10</cp:revision>
  <cp:lastPrinted>2024-11-14T13:49:00Z</cp:lastPrinted>
  <dcterms:created xsi:type="dcterms:W3CDTF">2022-05-19T07:43:00Z</dcterms:created>
  <dcterms:modified xsi:type="dcterms:W3CDTF">2024-11-14T13:49:00Z</dcterms:modified>
</cp:coreProperties>
</file>