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F04036" w:rsidRDefault="007C2C02" w:rsidP="00035D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F04036">
        <w:rPr>
          <w:rFonts w:ascii="Arial Narrow" w:hAnsi="Arial Narrow" w:cs="Arial"/>
          <w:sz w:val="22"/>
          <w:szCs w:val="24"/>
        </w:rPr>
        <w:t>Bydgoszcz</w:t>
      </w:r>
      <w:r w:rsidR="00035DEC" w:rsidRPr="00F04036">
        <w:rPr>
          <w:rFonts w:ascii="Arial Narrow" w:hAnsi="Arial Narrow" w:cs="Arial"/>
          <w:sz w:val="22"/>
          <w:szCs w:val="24"/>
        </w:rPr>
        <w:t xml:space="preserve"> dnia: </w:t>
      </w:r>
      <w:r w:rsidRPr="00F04036">
        <w:rPr>
          <w:rFonts w:ascii="Arial Narrow" w:hAnsi="Arial Narrow" w:cs="Arial"/>
          <w:sz w:val="22"/>
          <w:szCs w:val="24"/>
        </w:rPr>
        <w:t>2024-11-21</w:t>
      </w:r>
    </w:p>
    <w:p w:rsidR="00035DEC" w:rsidRPr="00F04036" w:rsidRDefault="007C2C02" w:rsidP="00035DEC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F04036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035DEC" w:rsidRPr="00F04036" w:rsidRDefault="007C2C02" w:rsidP="00035DEC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F04036">
        <w:rPr>
          <w:rFonts w:ascii="Arial Narrow" w:hAnsi="Arial Narrow" w:cs="Arial"/>
          <w:sz w:val="22"/>
          <w:szCs w:val="24"/>
        </w:rPr>
        <w:t>Powstańców Warszawy</w:t>
      </w:r>
      <w:r w:rsidR="00035DEC" w:rsidRPr="00F04036">
        <w:rPr>
          <w:rFonts w:ascii="Arial Narrow" w:hAnsi="Arial Narrow" w:cs="Arial"/>
          <w:sz w:val="22"/>
          <w:szCs w:val="24"/>
        </w:rPr>
        <w:t xml:space="preserve"> </w:t>
      </w:r>
      <w:r w:rsidRPr="00F04036">
        <w:rPr>
          <w:rFonts w:ascii="Arial Narrow" w:hAnsi="Arial Narrow" w:cs="Arial"/>
          <w:sz w:val="22"/>
          <w:szCs w:val="24"/>
        </w:rPr>
        <w:t>5</w:t>
      </w:r>
    </w:p>
    <w:p w:rsidR="00035DEC" w:rsidRPr="00F04036" w:rsidRDefault="007C2C02" w:rsidP="00035DEC">
      <w:pPr>
        <w:rPr>
          <w:rFonts w:ascii="Arial Narrow" w:hAnsi="Arial Narrow" w:cs="Arial"/>
          <w:sz w:val="22"/>
          <w:szCs w:val="24"/>
        </w:rPr>
      </w:pPr>
      <w:r w:rsidRPr="00F04036">
        <w:rPr>
          <w:rFonts w:ascii="Arial Narrow" w:hAnsi="Arial Narrow" w:cs="Arial"/>
          <w:sz w:val="22"/>
          <w:szCs w:val="24"/>
        </w:rPr>
        <w:t>85-681</w:t>
      </w:r>
      <w:r w:rsidR="00035DEC" w:rsidRPr="00F04036">
        <w:rPr>
          <w:rFonts w:ascii="Arial Narrow" w:hAnsi="Arial Narrow" w:cs="Arial"/>
          <w:sz w:val="22"/>
          <w:szCs w:val="24"/>
        </w:rPr>
        <w:t xml:space="preserve"> </w:t>
      </w:r>
      <w:r w:rsidRPr="00F04036">
        <w:rPr>
          <w:rFonts w:ascii="Arial Narrow" w:hAnsi="Arial Narrow" w:cs="Arial"/>
          <w:sz w:val="22"/>
          <w:szCs w:val="24"/>
        </w:rPr>
        <w:t>Bydgoszcz</w:t>
      </w:r>
    </w:p>
    <w:p w:rsidR="00035DEC" w:rsidRPr="00F04036" w:rsidRDefault="00035DEC" w:rsidP="00035DEC">
      <w:pPr>
        <w:jc w:val="both"/>
        <w:rPr>
          <w:rFonts w:ascii="Arial Narrow" w:hAnsi="Arial Narrow" w:cs="Arial"/>
          <w:bCs/>
          <w:sz w:val="16"/>
          <w:szCs w:val="18"/>
        </w:rPr>
      </w:pPr>
      <w:r w:rsidRPr="00F04036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F04036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F04036" w:rsidRPr="00F04036" w:rsidRDefault="00F04036" w:rsidP="00035D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F04036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F04036">
        <w:rPr>
          <w:rFonts w:ascii="Arial Narrow" w:hAnsi="Arial Narrow" w:cs="Arial"/>
          <w:b/>
          <w:bCs/>
          <w:sz w:val="22"/>
          <w:szCs w:val="18"/>
        </w:rPr>
        <w:t>9051/24</w:t>
      </w:r>
    </w:p>
    <w:p w:rsidR="00035DEC" w:rsidRPr="00F04036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F04036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F04036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F04036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F04036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F04036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F04036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F04036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F04036" w:rsidTr="00B32FF9">
        <w:tc>
          <w:tcPr>
            <w:tcW w:w="2269" w:type="dxa"/>
            <w:shd w:val="clear" w:color="auto" w:fill="auto"/>
          </w:tcPr>
          <w:p w:rsidR="00035DEC" w:rsidRPr="00F04036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04036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B7638" w:rsidRDefault="007C2C0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B7638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Pracowni Hemodynamiki na okres 24 miesięcy.</w:t>
            </w:r>
            <w:r w:rsidR="00035DEC" w:rsidRPr="004B7638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7C2C02" w:rsidRPr="00F04036" w:rsidTr="00F04036">
        <w:tc>
          <w:tcPr>
            <w:tcW w:w="2269" w:type="dxa"/>
            <w:shd w:val="clear" w:color="auto" w:fill="auto"/>
          </w:tcPr>
          <w:p w:rsidR="007C2C02" w:rsidRPr="00F04036" w:rsidRDefault="007C2C02" w:rsidP="00F040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04036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C2C02" w:rsidRPr="004B7638" w:rsidRDefault="007C2C02" w:rsidP="00F040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B7638">
              <w:rPr>
                <w:rFonts w:ascii="Arial Narrow" w:hAnsi="Arial Narrow" w:cs="Arial"/>
                <w:b/>
                <w:bCs/>
                <w:sz w:val="22"/>
                <w:szCs w:val="24"/>
              </w:rPr>
              <w:t>137/2024</w:t>
            </w:r>
          </w:p>
        </w:tc>
      </w:tr>
    </w:tbl>
    <w:p w:rsidR="00035DEC" w:rsidRPr="00F04036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F04036" w:rsidTr="00B32FF9">
        <w:tc>
          <w:tcPr>
            <w:tcW w:w="9330" w:type="dxa"/>
            <w:shd w:val="clear" w:color="auto" w:fill="F2F2F2"/>
            <w:hideMark/>
          </w:tcPr>
          <w:p w:rsidR="00035DEC" w:rsidRPr="00F04036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F04036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bCs/>
          <w:sz w:val="22"/>
          <w:szCs w:val="24"/>
          <w:lang w:eastAsia="ar-SA"/>
        </w:rPr>
      </w:pPr>
      <w:r w:rsidRPr="00F04036">
        <w:rPr>
          <w:rFonts w:ascii="Arial Narrow" w:hAnsi="Arial Narrow" w:cs="Arial"/>
          <w:sz w:val="22"/>
          <w:szCs w:val="24"/>
        </w:rPr>
        <w:t xml:space="preserve">Zamawiający, </w:t>
      </w:r>
      <w:r w:rsidR="007C2C02" w:rsidRPr="00F04036">
        <w:rPr>
          <w:rFonts w:ascii="Arial Narrow" w:hAnsi="Arial Narrow" w:cs="Arial"/>
          <w:b/>
          <w:sz w:val="22"/>
          <w:szCs w:val="24"/>
        </w:rPr>
        <w:t>10WSzKzP SPZOZ</w:t>
      </w:r>
      <w:r w:rsidRPr="00F04036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F04036">
        <w:rPr>
          <w:rFonts w:ascii="Arial Narrow" w:hAnsi="Arial Narrow" w:cs="Arial"/>
          <w:sz w:val="22"/>
          <w:szCs w:val="24"/>
        </w:rPr>
        <w:t>1</w:t>
      </w:r>
      <w:r w:rsidRPr="00F04036">
        <w:rPr>
          <w:rFonts w:ascii="Arial Narrow" w:hAnsi="Arial Narrow" w:cs="Arial"/>
          <w:sz w:val="22"/>
          <w:szCs w:val="24"/>
        </w:rPr>
        <w:t>3</w:t>
      </w:r>
      <w:r w:rsidR="0029606A" w:rsidRPr="00F04036">
        <w:rPr>
          <w:rFonts w:ascii="Arial Narrow" w:hAnsi="Arial Narrow" w:cs="Arial"/>
          <w:sz w:val="22"/>
          <w:szCs w:val="24"/>
        </w:rPr>
        <w:t>5</w:t>
      </w:r>
      <w:r w:rsidRPr="00F04036">
        <w:rPr>
          <w:rFonts w:ascii="Arial Narrow" w:hAnsi="Arial Narrow" w:cs="Arial"/>
          <w:sz w:val="22"/>
          <w:szCs w:val="24"/>
        </w:rPr>
        <w:t xml:space="preserve"> ust</w:t>
      </w:r>
      <w:r w:rsidR="00D9049C" w:rsidRPr="00F04036">
        <w:rPr>
          <w:rFonts w:ascii="Arial Narrow" w:hAnsi="Arial Narrow" w:cs="Arial"/>
          <w:sz w:val="22"/>
          <w:szCs w:val="24"/>
        </w:rPr>
        <w:t xml:space="preserve">. </w:t>
      </w:r>
      <w:r w:rsidR="0029606A" w:rsidRPr="00F04036">
        <w:rPr>
          <w:rFonts w:ascii="Arial Narrow" w:hAnsi="Arial Narrow" w:cs="Arial"/>
          <w:sz w:val="22"/>
          <w:szCs w:val="24"/>
        </w:rPr>
        <w:t>6</w:t>
      </w:r>
      <w:r w:rsidRPr="00F04036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F04036">
        <w:rPr>
          <w:rFonts w:ascii="Arial Narrow" w:hAnsi="Arial Narrow" w:cs="Arial"/>
          <w:sz w:val="22"/>
          <w:szCs w:val="24"/>
        </w:rPr>
        <w:t>11</w:t>
      </w:r>
      <w:r w:rsidRPr="00F04036">
        <w:rPr>
          <w:rFonts w:ascii="Arial Narrow" w:hAnsi="Arial Narrow" w:cs="Arial"/>
          <w:sz w:val="22"/>
          <w:szCs w:val="24"/>
        </w:rPr>
        <w:t xml:space="preserve"> </w:t>
      </w:r>
      <w:r w:rsidR="0029606A" w:rsidRPr="00F04036">
        <w:rPr>
          <w:rFonts w:ascii="Arial Narrow" w:hAnsi="Arial Narrow" w:cs="Arial"/>
          <w:sz w:val="22"/>
          <w:szCs w:val="24"/>
        </w:rPr>
        <w:t xml:space="preserve">września </w:t>
      </w:r>
      <w:r w:rsidRPr="00F04036">
        <w:rPr>
          <w:rFonts w:ascii="Arial Narrow" w:hAnsi="Arial Narrow" w:cs="Arial"/>
          <w:sz w:val="22"/>
          <w:szCs w:val="24"/>
        </w:rPr>
        <w:t>20</w:t>
      </w:r>
      <w:r w:rsidR="0029606A" w:rsidRPr="00F04036">
        <w:rPr>
          <w:rFonts w:ascii="Arial Narrow" w:hAnsi="Arial Narrow" w:cs="Arial"/>
          <w:sz w:val="22"/>
          <w:szCs w:val="24"/>
        </w:rPr>
        <w:t>19</w:t>
      </w:r>
      <w:r w:rsidRPr="00F04036">
        <w:rPr>
          <w:rFonts w:ascii="Arial Narrow" w:hAnsi="Arial Narrow" w:cs="Arial"/>
          <w:sz w:val="22"/>
          <w:szCs w:val="24"/>
        </w:rPr>
        <w:t xml:space="preserve"> r</w:t>
      </w:r>
      <w:r w:rsidR="0029606A" w:rsidRPr="00F04036">
        <w:rPr>
          <w:rFonts w:ascii="Arial Narrow" w:hAnsi="Arial Narrow" w:cs="Arial"/>
          <w:sz w:val="22"/>
          <w:szCs w:val="24"/>
        </w:rPr>
        <w:t>.</w:t>
      </w:r>
      <w:r w:rsidRPr="00F04036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F04036">
        <w:rPr>
          <w:rFonts w:ascii="Arial Narrow" w:hAnsi="Arial Narrow" w:cs="Arial"/>
          <w:sz w:val="22"/>
          <w:szCs w:val="24"/>
        </w:rPr>
        <w:t>z</w:t>
      </w:r>
      <w:r w:rsidRPr="00F04036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F04036">
        <w:rPr>
          <w:rFonts w:ascii="Arial Narrow" w:hAnsi="Arial Narrow" w:cs="Arial"/>
          <w:sz w:val="22"/>
          <w:szCs w:val="24"/>
        </w:rPr>
        <w:t>p</w:t>
      </w:r>
      <w:r w:rsidRPr="00F04036">
        <w:rPr>
          <w:rFonts w:ascii="Arial Narrow" w:hAnsi="Arial Narrow" w:cs="Arial"/>
          <w:sz w:val="22"/>
          <w:szCs w:val="24"/>
        </w:rPr>
        <w:t xml:space="preserve">ublicznych </w:t>
      </w:r>
      <w:r w:rsidR="007C2C02" w:rsidRPr="00F04036">
        <w:rPr>
          <w:rFonts w:ascii="Arial Narrow" w:hAnsi="Arial Narrow" w:cs="Arial"/>
          <w:sz w:val="22"/>
          <w:szCs w:val="24"/>
        </w:rPr>
        <w:t>(</w:t>
      </w:r>
      <w:proofErr w:type="spellStart"/>
      <w:r w:rsidR="007C2C02" w:rsidRPr="00F04036">
        <w:rPr>
          <w:rFonts w:ascii="Arial Narrow" w:hAnsi="Arial Narrow" w:cs="Arial"/>
          <w:sz w:val="22"/>
          <w:szCs w:val="24"/>
        </w:rPr>
        <w:t>t.j</w:t>
      </w:r>
      <w:proofErr w:type="spellEnd"/>
      <w:r w:rsidR="007C2C02" w:rsidRPr="00F04036">
        <w:rPr>
          <w:rFonts w:ascii="Arial Narrow" w:hAnsi="Arial Narrow" w:cs="Arial"/>
          <w:sz w:val="22"/>
          <w:szCs w:val="24"/>
        </w:rPr>
        <w:t>. Dz. U. z 2024 poz. 1320)</w:t>
      </w:r>
      <w:r w:rsidR="00BE7BFD" w:rsidRPr="00F04036">
        <w:rPr>
          <w:rFonts w:ascii="Arial Narrow" w:hAnsi="Arial Narrow" w:cs="Arial"/>
          <w:sz w:val="22"/>
          <w:szCs w:val="24"/>
        </w:rPr>
        <w:t xml:space="preserve">, </w:t>
      </w:r>
      <w:r w:rsidR="00D9049C" w:rsidRPr="00F04036">
        <w:rPr>
          <w:rFonts w:ascii="Arial Narrow" w:hAnsi="Arial Narrow" w:cs="Arial"/>
          <w:sz w:val="22"/>
          <w:szCs w:val="24"/>
        </w:rPr>
        <w:t>udostępnia</w:t>
      </w:r>
      <w:r w:rsidR="00BE7BFD" w:rsidRPr="00F04036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F04036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F04036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F04036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F04036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F04036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F04036">
        <w:rPr>
          <w:rFonts w:ascii="Arial Narrow" w:hAnsi="Arial Narrow" w:cs="Arial"/>
          <w:sz w:val="22"/>
          <w:szCs w:val="24"/>
        </w:rPr>
        <w:t>wraz z wyjaśnieniami</w:t>
      </w:r>
      <w:r w:rsidR="0012774F" w:rsidRPr="00F04036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04036" w:rsidRPr="00F04036" w:rsidTr="00F04036">
        <w:tc>
          <w:tcPr>
            <w:tcW w:w="9356" w:type="dxa"/>
            <w:shd w:val="clear" w:color="auto" w:fill="auto"/>
          </w:tcPr>
          <w:p w:rsidR="00F04036" w:rsidRPr="00F04036" w:rsidRDefault="00F04036" w:rsidP="00F04036">
            <w:pPr>
              <w:rPr>
                <w:rFonts w:ascii="Arial Narrow" w:hAnsi="Arial Narrow"/>
                <w:sz w:val="22"/>
              </w:rPr>
            </w:pPr>
          </w:p>
        </w:tc>
      </w:tr>
      <w:tr w:rsidR="00F04036" w:rsidRPr="00D5038A" w:rsidTr="00F04036">
        <w:tc>
          <w:tcPr>
            <w:tcW w:w="9356" w:type="dxa"/>
          </w:tcPr>
          <w:p w:rsidR="00F04036" w:rsidRPr="00F04036" w:rsidRDefault="00F04036" w:rsidP="00F04036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403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F04036" w:rsidRPr="00D5038A" w:rsidRDefault="00F04036" w:rsidP="00F04036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5038A">
              <w:rPr>
                <w:rFonts w:ascii="Arial Narrow" w:hAnsi="Arial Narrow" w:cs="Arial"/>
                <w:sz w:val="22"/>
                <w:szCs w:val="22"/>
              </w:rPr>
              <w:t>Zadanie nr 4</w:t>
            </w:r>
          </w:p>
          <w:p w:rsidR="00F04036" w:rsidRPr="00D5038A" w:rsidRDefault="00F04036" w:rsidP="00F04036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5038A">
              <w:rPr>
                <w:rFonts w:ascii="Arial Narrow" w:hAnsi="Arial Narrow" w:cs="Arial"/>
                <w:sz w:val="22"/>
                <w:szCs w:val="22"/>
              </w:rPr>
              <w:t>Uprzejmie prosimy Zamawiającego o dopuszczenie zestawy do nakłucia tętnicy z koszulką naczyniową z zastawką bez możliwości wariantu koszulki ze zbrojeniem ściany oraz zestawy kompatybilne z prowadnikiem 0,035". Pozostałe wymagania bez zmian.</w:t>
            </w:r>
          </w:p>
          <w:p w:rsidR="00F04036" w:rsidRPr="00F04036" w:rsidRDefault="00F04036" w:rsidP="00F04036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4036">
              <w:rPr>
                <w:rFonts w:ascii="Arial Narrow" w:hAnsi="Arial Narrow" w:cs="Arial"/>
                <w:b/>
                <w:bCs/>
                <w:sz w:val="22"/>
                <w:szCs w:val="22"/>
              </w:rPr>
              <w:t>WYJASNIENIE (STANOWISKO) ZAMWIAJĄCEGO</w:t>
            </w:r>
          </w:p>
          <w:p w:rsidR="00F04036" w:rsidRPr="00F04036" w:rsidRDefault="00F04036" w:rsidP="00F04036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4036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</w:p>
          <w:p w:rsidR="00F04036" w:rsidRPr="00D5038A" w:rsidRDefault="00F04036" w:rsidP="00F04036">
            <w:pPr>
              <w:spacing w:line="276" w:lineRule="auto"/>
              <w:ind w:left="30" w:right="-72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PYTANIE NR 2</w:t>
      </w:r>
    </w:p>
    <w:p w:rsidR="00F04036" w:rsidRPr="00D5038A" w:rsidRDefault="00F04036" w:rsidP="00F04036">
      <w:pPr>
        <w:spacing w:line="276" w:lineRule="auto"/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 w:rsidRPr="00D5038A">
        <w:rPr>
          <w:rFonts w:ascii="Arial Narrow" w:hAnsi="Arial Narrow" w:cs="Arial"/>
          <w:sz w:val="22"/>
          <w:szCs w:val="22"/>
        </w:rPr>
        <w:t>Dotyczy przedmiotu zamówienia- część 32</w:t>
      </w:r>
    </w:p>
    <w:p w:rsidR="00F04036" w:rsidRPr="00D5038A" w:rsidRDefault="00F04036" w:rsidP="00F04036">
      <w:pPr>
        <w:spacing w:line="276" w:lineRule="auto"/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 w:rsidRPr="00D5038A">
        <w:rPr>
          <w:rFonts w:ascii="Arial Narrow" w:hAnsi="Arial Narrow" w:cs="Arial"/>
          <w:sz w:val="22"/>
          <w:szCs w:val="22"/>
        </w:rPr>
        <w:t xml:space="preserve">Czy Zamawiający w części nr 32 dopuści Cewnik do odsysania skrzeplin o długości </w:t>
      </w:r>
      <w:proofErr w:type="spellStart"/>
      <w:r w:rsidRPr="00D5038A">
        <w:rPr>
          <w:rFonts w:ascii="Arial Narrow" w:hAnsi="Arial Narrow" w:cs="Arial"/>
          <w:sz w:val="22"/>
          <w:szCs w:val="22"/>
        </w:rPr>
        <w:t>shaftu</w:t>
      </w:r>
      <w:proofErr w:type="spellEnd"/>
      <w:r w:rsidRPr="00D5038A">
        <w:rPr>
          <w:rFonts w:ascii="Arial Narrow" w:hAnsi="Arial Narrow" w:cs="Arial"/>
          <w:sz w:val="22"/>
          <w:szCs w:val="22"/>
        </w:rPr>
        <w:t xml:space="preserve"> 140cm dla 6 oraz 7F przy zachowaniu pozostałych parametrów?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F04036" w:rsidRDefault="00F04036" w:rsidP="00F04036">
      <w:pPr>
        <w:spacing w:line="276" w:lineRule="auto"/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Default="00F04036" w:rsidP="00F04036">
      <w:pPr>
        <w:spacing w:line="276" w:lineRule="auto"/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</w:p>
    <w:p w:rsidR="00F04036" w:rsidRPr="00D5038A" w:rsidRDefault="00F04036" w:rsidP="00F04036">
      <w:pPr>
        <w:spacing w:line="276" w:lineRule="auto"/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 w:rsidRPr="00D5038A">
        <w:rPr>
          <w:rFonts w:ascii="Arial Narrow" w:hAnsi="Arial Narrow" w:cs="Arial"/>
          <w:sz w:val="22"/>
          <w:szCs w:val="22"/>
        </w:rPr>
        <w:lastRenderedPageBreak/>
        <w:t>Dotyczy przedmiotu zamówienia- część 44</w:t>
      </w:r>
    </w:p>
    <w:p w:rsidR="00F04036" w:rsidRPr="00D5038A" w:rsidRDefault="00F04036" w:rsidP="00F04036">
      <w:pPr>
        <w:spacing w:line="276" w:lineRule="auto"/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 w:rsidRPr="00D5038A">
        <w:rPr>
          <w:rFonts w:ascii="Arial Narrow" w:hAnsi="Arial Narrow" w:cs="Arial"/>
          <w:sz w:val="22"/>
          <w:szCs w:val="22"/>
        </w:rPr>
        <w:t xml:space="preserve">Czy Zamawiający w części nr 44 dopuści Prowadniki hydrofilne o rdzeniu standardowym oraz sztywnym o końcówkach: prosta, zagięta, </w:t>
      </w:r>
      <w:proofErr w:type="spellStart"/>
      <w:r w:rsidRPr="00D5038A">
        <w:rPr>
          <w:rFonts w:ascii="Arial Narrow" w:hAnsi="Arial Narrow" w:cs="Arial"/>
          <w:sz w:val="22"/>
          <w:szCs w:val="22"/>
        </w:rPr>
        <w:t>Bolia</w:t>
      </w:r>
      <w:proofErr w:type="spellEnd"/>
      <w:r w:rsidRPr="00D5038A">
        <w:rPr>
          <w:rFonts w:ascii="Arial Narrow" w:hAnsi="Arial Narrow" w:cs="Arial"/>
          <w:sz w:val="22"/>
          <w:szCs w:val="22"/>
        </w:rPr>
        <w:t xml:space="preserve"> (bez prowadników półsztywnych i kształtowalnych) przy zachowaniu pozostałych parametrów?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sz w:val="22"/>
          <w:szCs w:val="22"/>
          <w:u w:val="single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  <w:r w:rsidRPr="00F04036">
        <w:rPr>
          <w:rFonts w:ascii="Arial Narrow" w:hAnsi="Arial Narrow"/>
          <w:b/>
          <w:sz w:val="22"/>
          <w:szCs w:val="22"/>
          <w:u w:val="single"/>
        </w:rPr>
        <w:t xml:space="preserve"> 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sz w:val="22"/>
          <w:szCs w:val="22"/>
          <w:u w:val="single"/>
        </w:rPr>
      </w:pP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PYTANIE NR 3</w:t>
      </w:r>
    </w:p>
    <w:p w:rsidR="00F04036" w:rsidRPr="00D5038A" w:rsidRDefault="00F04036" w:rsidP="00F04036">
      <w:pPr>
        <w:spacing w:line="276" w:lineRule="auto"/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 w:rsidRPr="00D5038A">
        <w:rPr>
          <w:rFonts w:ascii="Arial Narrow" w:hAnsi="Arial Narrow" w:cs="Arial"/>
          <w:sz w:val="22"/>
          <w:szCs w:val="22"/>
        </w:rPr>
        <w:t xml:space="preserve">Zadanie nr 13 Prowadnik FFR </w:t>
      </w:r>
    </w:p>
    <w:p w:rsidR="00F04036" w:rsidRPr="00D5038A" w:rsidRDefault="00F04036" w:rsidP="00F04036">
      <w:pPr>
        <w:spacing w:line="276" w:lineRule="auto"/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 w:rsidRPr="00D5038A">
        <w:rPr>
          <w:rFonts w:ascii="Arial Narrow" w:hAnsi="Arial Narrow" w:cs="Arial"/>
          <w:sz w:val="22"/>
          <w:szCs w:val="22"/>
        </w:rPr>
        <w:t>Czy zamawiający dopuści: - Długość prowadnika roboczego 185 cm?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WYJASNIENIE (STANOWISKO) ZAMWIAJĄCEGO</w:t>
      </w:r>
    </w:p>
    <w:p w:rsidR="00F04036" w:rsidRPr="00D5038A" w:rsidRDefault="00F04036" w:rsidP="00F04036">
      <w:pPr>
        <w:spacing w:line="276" w:lineRule="auto"/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 w:rsidRPr="00D5038A">
        <w:rPr>
          <w:rFonts w:ascii="Arial Narrow" w:hAnsi="Arial Narrow" w:cs="Arial"/>
          <w:sz w:val="22"/>
          <w:szCs w:val="22"/>
        </w:rPr>
        <w:t>Zamawiający dopuszcza zaproponowaną zmianę.</w:t>
      </w:r>
    </w:p>
    <w:p w:rsidR="00F04036" w:rsidRPr="00D5038A" w:rsidRDefault="00F04036" w:rsidP="00F04036">
      <w:pPr>
        <w:spacing w:after="240" w:line="276" w:lineRule="auto"/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 w:rsidRPr="00D5038A">
        <w:rPr>
          <w:rFonts w:ascii="Arial Narrow" w:hAnsi="Arial Narrow" w:cs="Arial"/>
          <w:sz w:val="22"/>
          <w:szCs w:val="22"/>
        </w:rPr>
        <w:t xml:space="preserve">Zadanie nr 13 i 14 - czy Zamawiający będzie również wymagał użyczenia systemów do pomiarów FFR / IVUS oraz systemu do </w:t>
      </w:r>
      <w:proofErr w:type="spellStart"/>
      <w:r w:rsidRPr="00D5038A">
        <w:rPr>
          <w:rFonts w:ascii="Arial Narrow" w:hAnsi="Arial Narrow" w:cs="Arial"/>
          <w:sz w:val="22"/>
          <w:szCs w:val="22"/>
        </w:rPr>
        <w:t>korejestracji</w:t>
      </w:r>
      <w:proofErr w:type="spellEnd"/>
      <w:r w:rsidRPr="00D5038A">
        <w:rPr>
          <w:rFonts w:ascii="Arial Narrow" w:hAnsi="Arial Narrow" w:cs="Arial"/>
          <w:sz w:val="22"/>
          <w:szCs w:val="22"/>
        </w:rPr>
        <w:t>?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F04036" w:rsidRDefault="00F04036" w:rsidP="00F04036">
      <w:pPr>
        <w:spacing w:line="276" w:lineRule="auto"/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 w:rsidRPr="00F04036">
        <w:rPr>
          <w:rFonts w:ascii="Arial Narrow" w:hAnsi="Arial Narrow" w:cs="Arial"/>
          <w:b/>
          <w:sz w:val="22"/>
          <w:szCs w:val="22"/>
        </w:rPr>
        <w:t>Zamawiający potwierdza, że będzie wymagał użyczenia systemów do pomiarów FFR/IVUS oraz systemu do ko rejestracji.  Do projektu umowy użyczenia dopisuje zadania 13 i 14</w:t>
      </w:r>
    </w:p>
    <w:p w:rsidR="00F04036" w:rsidRPr="00D5038A" w:rsidRDefault="00F04036" w:rsidP="00F04036">
      <w:pPr>
        <w:spacing w:line="276" w:lineRule="auto"/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</w:p>
    <w:p w:rsidR="00F04036" w:rsidRPr="00D5038A" w:rsidRDefault="00F04036" w:rsidP="00F04036">
      <w:pPr>
        <w:spacing w:line="276" w:lineRule="auto"/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 w:rsidRPr="00D5038A">
        <w:rPr>
          <w:rFonts w:ascii="Arial Narrow" w:hAnsi="Arial Narrow" w:cs="Arial"/>
          <w:sz w:val="22"/>
          <w:szCs w:val="22"/>
        </w:rPr>
        <w:t xml:space="preserve">Zadanie nr 38 - Balony tnące - nacinające </w:t>
      </w:r>
    </w:p>
    <w:p w:rsidR="00F04036" w:rsidRPr="00D5038A" w:rsidRDefault="00F04036" w:rsidP="00F04036">
      <w:pPr>
        <w:spacing w:line="276" w:lineRule="auto"/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 w:rsidRPr="00D5038A">
        <w:rPr>
          <w:rFonts w:ascii="Arial Narrow" w:hAnsi="Arial Narrow" w:cs="Arial"/>
          <w:sz w:val="22"/>
          <w:szCs w:val="22"/>
        </w:rPr>
        <w:t>Czy zamawiający dopuści: Balony tnące - nacinające - wg formularza cenowego i zapisów SWZ</w:t>
      </w:r>
    </w:p>
    <w:p w:rsidR="00F04036" w:rsidRPr="00D5038A" w:rsidRDefault="00F04036" w:rsidP="00F04036">
      <w:pPr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 w:rsidRPr="00D5038A">
        <w:rPr>
          <w:rFonts w:ascii="Arial Narrow" w:hAnsi="Arial Narrow" w:cs="Arial"/>
          <w:sz w:val="22"/>
          <w:szCs w:val="22"/>
        </w:rPr>
        <w:t xml:space="preserve">- profil końcówki natarcia </w:t>
      </w:r>
      <w:proofErr w:type="spellStart"/>
      <w:r w:rsidRPr="00D5038A">
        <w:rPr>
          <w:rFonts w:ascii="Arial Narrow" w:hAnsi="Arial Narrow" w:cs="Arial"/>
          <w:sz w:val="22"/>
          <w:szCs w:val="22"/>
        </w:rPr>
        <w:t>lesion</w:t>
      </w:r>
      <w:proofErr w:type="spellEnd"/>
      <w:r w:rsidRPr="00D5038A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 w:cs="Arial"/>
          <w:sz w:val="22"/>
          <w:szCs w:val="22"/>
        </w:rPr>
        <w:t>entry</w:t>
      </w:r>
      <w:proofErr w:type="spellEnd"/>
      <w:r w:rsidRPr="00D5038A">
        <w:rPr>
          <w:rFonts w:ascii="Arial Narrow" w:hAnsi="Arial Narrow" w:cs="Arial"/>
          <w:sz w:val="22"/>
          <w:szCs w:val="22"/>
        </w:rPr>
        <w:t xml:space="preserve"> profile - 0.017" dla wszystkich rozmiarów</w:t>
      </w:r>
    </w:p>
    <w:p w:rsidR="00F04036" w:rsidRPr="00D5038A" w:rsidRDefault="00F04036" w:rsidP="00F04036">
      <w:pPr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 w:rsidRPr="00D5038A">
        <w:rPr>
          <w:rFonts w:ascii="Arial Narrow" w:hAnsi="Arial Narrow" w:cs="Arial"/>
          <w:sz w:val="22"/>
          <w:szCs w:val="22"/>
        </w:rPr>
        <w:t>- 3 lub 4 elementy tnące</w:t>
      </w:r>
    </w:p>
    <w:p w:rsidR="00F04036" w:rsidRPr="00D5038A" w:rsidRDefault="00F04036" w:rsidP="00F04036">
      <w:pPr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 w:rsidRPr="00D5038A">
        <w:rPr>
          <w:rFonts w:ascii="Arial Narrow" w:hAnsi="Arial Narrow" w:cs="Arial"/>
          <w:sz w:val="22"/>
          <w:szCs w:val="22"/>
        </w:rPr>
        <w:t>- kompatybilny z prowadnikiem wieńcowym 0,014"</w:t>
      </w:r>
    </w:p>
    <w:p w:rsidR="00F04036" w:rsidRPr="00D5038A" w:rsidRDefault="00F04036" w:rsidP="00F04036">
      <w:pPr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 w:rsidRPr="00D5038A">
        <w:rPr>
          <w:rFonts w:ascii="Arial Narrow" w:hAnsi="Arial Narrow" w:cs="Arial"/>
          <w:sz w:val="22"/>
          <w:szCs w:val="22"/>
        </w:rPr>
        <w:t>- kompatybilny z cewnikiem 6F</w:t>
      </w:r>
    </w:p>
    <w:p w:rsidR="00F04036" w:rsidRPr="00D5038A" w:rsidRDefault="00F04036" w:rsidP="00F04036">
      <w:pPr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 w:rsidRPr="00D5038A">
        <w:rPr>
          <w:rFonts w:ascii="Arial Narrow" w:hAnsi="Arial Narrow" w:cs="Arial"/>
          <w:sz w:val="22"/>
          <w:szCs w:val="22"/>
        </w:rPr>
        <w:t>- średnice 2,0mm- 3,5mm co 0,5mm</w:t>
      </w:r>
    </w:p>
    <w:p w:rsidR="00F04036" w:rsidRPr="00D5038A" w:rsidRDefault="00F04036" w:rsidP="00F04036">
      <w:pPr>
        <w:spacing w:after="240"/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 w:rsidRPr="00D5038A">
        <w:rPr>
          <w:rFonts w:ascii="Arial Narrow" w:hAnsi="Arial Narrow" w:cs="Arial"/>
          <w:sz w:val="22"/>
          <w:szCs w:val="22"/>
        </w:rPr>
        <w:t>- długości 6mm,10mm, 15mm, 20 mm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F04036" w:rsidRDefault="00F04036" w:rsidP="00F04036">
      <w:pPr>
        <w:spacing w:line="276" w:lineRule="auto"/>
        <w:ind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Zamawiający nie wyraża zgody i pozostawia zapisy SWZ bez zmian.</w:t>
      </w:r>
    </w:p>
    <w:p w:rsidR="00F04036" w:rsidRPr="00D5038A" w:rsidRDefault="00F04036" w:rsidP="00F04036">
      <w:pPr>
        <w:spacing w:line="276" w:lineRule="auto"/>
        <w:ind w:right="-72"/>
        <w:rPr>
          <w:rFonts w:ascii="Arial Narrow" w:hAnsi="Arial Narrow" w:cs="Arial"/>
          <w:bCs/>
          <w:sz w:val="22"/>
          <w:szCs w:val="22"/>
        </w:rPr>
      </w:pP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PYTANIE NR 4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 w:rsidRPr="00D5038A">
        <w:rPr>
          <w:rFonts w:ascii="Arial Narrow" w:hAnsi="Arial Narrow" w:cs="Arial"/>
          <w:sz w:val="22"/>
          <w:szCs w:val="22"/>
          <w:shd w:val="clear" w:color="auto" w:fill="FFFFFF"/>
        </w:rPr>
        <w:t xml:space="preserve">Zwracamy się z wnioskiem o rezygnację z komisu w Pakiecie 46 (Cewnik do obrazowania naczyń). Roczne zapotrzebowanie zamawiającego wynosi 25 sztuk, a cewniki występują w jednym rozmiarze, co ułatwia bezproblemowe zabezpieczenie oddziału zakupami na fakturę, ponadto nie obciąża obu stron </w:t>
      </w:r>
      <w:proofErr w:type="spellStart"/>
      <w:r w:rsidRPr="00D5038A">
        <w:rPr>
          <w:rFonts w:ascii="Arial Narrow" w:hAnsi="Arial Narrow" w:cs="Arial"/>
          <w:sz w:val="22"/>
          <w:szCs w:val="22"/>
          <w:shd w:val="clear" w:color="auto" w:fill="FFFFFF"/>
        </w:rPr>
        <w:t>czasochlonną</w:t>
      </w:r>
      <w:proofErr w:type="spellEnd"/>
      <w:r w:rsidRPr="00D5038A">
        <w:rPr>
          <w:rFonts w:ascii="Arial Narrow" w:hAnsi="Arial Narrow" w:cs="Arial"/>
          <w:sz w:val="22"/>
          <w:szCs w:val="22"/>
          <w:shd w:val="clear" w:color="auto" w:fill="FFFFFF"/>
        </w:rPr>
        <w:t xml:space="preserve"> kontrolą depozytu i kosztami jego utrzymania.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Zamawiający nie wyraża zgody i pozostawia zapisy SWZ bez zmian</w:t>
      </w:r>
      <w:r w:rsidRPr="00D5038A">
        <w:rPr>
          <w:rFonts w:ascii="Arial Narrow" w:hAnsi="Arial Narrow" w:cs="Arial"/>
          <w:bCs/>
          <w:sz w:val="22"/>
          <w:szCs w:val="22"/>
        </w:rPr>
        <w:t>.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 w:cs="Arial"/>
          <w:color w:val="6F7A7F"/>
          <w:sz w:val="22"/>
          <w:szCs w:val="22"/>
          <w:shd w:val="clear" w:color="auto" w:fill="FFFFFF"/>
        </w:rPr>
      </w:pPr>
      <w:r w:rsidRPr="00D5038A">
        <w:rPr>
          <w:rFonts w:ascii="Arial Narrow" w:hAnsi="Arial Narrow" w:cs="Arial"/>
          <w:sz w:val="22"/>
          <w:szCs w:val="22"/>
          <w:shd w:val="clear" w:color="auto" w:fill="FFFFFF"/>
        </w:rPr>
        <w:t xml:space="preserve"> 2. Zwracamy się z wnioskiem o rezygnację z komisu w Pakiecie 48 (Prowadnik do FFR bezprzewodowy). Roczne zapotrzebowanie zamawiającego wynosi 50 sztuk, a prowadniki występują w jednym rozmiarze i są pakowane po 5 sztuka, co ułatwia bezproblemowe zabezpieczenie oddziału zakupami na fakturę, ponadto nie obciąża obu stron </w:t>
      </w:r>
      <w:proofErr w:type="spellStart"/>
      <w:r w:rsidRPr="00D5038A">
        <w:rPr>
          <w:rFonts w:ascii="Arial Narrow" w:hAnsi="Arial Narrow" w:cs="Arial"/>
          <w:sz w:val="22"/>
          <w:szCs w:val="22"/>
          <w:shd w:val="clear" w:color="auto" w:fill="FFFFFF"/>
        </w:rPr>
        <w:t>czasochlonną</w:t>
      </w:r>
      <w:proofErr w:type="spellEnd"/>
      <w:r w:rsidRPr="00D5038A">
        <w:rPr>
          <w:rFonts w:ascii="Arial Narrow" w:hAnsi="Arial Narrow" w:cs="Arial"/>
          <w:sz w:val="22"/>
          <w:szCs w:val="22"/>
          <w:shd w:val="clear" w:color="auto" w:fill="FFFFFF"/>
        </w:rPr>
        <w:t xml:space="preserve"> kontrolą depozytu i kosztami jego utrzymania</w:t>
      </w:r>
      <w:r w:rsidRPr="00D5038A">
        <w:rPr>
          <w:rFonts w:ascii="Arial Narrow" w:hAnsi="Arial Narrow" w:cs="Arial"/>
          <w:color w:val="6F7A7F"/>
          <w:sz w:val="22"/>
          <w:szCs w:val="22"/>
          <w:shd w:val="clear" w:color="auto" w:fill="FFFFFF"/>
        </w:rPr>
        <w:t>.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Default="00F04036" w:rsidP="00F04036">
      <w:pPr>
        <w:spacing w:line="276" w:lineRule="auto"/>
        <w:ind w:right="-72"/>
        <w:rPr>
          <w:rFonts w:ascii="Arial Narrow" w:hAnsi="Arial Narrow" w:cs="Arial"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Zamawiający nie wyraża zgody i pozostawia zapisy SWZ bez zmian</w:t>
      </w:r>
      <w:r w:rsidRPr="00D5038A">
        <w:rPr>
          <w:rFonts w:ascii="Arial Narrow" w:hAnsi="Arial Narrow" w:cs="Arial"/>
          <w:bCs/>
          <w:sz w:val="22"/>
          <w:szCs w:val="22"/>
        </w:rPr>
        <w:t>.</w:t>
      </w:r>
    </w:p>
    <w:p w:rsidR="00F04036" w:rsidRPr="00D5038A" w:rsidRDefault="00F04036" w:rsidP="00F04036">
      <w:pPr>
        <w:spacing w:line="276" w:lineRule="auto"/>
        <w:ind w:right="-72"/>
        <w:rPr>
          <w:rFonts w:ascii="Arial Narrow" w:hAnsi="Arial Narrow" w:cs="Arial"/>
          <w:bCs/>
          <w:sz w:val="22"/>
          <w:szCs w:val="22"/>
        </w:rPr>
      </w:pPr>
    </w:p>
    <w:p w:rsidR="00F04036" w:rsidRPr="00F04036" w:rsidRDefault="00F04036" w:rsidP="00F04036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PYTANIE NR 5</w:t>
      </w:r>
    </w:p>
    <w:p w:rsidR="00F04036" w:rsidRPr="00D5038A" w:rsidRDefault="00F04036" w:rsidP="00F04036">
      <w:pPr>
        <w:spacing w:line="276" w:lineRule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D5038A">
        <w:rPr>
          <w:rFonts w:ascii="Arial Narrow" w:hAnsi="Arial Narrow" w:cs="Arial"/>
          <w:sz w:val="22"/>
          <w:szCs w:val="22"/>
          <w:shd w:val="clear" w:color="auto" w:fill="FFFFFF"/>
        </w:rPr>
        <w:t xml:space="preserve"> Zadanie 5 </w:t>
      </w:r>
    </w:p>
    <w:p w:rsidR="00F04036" w:rsidRPr="00D5038A" w:rsidRDefault="00F04036" w:rsidP="00F04036">
      <w:pPr>
        <w:spacing w:line="276" w:lineRule="auto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 w:rsidRPr="00D5038A">
        <w:rPr>
          <w:rFonts w:ascii="Arial Narrow" w:hAnsi="Arial Narrow" w:cs="Arial"/>
          <w:sz w:val="22"/>
          <w:szCs w:val="22"/>
          <w:shd w:val="clear" w:color="auto" w:fill="FFFFFF"/>
        </w:rPr>
        <w:lastRenderedPageBreak/>
        <w:t xml:space="preserve">Czy Zamawiający dopuści zaoferowanie wyłącznie o właściwościach: Wyposażona w płaski uchwyt oraz system 3 kraników, Wykonana z wytrzymałego na ciśnienie poliwęglanu o wysokiej przejrzystości </w:t>
      </w:r>
    </w:p>
    <w:p w:rsidR="00F04036" w:rsidRPr="00D5038A" w:rsidRDefault="00F04036" w:rsidP="00F04036">
      <w:pPr>
        <w:spacing w:line="276" w:lineRule="auto"/>
        <w:rPr>
          <w:rFonts w:ascii="Arial Narrow" w:hAnsi="Arial Narrow" w:cs="Arial"/>
          <w:color w:val="6F7A7F"/>
          <w:sz w:val="22"/>
          <w:szCs w:val="22"/>
          <w:shd w:val="clear" w:color="auto" w:fill="FFFFFF"/>
        </w:rPr>
      </w:pPr>
      <w:r w:rsidRPr="00D5038A">
        <w:rPr>
          <w:rFonts w:ascii="Arial Narrow" w:hAnsi="Arial Narrow" w:cs="Arial"/>
          <w:sz w:val="22"/>
          <w:szCs w:val="22"/>
          <w:shd w:val="clear" w:color="auto" w:fill="FFFFFF"/>
        </w:rPr>
        <w:t xml:space="preserve">Różnokolorowe kraniki obrotowe 360o, wykonane z polietylenu z grotami na ramionach oznaczającymi kierunek przepływu, Żeńskie porty zabezpieczone koreczkami z </w:t>
      </w:r>
      <w:proofErr w:type="spellStart"/>
      <w:r w:rsidRPr="00D5038A">
        <w:rPr>
          <w:rFonts w:ascii="Arial Narrow" w:hAnsi="Arial Narrow" w:cs="Arial"/>
          <w:sz w:val="22"/>
          <w:szCs w:val="22"/>
          <w:shd w:val="clear" w:color="auto" w:fill="FFFFFF"/>
        </w:rPr>
        <w:t>ABS-u</w:t>
      </w:r>
      <w:proofErr w:type="spellEnd"/>
      <w:r w:rsidRPr="00D5038A">
        <w:rPr>
          <w:rFonts w:ascii="Arial Narrow" w:hAnsi="Arial Narrow" w:cs="Arial"/>
          <w:sz w:val="22"/>
          <w:szCs w:val="22"/>
          <w:shd w:val="clear" w:color="auto" w:fill="FFFFFF"/>
        </w:rPr>
        <w:t xml:space="preserve">, Męski port </w:t>
      </w:r>
      <w:proofErr w:type="spellStart"/>
      <w:r w:rsidRPr="00D5038A">
        <w:rPr>
          <w:rFonts w:ascii="Arial Narrow" w:hAnsi="Arial Narrow" w:cs="Arial"/>
          <w:sz w:val="22"/>
          <w:szCs w:val="22"/>
          <w:shd w:val="clear" w:color="auto" w:fill="FFFFFF"/>
        </w:rPr>
        <w:t>Luer-Lock</w:t>
      </w:r>
      <w:proofErr w:type="spellEnd"/>
      <w:r w:rsidRPr="00D5038A">
        <w:rPr>
          <w:rFonts w:ascii="Arial Narrow" w:hAnsi="Arial Narrow" w:cs="Arial"/>
          <w:sz w:val="22"/>
          <w:szCs w:val="22"/>
          <w:shd w:val="clear" w:color="auto" w:fill="FFFFFF"/>
        </w:rPr>
        <w:t xml:space="preserve"> z nakrętką ruchomą osiowo i promieniście, zabezpieczony polietylenowym koreczkiem ;  Odporna na lipidy; </w:t>
      </w:r>
      <w:proofErr w:type="spellStart"/>
      <w:r w:rsidRPr="00D5038A">
        <w:rPr>
          <w:rFonts w:ascii="Arial Narrow" w:hAnsi="Arial Narrow" w:cs="Arial"/>
          <w:sz w:val="22"/>
          <w:szCs w:val="22"/>
          <w:shd w:val="clear" w:color="auto" w:fill="FFFFFF"/>
        </w:rPr>
        <w:t>Niepirogenna</w:t>
      </w:r>
      <w:proofErr w:type="spellEnd"/>
      <w:r w:rsidRPr="00D5038A">
        <w:rPr>
          <w:rFonts w:ascii="Arial Narrow" w:hAnsi="Arial Narrow" w:cs="Arial"/>
          <w:sz w:val="22"/>
          <w:szCs w:val="22"/>
          <w:shd w:val="clear" w:color="auto" w:fill="FFFFFF"/>
        </w:rPr>
        <w:t xml:space="preserve"> ; Nie zawiera PVC i ftalanów; Nie zawiera lateksu; Jednorazowego użytku; Sterylizowany tlenkiem etylenu; Termin ważności:  5 lat ; Pakowanie: 1 sztuka/papier-folia</w:t>
      </w:r>
      <w:r w:rsidRPr="00D5038A">
        <w:rPr>
          <w:rFonts w:ascii="Arial Narrow" w:hAnsi="Arial Narrow" w:cs="Arial"/>
          <w:color w:val="6F7A7F"/>
          <w:sz w:val="22"/>
          <w:szCs w:val="22"/>
          <w:shd w:val="clear" w:color="auto" w:fill="FFFFFF"/>
        </w:rPr>
        <w:t xml:space="preserve"> 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Pr="00D5038A" w:rsidRDefault="00F04036" w:rsidP="00F04036">
      <w:pPr>
        <w:spacing w:line="276" w:lineRule="auto"/>
        <w:rPr>
          <w:rFonts w:ascii="Arial Narrow" w:hAnsi="Arial Narrow"/>
          <w:sz w:val="22"/>
          <w:szCs w:val="22"/>
        </w:rPr>
      </w:pPr>
    </w:p>
    <w:p w:rsidR="00F04036" w:rsidRPr="00F04036" w:rsidRDefault="00F04036" w:rsidP="00F04036">
      <w:pPr>
        <w:spacing w:line="276" w:lineRule="auto"/>
        <w:rPr>
          <w:rFonts w:ascii="Arial Narrow" w:hAnsi="Arial Narrow"/>
          <w:b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PYTANIE NR 6</w:t>
      </w:r>
    </w:p>
    <w:p w:rsidR="00F04036" w:rsidRPr="00D5038A" w:rsidRDefault="00F04036" w:rsidP="00F04036">
      <w:pPr>
        <w:spacing w:line="276" w:lineRule="auto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 w:rsidRPr="00D5038A">
        <w:rPr>
          <w:rFonts w:ascii="Arial Narrow" w:hAnsi="Arial Narrow" w:cs="Arial"/>
          <w:color w:val="6F7A7F"/>
          <w:sz w:val="22"/>
          <w:szCs w:val="22"/>
          <w:shd w:val="clear" w:color="auto" w:fill="FFFFFF"/>
        </w:rPr>
        <w:t> </w:t>
      </w:r>
      <w:r w:rsidRPr="00D5038A">
        <w:rPr>
          <w:rFonts w:ascii="Arial Narrow" w:hAnsi="Arial Narrow" w:cs="Arial"/>
          <w:sz w:val="22"/>
          <w:szCs w:val="22"/>
          <w:shd w:val="clear" w:color="auto" w:fill="FFFFFF"/>
        </w:rPr>
        <w:t xml:space="preserve">Dotyczy Załącznik nr 10 do SWZ- Projekt umowy Bank Czy Zamawiający zgadza się na obniżenie wysokości kary umownej, o której mowa w § 8 ust.1 </w:t>
      </w:r>
      <w:proofErr w:type="spellStart"/>
      <w:r w:rsidRPr="00D5038A">
        <w:rPr>
          <w:rFonts w:ascii="Arial Narrow" w:hAnsi="Arial Narrow" w:cs="Arial"/>
          <w:sz w:val="22"/>
          <w:szCs w:val="22"/>
          <w:shd w:val="clear" w:color="auto" w:fill="FFFFFF"/>
        </w:rPr>
        <w:t>pkt</w:t>
      </w:r>
      <w:proofErr w:type="spellEnd"/>
      <w:r w:rsidRPr="00D5038A">
        <w:rPr>
          <w:rFonts w:ascii="Arial Narrow" w:hAnsi="Arial Narrow" w:cs="Arial"/>
          <w:sz w:val="22"/>
          <w:szCs w:val="22"/>
          <w:shd w:val="clear" w:color="auto" w:fill="FFFFFF"/>
        </w:rPr>
        <w:t xml:space="preserve"> 2 i </w:t>
      </w:r>
      <w:proofErr w:type="spellStart"/>
      <w:r w:rsidRPr="00D5038A">
        <w:rPr>
          <w:rFonts w:ascii="Arial Narrow" w:hAnsi="Arial Narrow" w:cs="Arial"/>
          <w:sz w:val="22"/>
          <w:szCs w:val="22"/>
          <w:shd w:val="clear" w:color="auto" w:fill="FFFFFF"/>
        </w:rPr>
        <w:t>pkt</w:t>
      </w:r>
      <w:proofErr w:type="spellEnd"/>
      <w:r w:rsidRPr="00D5038A">
        <w:rPr>
          <w:rFonts w:ascii="Arial Narrow" w:hAnsi="Arial Narrow" w:cs="Arial"/>
          <w:sz w:val="22"/>
          <w:szCs w:val="22"/>
          <w:shd w:val="clear" w:color="auto" w:fill="FFFFFF"/>
        </w:rPr>
        <w:t xml:space="preserve"> 5 do następujących wartości: 2) 2 % wartości niedostarczonej partii towaru za każdą rozpoczęty dzień zwłoki w uzupełnieniu "banku" w stosunku do terminu określonego § 8 ust. 1 umowy przechowania, 5) 50,00 zł brutto za każdy kolejny dzień zwłoki w zakresie utworzenia "banku" w stosunku do terminu określonego w § 2 ust. 1 niniejszej umowy oraz w § 3 ust. 1 umowy przechowania?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F04036" w:rsidRDefault="00F04036" w:rsidP="00F04036">
      <w:pPr>
        <w:spacing w:line="276" w:lineRule="auto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 w:rsidRPr="00F04036">
        <w:rPr>
          <w:rFonts w:ascii="Arial Narrow" w:hAnsi="Arial Narrow" w:cs="Arial"/>
          <w:b/>
          <w:sz w:val="22"/>
          <w:szCs w:val="22"/>
          <w:shd w:val="clear" w:color="auto" w:fill="FFFFFF"/>
        </w:rPr>
        <w:t>Zamawiający pozostawia zapisy projektu umowy bez zmian</w:t>
      </w:r>
    </w:p>
    <w:p w:rsidR="00F04036" w:rsidRPr="00D5038A" w:rsidRDefault="00F04036" w:rsidP="00F04036">
      <w:pPr>
        <w:spacing w:line="276" w:lineRule="auto"/>
        <w:rPr>
          <w:rFonts w:ascii="Arial Narrow" w:hAnsi="Arial Narrow" w:cs="Arial"/>
          <w:color w:val="6F7A7F"/>
          <w:sz w:val="22"/>
          <w:szCs w:val="22"/>
          <w:shd w:val="clear" w:color="auto" w:fill="FFFFFF"/>
        </w:rPr>
      </w:pPr>
    </w:p>
    <w:p w:rsidR="00F04036" w:rsidRPr="00F04036" w:rsidRDefault="00F04036" w:rsidP="00F04036">
      <w:pPr>
        <w:suppressAutoHyphens/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PYTANIE NR  7</w:t>
      </w:r>
    </w:p>
    <w:p w:rsidR="00F04036" w:rsidRPr="00D5038A" w:rsidRDefault="00F04036" w:rsidP="00F04036">
      <w:pPr>
        <w:suppressAutoHyphens/>
        <w:spacing w:line="276" w:lineRule="auto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Zadanie nr 5 poz. 1</w:t>
      </w:r>
    </w:p>
    <w:p w:rsidR="00F04036" w:rsidRPr="001B7028" w:rsidRDefault="00F04036" w:rsidP="00F04036">
      <w:pPr>
        <w:suppressAutoHyphens/>
        <w:spacing w:line="276" w:lineRule="auto"/>
        <w:rPr>
          <w:rFonts w:ascii="Arial Narrow" w:hAnsi="Arial Narrow" w:cs="Tahoma"/>
          <w:b/>
          <w:bCs/>
          <w:iCs/>
          <w:sz w:val="22"/>
          <w:szCs w:val="22"/>
        </w:rPr>
      </w:pPr>
      <w:bookmarkStart w:id="0" w:name="_Hlk158209791"/>
      <w:r w:rsidRPr="001B7028">
        <w:rPr>
          <w:rFonts w:ascii="Arial Narrow" w:hAnsi="Arial Narrow" w:cs="Tahoma"/>
          <w:bCs/>
          <w:iCs/>
          <w:sz w:val="22"/>
          <w:szCs w:val="22"/>
        </w:rPr>
        <w:t xml:space="preserve">Prosimy Zamawiającego o dopuszczenie </w:t>
      </w:r>
      <w:bookmarkEnd w:id="0"/>
      <w:r w:rsidRPr="001B7028">
        <w:rPr>
          <w:rFonts w:ascii="Arial Narrow" w:hAnsi="Arial Narrow" w:cs="Tahoma"/>
          <w:bCs/>
          <w:iCs/>
          <w:sz w:val="22"/>
          <w:szCs w:val="22"/>
        </w:rPr>
        <w:t>tylko rampy 3 kranikowej?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Pr="00D5038A" w:rsidRDefault="00F04036" w:rsidP="00F04036">
      <w:pPr>
        <w:suppressAutoHyphens/>
        <w:spacing w:line="276" w:lineRule="auto"/>
        <w:rPr>
          <w:rFonts w:ascii="Arial Narrow" w:hAnsi="Arial Narrow" w:cs="Tahoma"/>
          <w:bCs/>
          <w:iCs/>
          <w:sz w:val="22"/>
          <w:szCs w:val="22"/>
        </w:rPr>
      </w:pPr>
    </w:p>
    <w:p w:rsidR="00F04036" w:rsidRPr="005D411F" w:rsidRDefault="00F04036" w:rsidP="00F04036">
      <w:pPr>
        <w:suppressAutoHyphens/>
        <w:spacing w:line="276" w:lineRule="auto"/>
        <w:rPr>
          <w:rFonts w:ascii="Arial Narrow" w:hAnsi="Arial Narrow"/>
          <w:b/>
          <w:bCs/>
          <w:color w:val="000000"/>
          <w:sz w:val="22"/>
          <w:szCs w:val="22"/>
        </w:rPr>
      </w:pPr>
      <w:r w:rsidRPr="005D411F">
        <w:rPr>
          <w:rFonts w:ascii="Arial Narrow" w:hAnsi="Arial Narrow"/>
          <w:bCs/>
          <w:color w:val="000000"/>
          <w:sz w:val="22"/>
          <w:szCs w:val="22"/>
        </w:rPr>
        <w:t>Zadanie nr 5 poz. 1</w:t>
      </w:r>
    </w:p>
    <w:p w:rsidR="00F04036" w:rsidRPr="005D411F" w:rsidRDefault="00F04036" w:rsidP="00F04036">
      <w:pPr>
        <w:suppressAutoHyphens/>
        <w:spacing w:line="276" w:lineRule="auto"/>
        <w:rPr>
          <w:rFonts w:ascii="Arial Narrow" w:hAnsi="Arial Narrow"/>
          <w:b/>
          <w:bCs/>
          <w:color w:val="000000"/>
          <w:sz w:val="22"/>
          <w:szCs w:val="22"/>
        </w:rPr>
      </w:pPr>
      <w:r w:rsidRPr="005D411F">
        <w:rPr>
          <w:rFonts w:ascii="Arial Narrow" w:hAnsi="Arial Narrow" w:cs="Tahoma"/>
          <w:bCs/>
          <w:iCs/>
          <w:sz w:val="22"/>
          <w:szCs w:val="22"/>
        </w:rPr>
        <w:t xml:space="preserve">Prosimy Zamawiającego o uściślenie jakie dokładnie ma na myśli ciśnienie pisząc średnio i wysokociśnieniowe? 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/>
          <w:b/>
          <w:bCs/>
          <w:color w:val="000000"/>
          <w:sz w:val="22"/>
          <w:szCs w:val="22"/>
        </w:rPr>
        <w:t xml:space="preserve">Zamawiający ma na myśli ciśnienie </w:t>
      </w:r>
      <w:r w:rsidRPr="00F04036">
        <w:rPr>
          <w:rFonts w:ascii="Arial Narrow" w:hAnsi="Arial Narrow" w:cs="Arial"/>
          <w:b/>
          <w:bCs/>
          <w:sz w:val="22"/>
          <w:szCs w:val="22"/>
        </w:rPr>
        <w:t>250PSI</w:t>
      </w:r>
      <w:r w:rsidRPr="00F04036">
        <w:rPr>
          <w:rFonts w:ascii="Arial Narrow" w:hAnsi="Arial Narrow" w:cs="Tahoma"/>
          <w:b/>
          <w:bCs/>
          <w:iCs/>
          <w:sz w:val="22"/>
          <w:szCs w:val="22"/>
        </w:rPr>
        <w:t xml:space="preserve"> (średniociśnieniowe) oraz  </w:t>
      </w:r>
      <w:r w:rsidRPr="00F04036">
        <w:rPr>
          <w:rFonts w:ascii="Arial Narrow" w:hAnsi="Arial Narrow" w:cs="Arial"/>
          <w:b/>
          <w:bCs/>
          <w:sz w:val="22"/>
          <w:szCs w:val="22"/>
        </w:rPr>
        <w:t xml:space="preserve"> 500PSI </w:t>
      </w:r>
      <w:r w:rsidRPr="00F04036">
        <w:rPr>
          <w:rFonts w:ascii="Arial Narrow" w:hAnsi="Arial Narrow" w:cs="Tahoma"/>
          <w:b/>
          <w:bCs/>
          <w:iCs/>
          <w:sz w:val="22"/>
          <w:szCs w:val="22"/>
        </w:rPr>
        <w:t xml:space="preserve"> (wysokociśnieniowe)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</w:p>
    <w:p w:rsidR="00F04036" w:rsidRPr="00F04036" w:rsidRDefault="00F04036" w:rsidP="00F04036">
      <w:pPr>
        <w:suppressAutoHyphens/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PYTANIE NR  8</w:t>
      </w:r>
    </w:p>
    <w:p w:rsidR="00F04036" w:rsidRPr="00D5038A" w:rsidRDefault="00F04036" w:rsidP="00F04036">
      <w:pPr>
        <w:suppressAutoHyphens/>
        <w:spacing w:line="276" w:lineRule="auto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Czy Zamawiający zgodzi się na zaoferowanie w pakiecie 39 przedłużacza RX do cewnika prowadzącego : - średnice wewnętrznego światła: 5,5F- 0,051", 6F- 0,056", 7F - 0,062", 8F- 0,071"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i odpowiadających im średnica zewnętrzna sekcji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dystalnej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: 5,5 F - 0,064", 6F - 0,068", 7F - 0,076", 8 F - 0,086"; - cewnik zbrojony spiralnie nawiniętym drutem Pozostałe parametry bez zmian.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</w:p>
    <w:p w:rsidR="00F04036" w:rsidRPr="00F04036" w:rsidRDefault="00F04036" w:rsidP="00F04036">
      <w:pPr>
        <w:suppressAutoHyphens/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PYTANIE NR  9</w:t>
      </w:r>
    </w:p>
    <w:p w:rsidR="00F04036" w:rsidRDefault="00F04036" w:rsidP="00F04036">
      <w:pPr>
        <w:suppressAutoHyphens/>
        <w:spacing w:line="276" w:lineRule="auto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Czy zamawiający dokona modyfikacji zapisów przyszłej umowy </w:t>
      </w:r>
    </w:p>
    <w:p w:rsidR="00F04036" w:rsidRDefault="00F04036" w:rsidP="00F04036">
      <w:pPr>
        <w:suppressAutoHyphens/>
        <w:spacing w:line="276" w:lineRule="auto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§ 8 1. Wykonawca zapłaci Zamawiającemu kary umowne: </w:t>
      </w:r>
    </w:p>
    <w:p w:rsidR="00F04036" w:rsidRDefault="00F04036" w:rsidP="00F04036">
      <w:pPr>
        <w:suppressAutoHyphens/>
        <w:spacing w:line="276" w:lineRule="auto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1) 5 % wartości brutto niezrealizowanej części umowy za odstąpienie od umowy przez którąkolwiek ze stron z przyczyn leżących po stronie Wykonawcy. Podstawą do określenia wartości niezrealizowanej umowy będzie różnica pomiędzy ilościami podanymi w załączniku nr 1 do umowy, a ilościami faktycznie zrealizowanych dostaw; </w:t>
      </w:r>
    </w:p>
    <w:p w:rsidR="00F04036" w:rsidRDefault="00F04036" w:rsidP="00F04036">
      <w:pPr>
        <w:suppressAutoHyphens/>
        <w:spacing w:line="276" w:lineRule="auto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2) 1 % wartości niedostarczonej partii towaru za każdą rozpoczęty dzień zwłoki w uzupełnieniu "banku" w stosunku do terminu określonego § 8 ust. 1 umowy przechowania, </w:t>
      </w:r>
    </w:p>
    <w:p w:rsidR="00F04036" w:rsidRDefault="00F04036" w:rsidP="00F04036">
      <w:pPr>
        <w:suppressAutoHyphens/>
        <w:spacing w:line="276" w:lineRule="auto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3) 0,5 % wartości brutto reklamowanej partii towaru za każdy rozpoczęty dzień zwłoki w rozpatrzeniu reklamacji w stosunku do terminu określonego w § 2 ust. 19, </w:t>
      </w:r>
    </w:p>
    <w:p w:rsidR="00F04036" w:rsidRDefault="00F04036" w:rsidP="00F04036">
      <w:pPr>
        <w:suppressAutoHyphens/>
        <w:spacing w:line="276" w:lineRule="auto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lastRenderedPageBreak/>
        <w:t xml:space="preserve">4) 0,5 % wartości brutto reklamowanej partii towaru za każdy rozpoczęty dzień zwłoki w wymianie towaru na wolny od wad w stosunku do terminu określonego w § 2 ust. 19, </w:t>
      </w:r>
    </w:p>
    <w:p w:rsidR="00F04036" w:rsidRPr="00D5038A" w:rsidRDefault="00F04036" w:rsidP="00F04036">
      <w:pPr>
        <w:suppressAutoHyphens/>
        <w:spacing w:line="276" w:lineRule="auto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5) 10,00 zł brutto za każdy kolejny dzień zwłoki w zakresie utworzenia "banku" w stosunku do terminu określonego w § 2 ust. 1 niniejszej umowy oraz w § 3 ust. 1 umowy przechowania,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 w:rsidRPr="00F04036">
        <w:rPr>
          <w:rFonts w:ascii="Arial Narrow" w:hAnsi="Arial Narrow" w:cs="Arial"/>
          <w:b/>
          <w:sz w:val="22"/>
          <w:szCs w:val="22"/>
          <w:shd w:val="clear" w:color="auto" w:fill="FFFFFF"/>
        </w:rPr>
        <w:t>Zamawiający pozostawia zapisy projektu umowy bez zmian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</w:p>
    <w:p w:rsidR="00F04036" w:rsidRPr="00F04036" w:rsidRDefault="00F04036" w:rsidP="00F04036">
      <w:pPr>
        <w:suppressAutoHyphens/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PYTANIE NR  10</w:t>
      </w:r>
    </w:p>
    <w:p w:rsidR="00F04036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Pytanie do części 18  </w:t>
      </w:r>
    </w:p>
    <w:p w:rsidR="00F04036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Czy Zamawiający dopuści w pakiecie 18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stent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5D411F">
        <w:rPr>
          <w:rFonts w:ascii="Arial Narrow" w:hAnsi="Arial Narrow"/>
          <w:bCs/>
          <w:color w:val="000000"/>
          <w:sz w:val="22"/>
          <w:szCs w:val="22"/>
        </w:rPr>
        <w:t>chromowo - kobaltowy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uwalniający lek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antyprofilelacyjny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o jeszcze lepszych parametrach dotyczących średnicy drutów : 2,25 - 3,0 mm 60 µm (0,0024”) dla średnic 3,5 - 4,0 mm -80 µm (0,0031”) , dodatkowe parametry mające wpływ na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dostarczalność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oraz pracę ze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stentem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i bezpieczeństwem dla pacjenta to: </w:t>
      </w:r>
    </w:p>
    <w:p w:rsidR="00F04036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• Konstrukcja hybrydowa –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stenty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chromowo - kobaltowe pokryte pasywną powłoką z węglika krzemu związaną kowalencyjnie (na stałe) z rusztowaniem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stentu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oraz aktywną powłoką, zawierającą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biodegradowalny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polimer kontrolowanie uwalniający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sirolimus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: o pasywna powłoka (węglik krzemu) zmniejsza ryzyko aktywacji płytek krwi i fibrynogenu (zapobiega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wykrzepianiu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na powierzchni przęseł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stentu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), ogranicza dyfuzję jonów metali do otaczającej tkanki (redukuje ryzyko korozji i uczulenia na nikiel) oraz przyspiesza proces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endotelializacji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i gojenia naczynia o aktywna powłoka zawiera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biodegradowalny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polimer, który w sposób kontrolowany uwalnia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sirolimus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•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Biodegradowalny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polimer na bazie PLLA (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Poly-L-Lactic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Acid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) o zróżnicowanej grubości 7,4 µm od strony ściany naczynia oraz 3,5 µm od strony światła naczynia</w:t>
      </w:r>
    </w:p>
    <w:p w:rsidR="00F04036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• Lek: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sirolimus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</w:p>
    <w:p w:rsidR="00F04036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• Całkowite uwalnianie leku w ciągu 12-14 tygodni </w:t>
      </w:r>
    </w:p>
    <w:p w:rsidR="00F04036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• Dawka leku: 1,4 µg/mm2 • Dostępne długości: 9; 13; 15; 18; 22; 26; 30; 35; 40 mm • Dostępne średnice: 2,25; 2,5; 2,75; 3,0; 3,5; 4,0 mm</w:t>
      </w:r>
    </w:p>
    <w:p w:rsidR="00F04036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•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Crossing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profile 0,042” (1,08 mm) dla średnicy 3,0 mm (w najszerszym miejscu) • Ciśnienie nominalne (NP): 10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• Ciśnienie RBP: 16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• Czas biodegradacji polimeru ok. 24 miesiące </w:t>
      </w:r>
    </w:p>
    <w:p w:rsidR="00F04036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• Konstrukcja „double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helix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” (double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helix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– podwójna spirala) pozwala na uzyskanie doskonałej elastyczności, zwiększając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dostarczalność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stentu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do zmiany i możliwość przechodzenia przez kręte naczynia. Łączniki i przejścia w konstrukcji „podwójnej spirali” zapewniają gładkie przemieszczanie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stentu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bez efektu „rybiej łuski” </w:t>
      </w:r>
    </w:p>
    <w:p w:rsidR="00F04036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• Skracalność po rozprężeniu 0% </w:t>
      </w:r>
    </w:p>
    <w:p w:rsidR="00F04036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• Możliwość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doprężenia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: o do 4,0 mm (o 2,25 – 3,0 mm) o do 5,0 mm (o 3,5 – 4,0 mm) •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Shaft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dystalny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pokryty hydrofilnie,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shaft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proksymalny hydrofobowo</w:t>
      </w:r>
    </w:p>
    <w:p w:rsidR="00F04036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•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Shaft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proksymalny: 2,0F </w:t>
      </w:r>
    </w:p>
    <w:p w:rsidR="00F04036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•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Shaft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dystalny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: o 2.7F (o 2,25 – 3,0 mm) o 2.9F (o 3,5 - 4,0 mm) • Rekomendowany cewnik prowadzący: 5F </w:t>
      </w:r>
    </w:p>
    <w:p w:rsidR="00F04036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• w badaniu RCT udowodniony istotny statystycznie niższy odsetek poważnych zdarzeń klinicznych w pierwszorzędowym punkcie końcowym TLF w porównaniu ze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stentem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typu DES II generacji. Istotnie niższy odsetek zdarzeń klinicznych potwierdzony w trzyletniej obserwacji. TLF (Target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Lesion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Failure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) – punkt końcowy złożony ze śmiertelności sercowo – naczyniowej, zawałów i klinicznie wskazanej powtórnej rewaskularyzacji) </w:t>
      </w:r>
    </w:p>
    <w:p w:rsidR="00F04036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• Wyniki kliniczne w 5 letniej obserwacji na poziomie: ? 10% TLF (Target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Lesion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Failure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) - punkt złożony ze śmiertelności sercowo-naczyniowej, zawału i klinicznie wskazanej powtórnej rewaskularyzacji ? 0,3% potwierdzonej zakrzepicy w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stencie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(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definite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stent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thrombosis) </w:t>
      </w:r>
    </w:p>
    <w:p w:rsidR="00F04036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• W badaniu RCT udowodnione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superiority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w pierwszorzędowym punkcie końcowym TLF w grupie pacjentów STEMI w porównaniu ze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stentem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typu DES II generacji. TLF (Target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Lesion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Failure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) – punkt końcowy złożony ze śmiertelności sercowo – naczyniowej, zawałów i klinicznie wskazanej powtórnej rewaskularyzacji) </w:t>
      </w:r>
    </w:p>
    <w:p w:rsidR="00F04036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• Udowodnione w badaniu RCT bezpieczeństwo skróconej podwójnej terapii przeciwpłytkowej (DAPT) do 1 miesiąca u pacjentów podwyższonego ryzyka incydentów krwotocznych (grupa HBR) • Wskazania: ostre zespoły wieńcowe, zawał z uniesieniem odcinka ST (STEMI), cukrzyca, zmiany złożone typu B2/C, pacjenci z wysokim ryzykiem krwawienia (HBR), długie zmiany (?20mm), małe naczynia (? 2,75mm), choroba wielonaczyniowa (MVD)? 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Zamawiający dopuszcza zaproponowaną zmianę</w:t>
      </w:r>
      <w:r>
        <w:rPr>
          <w:rFonts w:ascii="Arial Narrow" w:hAnsi="Arial Narrow" w:cs="Arial"/>
          <w:bCs/>
          <w:sz w:val="22"/>
          <w:szCs w:val="22"/>
        </w:rPr>
        <w:t>.</w:t>
      </w:r>
    </w:p>
    <w:p w:rsidR="00F04036" w:rsidRPr="00660EEC" w:rsidRDefault="00F04036" w:rsidP="00F04036">
      <w:pPr>
        <w:spacing w:line="276" w:lineRule="auto"/>
        <w:ind w:left="30" w:right="-72"/>
        <w:rPr>
          <w:rFonts w:ascii="Arial Narrow" w:hAnsi="Arial Narrow"/>
          <w:bCs/>
          <w:color w:val="000000"/>
          <w:sz w:val="22"/>
          <w:szCs w:val="22"/>
        </w:rPr>
      </w:pP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Pytanie do części 27 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lastRenderedPageBreak/>
        <w:t xml:space="preserve">-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Czy Zamawiający wyłączy z pakietu 27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Stenty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typu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stentgraft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z zamówienia komisowego na korzyść dostaw sukcesywnych? Sposób realizacji wpływa na cenę zakupu produktu. 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F04036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Pytanie dot. projektu umowy 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 xml:space="preserve">-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czy w celu miarkowania kar umownych Zamawiający dokona modyfikacji postanowień projektu umowy w zakresie zapisów § 8 ust. 1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pkt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2: zamiast: „10% wartości niedostarczonej partii towaru za każdą rozpoczęty dzień zwłoki w uzupełnieniu "banku" w stosunku do terminu określonego § 8 ust. 1 umowy przechowania”, proponowany zapis: „0,5 % wartości niedostarczonej partii towaru za każdą rozpoczęty dzień zwłoki w uzupełnieniu "banku" w stosunku do terminu określonego § 8 ust. 1 umowy przechowania”. Obniżenie wysokości kary umownej za zwłokę w uzupełnieniu banku pozwoli na przedstawienie oferty bardziej korzystnej dla Zamawiającego.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 w:rsidRPr="00F04036">
        <w:rPr>
          <w:rFonts w:ascii="Arial Narrow" w:hAnsi="Arial Narrow" w:cs="Arial"/>
          <w:b/>
          <w:sz w:val="22"/>
          <w:szCs w:val="22"/>
          <w:shd w:val="clear" w:color="auto" w:fill="FFFFFF"/>
        </w:rPr>
        <w:t>Zamawiający pozostawia zapisy projektu umowy bez zmian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</w:p>
    <w:p w:rsidR="00F04036" w:rsidRPr="00F04036" w:rsidRDefault="00F04036" w:rsidP="00F04036">
      <w:pPr>
        <w:suppressAutoHyphens/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PYTANIE NR  11</w:t>
      </w:r>
    </w:p>
    <w:p w:rsidR="00F04036" w:rsidRPr="001B7028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  <w:u w:val="single"/>
        </w:rPr>
      </w:pPr>
      <w:r w:rsidRPr="001B7028">
        <w:rPr>
          <w:rFonts w:ascii="Arial Narrow" w:hAnsi="Arial Narrow"/>
          <w:bCs/>
          <w:color w:val="000000"/>
          <w:sz w:val="22"/>
          <w:szCs w:val="22"/>
          <w:u w:val="single"/>
        </w:rPr>
        <w:t>Pytanie 1 do pakietu 3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Zwracam się do Zamawiającego o dopuszczenie prowadników o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następujących parametrach: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długości 150 cm i 260 cm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średnica 0,035’’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końcówka prosta i zagięta typu J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tip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w jednym rozmiarze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prowadniki teflonowe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pokrycie substancją ułatwiającą manewrowanie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Niewielka różnica proponowanych produktów nie wpływa na walory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użytkowe a zaproponowany sprzęt znany jest w wielu pracowniach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w Polsce, stosowany był również przez Zamawiającego podczas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ostatnich umów.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 xml:space="preserve">Zamawiający dopuszcza zaproponowaną zmianę 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F04036" w:rsidRPr="001B7028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  <w:u w:val="single"/>
        </w:rPr>
      </w:pPr>
      <w:r w:rsidRPr="001B7028">
        <w:rPr>
          <w:rFonts w:ascii="Arial Narrow" w:hAnsi="Arial Narrow"/>
          <w:bCs/>
          <w:color w:val="000000"/>
          <w:sz w:val="22"/>
          <w:szCs w:val="22"/>
          <w:u w:val="single"/>
        </w:rPr>
        <w:t>Pytanie 2 do pakietu 4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Zwracam się do Zamawiającego o dopuszczenie koszulek :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z dostępu udowego o długości 11 cm, 23 cm ; 5F-10F ; minimalna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średnica 0,038"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duża średnica wewnętrzna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kaniula odporna na złamania i zgięcia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atraumatyczna końcówka i przejście pomiędzy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poszerzaczem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i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koszulką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zawór zapewniający szczelność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brak możliwości wariantu koszulki ze zbrojeniem ściany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mini prowadnik,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poszerzacz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i igła w komplecie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Proponowane koszulki udowe znane są Zamawiającemu,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stosowane były podczas dotychczasowych umów.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Pr="00CD440C" w:rsidRDefault="00F04036" w:rsidP="00F04036">
      <w:pPr>
        <w:spacing w:line="276" w:lineRule="auto"/>
        <w:ind w:left="30" w:right="-72"/>
        <w:rPr>
          <w:rFonts w:ascii="Arial Narrow" w:hAnsi="Arial Narrow"/>
          <w:bCs/>
          <w:color w:val="000000"/>
          <w:sz w:val="22"/>
          <w:szCs w:val="22"/>
        </w:rPr>
      </w:pPr>
    </w:p>
    <w:p w:rsidR="00F04036" w:rsidRPr="001B7028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  <w:u w:val="single"/>
        </w:rPr>
      </w:pPr>
      <w:r w:rsidRPr="001B7028">
        <w:rPr>
          <w:rFonts w:ascii="Arial Narrow" w:hAnsi="Arial Narrow"/>
          <w:bCs/>
          <w:color w:val="000000"/>
          <w:sz w:val="22"/>
          <w:szCs w:val="22"/>
          <w:u w:val="single"/>
        </w:rPr>
        <w:t>Pytanie 3 do pakietu 5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Zwracam się do Zamawiającego o dopuszczenie ramp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dwukranikowych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i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trójkranikowych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o wytrzymałości 250 PSI oraz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500 PSI.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Poniżej zdjęcie proponowanego produktu:</w:t>
      </w:r>
    </w:p>
    <w:p w:rsidR="00F04036" w:rsidRDefault="004B7638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F04036">
        <w:rPr>
          <w:rFonts w:ascii="Arial Narrow" w:hAnsi="Arial Narrow"/>
          <w:b/>
          <w:noProof/>
          <w:color w:val="000000"/>
          <w:sz w:val="22"/>
          <w:szCs w:val="2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7" type="#_x0000_t75" style="width:325.5pt;height:96.75pt;visibility:visible;mso-wrap-style:square">
            <v:imagedata r:id="rId7" o:title=""/>
          </v:shape>
        </w:pict>
      </w:r>
    </w:p>
    <w:p w:rsidR="00F04036" w:rsidRPr="00D5038A" w:rsidRDefault="004B7638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F04036">
        <w:rPr>
          <w:rFonts w:ascii="Arial Narrow" w:hAnsi="Arial Narrow"/>
          <w:b/>
          <w:noProof/>
          <w:color w:val="000000"/>
          <w:sz w:val="22"/>
          <w:szCs w:val="22"/>
        </w:rPr>
        <w:pict>
          <v:shape id="Obraz 3" o:spid="_x0000_i1026" type="#_x0000_t75" style="width:258.75pt;height:102.75pt;visibility:visible;mso-wrap-style:square">
            <v:imagedata r:id="rId8" o:title=""/>
          </v:shape>
        </w:pic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Proponowane rampy znane są Zamawiającemu, stosowane były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podczas ostatnich umów.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Pytanie 4 do pakietu 9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Ze względu na możliwość zaoferowania produktu konkurencyjnego,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zwracam się do Zamawiającego o dopuszczenie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inflatorów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(strzykawek z manometrem) o pojemności 20 ml i wytrzymałości 0-30 atmosfer.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Poniżej zdjęcie proponowanego produktu: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F04036">
        <w:rPr>
          <w:rFonts w:ascii="Arial Narrow" w:hAnsi="Arial Narrow"/>
          <w:b/>
          <w:noProof/>
          <w:color w:val="000000"/>
          <w:sz w:val="22"/>
          <w:szCs w:val="22"/>
        </w:rPr>
        <w:pict>
          <v:shape id="Obraz 4" o:spid="_x0000_i1025" type="#_x0000_t75" style="width:179.25pt;height:124.5pt;visibility:visible;mso-wrap-style:square">
            <v:imagedata r:id="rId9" o:title=""/>
          </v:shape>
        </w:pic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F04036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04036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</w:p>
    <w:p w:rsidR="00F04036" w:rsidRPr="001B7028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  <w:u w:val="single"/>
        </w:rPr>
      </w:pPr>
      <w:r w:rsidRPr="001B7028">
        <w:rPr>
          <w:rFonts w:ascii="Arial Narrow" w:hAnsi="Arial Narrow"/>
          <w:bCs/>
          <w:color w:val="000000"/>
          <w:sz w:val="22"/>
          <w:szCs w:val="22"/>
          <w:u w:val="single"/>
        </w:rPr>
        <w:t>Pytanie 5 do pakietu 23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Zwracam się do Zamawiającego o dopuszczenie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mikrocewników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o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następujących parametrach: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dostępne 130 i 150 cm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Kanał wewnętrzny pokryty PTFE, o średnicach: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dystalnie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0.017",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proksymalnie 0.021"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średnica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dystalna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1,8 F, średnica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proxymalna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2,6 F</w:t>
      </w:r>
    </w:p>
    <w:p w:rsidR="00F04036" w:rsidRPr="00D5038A" w:rsidRDefault="00F04036" w:rsidP="00F04036">
      <w:pPr>
        <w:ind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prox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ID 0,0205''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pokrycie hydrofilne 70 cm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tip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prosty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marker 1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NP 800 PSI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F04036" w:rsidRPr="001B7028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  <w:u w:val="single"/>
        </w:rPr>
      </w:pPr>
      <w:r w:rsidRPr="001B7028">
        <w:rPr>
          <w:rFonts w:ascii="Arial Narrow" w:hAnsi="Arial Narrow"/>
          <w:bCs/>
          <w:color w:val="000000"/>
          <w:sz w:val="22"/>
          <w:szCs w:val="22"/>
          <w:u w:val="single"/>
        </w:rPr>
        <w:t>Pytanie 6 do pakietu 30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Zwracam się do Zamawiającego o dopuszczenie koszulek i igieł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transseptalnych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o następujących parametrach: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lastRenderedPageBreak/>
        <w:t xml:space="preserve">Koszulki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transseptalne</w:t>
      </w:r>
      <w:proofErr w:type="spellEnd"/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dostępne w 4 krzywiznach do wyboru (T0/T1/T2 oraz T3) w tym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krzywizna 3 D, -zbrojone,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hydrofilne,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3-warstwowa struktura koszulki (od wewnątrz wyścielone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materiałem PTFE, z zewnątrz elastyczna powłoka 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nylonowa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gwarantująca stałość krzywizny i łatwość wprowadzenia),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dostępne długości 60cm/62cm/80cm.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Igły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transseptalne</w:t>
      </w:r>
      <w:proofErr w:type="spellEnd"/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wykonane ze stali nierdzewnej z opatentowana rękojeścią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w wersji standardowej oraz EXTRA SHARP)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długości 71cm i 89cm do wyboru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dwie krzywizny do wyboru N0 i N1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F04036" w:rsidRPr="001B7028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  <w:u w:val="single"/>
        </w:rPr>
      </w:pPr>
      <w:r w:rsidRPr="001B7028">
        <w:rPr>
          <w:rFonts w:ascii="Arial Narrow" w:hAnsi="Arial Narrow"/>
          <w:bCs/>
          <w:color w:val="000000"/>
          <w:sz w:val="22"/>
          <w:szCs w:val="22"/>
          <w:u w:val="single"/>
        </w:rPr>
        <w:t>Pytanie 7 do pakietu 44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Zwracam się do Zamawiającego o dopuszczenie prowadników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hydrofilnych o poniższych parametrach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średnice: 0,032’’, 0,035’’, 0,038’’</w:t>
      </w:r>
    </w:p>
    <w:p w:rsidR="00F04036" w:rsidRPr="00D5038A" w:rsidRDefault="00F04036" w:rsidP="00F04036">
      <w:pPr>
        <w:spacing w:line="276" w:lineRule="auto"/>
        <w:ind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końcówka prosta lub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angled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i typu J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długość 150 cm, 180 cm i 260 cm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pokrycie hydrofilne na całej długości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Dostępne prowadniki o zróżnicowanej sztywności: Standard i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stiff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dla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długości 180 cm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atraumatyczna końcówka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</w:p>
    <w:p w:rsidR="00F04036" w:rsidRPr="00BA6CFD" w:rsidRDefault="00F04036" w:rsidP="00F04036">
      <w:pPr>
        <w:suppressAutoHyphens/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PYTANIE NR  12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Zadanie nr 10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Czy Zamawiający pozwoli zaoferować cewnik balonowy do PTCA do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doprężeń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o poniższych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parametrach ?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cewnik balonowy w systemie szybkiej wymiany RX;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typ balonu – non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compliant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ciśnienie NP- 12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, RBP- 22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(o2,0- 4,0 mm); 20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(o4,5-5,0 mm), ABP- 30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profil przejścia dla balonu 2,0 mm - 0,0230", 2,75 mm - 0,0240", 3,0 mm - 0,0250", 4,0 mm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- 0,0280”, 5,0 mm - 0,0310;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średnice balonów od 2,0 do 5,0 mm (2,0; 2,25; 2,5; 2,75; 3,0; 3,25; 3,5; 3,75, 4,0, 4,5, 5,0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mm);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długość balonów: od 6 do 30 mm (6, 8, 10, 12, 15, 18, 20, 22, 25, 30 mm);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profil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wejscia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- 0,016”;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>- długoś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ć końcówki - 2,0 mm dla balonu o średnicy 2,0-3,0mm, 2,5 mm dla balonu o średnicy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3,25-5,0 mm;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dostępna długość użytkowa - 140 cm;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srednica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zewnętrzna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szaftu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proksymalnie - 2,0F;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srednica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zewnętrzna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szaftu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dystalnie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- 2,55F/2,6F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hydrofilna powłoka w części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dystalnej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cewnika;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hydrofobowa powłoka dla kanału prowadnika;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- 2 markery platynowo-irydowe na obu krańcach balonu;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Zadanie nr 11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lastRenderedPageBreak/>
        <w:t>Czy Zamawiający dopuści do oceny cewnik balono</w:t>
      </w:r>
      <w:r>
        <w:rPr>
          <w:rFonts w:ascii="Arial Narrow" w:hAnsi="Arial Narrow"/>
          <w:bCs/>
          <w:color w:val="000000"/>
          <w:sz w:val="22"/>
          <w:szCs w:val="22"/>
        </w:rPr>
        <w:t>wy do PTCA bez wymagania długoś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ci 6,0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mm (dostępna średnica 5,0 mm) oraz bez wymagania średnic 1,2 mm, 4,5 mm, oraz 5,0 mm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(dostępne średnice, zmieniające się o 0,25 mm w przedziale 1,0-4,0 mm) oraz ciśnieniu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nominalnym 6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? Pozostałe parametry zgodne ze SIWZ.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cewnik balonowy w systemie szybkiej wymiany RX;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typ balonu -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semi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-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compliant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ciśnienie NP - 6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, RBP - 14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, ABP - 20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profil przejścia dla balonu 1,0 mm - 0,0186", 1,25 mm - 0,0190", 3,0 mm - 0,0210";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średnice balonów od 1,0 do 4,0 mm (1,0; 1,25; 1,5; 1,75; 2,0; 2,25; 2,5; 2,75; 3,0; 3,25; 3,5;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3,75; 4,0 mm);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długość balonów od 5 do 30 mm (5;8;10;12;15;20;25;30 mm);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profil wejścia - 0,016”;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długość końcówki - 1,5 mm dla balonu o średnicy 1,0-1,75 mm, 2,0 mm dla balonu o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srednicy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2,0-3,0 mm, 2,5 mm dla balonu o średnicy 3,25-4,0 mm;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dostępna długość użytkowa - 140 cm;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średnicą zewnętrzna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szaftu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proksymalnie – 1,9F;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średnicą zewnętrzna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szaftu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dystalnie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- 2,36F/2,55F/2,7F;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hydrofilna powłoka w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częsci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dystalnej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cewnika;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hydrofobowa powłoka dla kanału prowadnika;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- 2 markery platynowo-irydowe na obu krańcach balonu, 1 marker dla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s´rednic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1,0-1,75 mm;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Zadanie nr 15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Czy Zamawiający pozwoli zaoferować cewnik balonowy do PTCA wysokociśnieniowy o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="00BA6CFD">
        <w:rPr>
          <w:rFonts w:ascii="Arial Narrow" w:hAnsi="Arial Narrow"/>
          <w:bCs/>
          <w:color w:val="000000"/>
          <w:sz w:val="22"/>
          <w:szCs w:val="22"/>
        </w:rPr>
        <w:t>poniższych parametrach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?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cewnik balonowy w systemie szybkiej wymiany RX;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typ balonu – non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compliant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ciśnienie NP- 12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, RBP- 22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(o2,0- 4,0 mm); 20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(o4,5-5,0 mm), ABP- 30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profil przejścia dla balonu 2,0 mm - 0,0230", 2,75 mm - 0,0240", 3,0 mm - 0,0250", 4,0 mm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- 0,0280”, 5,0 mm - 0,0310;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średnice balonów od 2,0 do 5,0 mm (2,0; 2,25; 2,5; 2,75; 3,0; 3,25; 3,5; 3,75, 4,0, 4,5, 5,0mm);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długość balonów: od 6 do 30 mm (6, 8, 10, 12, 15, 18, 20, 22, 25, 30 mm);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profil wejścia - 0,016”;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długość końcówki - 2,0 mm dla balonu o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s´rednicy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2,0-3,0mm, 2,5 mm dla balonu o średnicy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3,25-5,0 mm;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dostępna długość użytkowa - 140 cm;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średnicą zewnętrzna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szaftu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proksymalnie - 2,0F;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średnica zewnętrzna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szaftu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dystalnie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- 2,55F/2,6F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hydrofilna powłoka w części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dystalnej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cewnika;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hydrofobowa powłoka dla kanału prowadnika;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- 2 markery platynowo-irydowe na obu krańcach balonu;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Zadanie nr 16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Czy Zamawiający dopuści do oceny cewnik balonowy do udrożnień /CTO/ o poniższych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parametrach ?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cewnik balonowy w systemie szybkiej wymiany RX;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typ balonu -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semi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-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compliant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ciśnienie NP - 6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, RBP - 14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, ABP - 20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profil przejścia dla balonu 1,0 mm - 0,0186", 1,25 mm - 0,0190", 3,0 mm - 0,0210";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średnice balonów od 1,0 do 4,0 mm (1,0; 1,25; 1,5; 1,75; 2,0; 2,25; 2,5; 2,75; 3,0; 3,25; 3,5;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 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3,75; 4,0 mm);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długość balonów od 5 do 30 mm (5;8;10;12;15;20;25;30 mm);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profil wejścia - 0,016”;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lastRenderedPageBreak/>
        <w:t>- długość końcówki - 1,5 mm dla balonu o średnicy 1,0-1,75 mm, 2,0 mm dla balonu o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średnicy 2,0-3,0 mm, 2,5 mm dla balonu o średnic</w:t>
      </w:r>
      <w:r>
        <w:rPr>
          <w:rFonts w:ascii="Arial Narrow" w:hAnsi="Arial Narrow"/>
          <w:bCs/>
          <w:color w:val="000000"/>
          <w:sz w:val="22"/>
          <w:szCs w:val="22"/>
        </w:rPr>
        <w:t>y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3,25-4,0 mm;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dostępna </w:t>
      </w:r>
      <w:r>
        <w:rPr>
          <w:rFonts w:ascii="Arial Narrow" w:hAnsi="Arial Narrow"/>
          <w:bCs/>
          <w:color w:val="000000"/>
          <w:sz w:val="22"/>
          <w:szCs w:val="22"/>
        </w:rPr>
        <w:t>długość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użytkowa - 140 cm;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średnica zewnętrzna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szaftu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proksymalnie – 1,9F;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średnica zewnętrzna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szaftu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dystalnie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- 2,36F/2,55F/2,7F;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hydrofilna powłoka w części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dystalnej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cewnika;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hydrofobowa powłoka dla kanału prowadnika;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- 2 markery platynowo-irydowe na obu krańcach balonu, 1 marker dla średnic 1,0-1,75 mm;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Zadanie nr 22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Czy Zamawiający pozwoli zaoferować cewnik balonowy do zmian ciasnych o poniższych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parametrach ?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cewnik balonowy w systemie szybkiej wymiany RX;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typ balonu -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semi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-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compliant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ciśnienie NP - 6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, RBP - 14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, ABP - 20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profil przejścia dla balonu 1,0 mm - 0,0186", 1,25 mm - 0,0190", 3,0 mm - 0,0210";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średnice balonów od 1,0 do 4,0 mm (1,0; 1,25; 1,5; 1,75; 2,0; 2,25; 2,5; 2,75; 3,0; 3,25; 3,5;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3,75; 4,0 mm);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długość balonów od 5 do 30 mm (5;8;10;12;15;20;25;30 mm);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profil wejścia - 0,016”;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długość końcówki - 1,5 mm dla balonu o średnicy 1,0-1,75 mm, 2,0 mm dla balonu o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średnicy 2,0-3,0 mm, 2,5 mm dla balonu o średnicy 3,25-4,0 mm;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dostępna długość użytkowa - 140 cm;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średnicą zewnętrzna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szaftu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proksymalnie – 1,9F;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średnicą zewnętrzna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szaftu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dystalnie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- 2,36F/2,55F/2,7F;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hydrofilna powłoka w części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dystalnej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cewnika;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hydrofobowa powłoka dla kanału prowadnika;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- 2 markery platynowo-irydowe na obu krańcach balonu, 1 marker dla średnic 1,0-1,75 mm;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Zadanie nr 23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Czy Zamawiający dopuści do oceny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mikrocewnik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do zabiegów udrażniania tętnic wieńcowych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o poniższych parametrach ?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mikrocewnik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z pojedynczym światłem w systemie OTW;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minimalny kompatybilny cewnik prowadzący 4F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dostępne długości – 135 cm i 150 cm;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długość sekcji hydrofilnej - 70 cm i 90 cm;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typ powłoki hydrofilnej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Hydraxplus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średnicą zewnętrzna w części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dystalnej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- 1,8F;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średnicą zewnętrzna w części proksymalnej - 2,5F;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profil wejścia końcówki stożkowej - 0,020”;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profil przejścia 0,023”;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min. średnicą wew. proksymalnie 0,55 mm;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min. średnicą wew.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dystalnie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0,45 mm;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odległość końcówki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dystalnej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od markera 0,6 mm;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- 1 marker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Pl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/Ir;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elastyczna, zaokrąglona, atraumatyczna, końcówka o dł. 0,60 mm całościowo widoczna w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skopii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korpus cewnika opleciony płaskim drutem ze stali nierdzewnej o zmiennym profilu;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cześć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dystalna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cewnika pokryta trwała? hydrofilna? powłoka?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Hydraxplus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kompatybilny prowadnik 0,014”;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lastRenderedPageBreak/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Zadanie nr 29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Czy Zamawiający pozwoli zaoferować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mikrocewnik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do CTO o poniższych parametrach ?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mikrocewnik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z pojedynczym światłem w systemie OTW;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minimalny kompatybilny cewnik prowadzący 4F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dostępne długości – 135 cm i 150 cm;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długość sekcji hydrofilnej - 70 cm i 90 cm;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typ powłoki hydrofilnej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Hydraxplus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średnica zewnętrzna w części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dystalnej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- 1,8F;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średnica zewnętrzna w części proksymalnej - 2,5F;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profil wejścia końcówki stożkowej - 0,020”;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profil przejścia 0,023”;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min. średnica wew. proksymalnie 0,55 mm;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min. średnica wew.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dystalnie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0,45 mm;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odległość końcówki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dystalnej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od markera 0,6 mm;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- 1 marker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Pl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/Ir;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elastyczna, zaokrąglona, atraumatyczna, końcówka o dł. 0,60 mm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całos´ciowo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widoczna w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skopii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korpus cewnika opleciony płaskim drutem ze stali nierdzewnej o zmiennym profilu;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cześć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dystalna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cewnika pokryta trwała? hydrofilna? powłoka?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Hydraxplus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kompatybilny prowadnik 0,014”;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Zadanie nr 32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Czy Zamawiający dopuści do oceny cewnik do odsysania skrzeplin o poniższych parametrach?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• kompatybilny z cewnikiem prowadzącym 6F/7F, prowadnikiem 0,014”;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• znaczniki cieniujące - 1 w końcówce cewnika, 1 oddalony 15mm od końcówki;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• powierzchnia ekstrakcji: 6F= 0,99mm2, 7F=1,39F;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• przepustowość aspiracyjna: 6F=1,70 cc/s, 7F=2,34 cc/s;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• długość cewnika 140 cm;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• </w:t>
      </w:r>
      <w:r>
        <w:rPr>
          <w:rFonts w:ascii="Arial Narrow" w:hAnsi="Arial Narrow"/>
          <w:bCs/>
          <w:color w:val="000000"/>
          <w:sz w:val="22"/>
          <w:szCs w:val="22"/>
        </w:rPr>
        <w:t>średnica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zew. proksymalna: 6F= 1,4mm, 7F=1,6mm;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• długość´ odcinka RX wynosi 17,5 cm;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• profil wejścia: 6F= 0,021”, 7F= 0,025”;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• profil przejścia: 6F=0,049”, 7F= 0,054”;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• zawartość zestawu to dodatkowo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dwie strzykawki 30cc z blokadą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, mandryn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usztywniający, kranik jednokierunkowy, przedłużacz;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 xml:space="preserve">Zamawiający dopuszcza zaproponowaną zmianę 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Zadanie nr 38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Czy Zamawiający pozwoli zaoferować nacinający cewnik balonowy w systemie szybkiej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wymiany (RX), przeznaczony do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przezskórnej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sródnaczyniowej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angioplastyki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wieńcowej, o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parametrach: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• typ balonu –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semi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–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compliant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• materiał balonu- Nylon/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Pebax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• materiał struktury nacinającej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Nitinol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• ciśnienie NP - 8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, RBP 20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, ABP - 26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lastRenderedPageBreak/>
        <w:t>• średnice balonów od 1,5 do 3,5 mm (1,5; 2,0; 2,5; 3,0; 3,5mm);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• długość balonów od 6 do 15 mm (6: 8; 10; 12; 15 mm);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• profil końcówki - 0,016"=0,41mm;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• długość odcinka RX- 25 cm;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• markery 3 x Pt/Ir;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•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długos´ć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użytkowa cewnika 142 cm;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• kompatybilny prowadnik 0,014";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• kompatybilny cewnik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prowadza?cy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6F;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• </w:t>
      </w:r>
      <w:r>
        <w:rPr>
          <w:rFonts w:ascii="Arial Narrow" w:hAnsi="Arial Narrow"/>
          <w:bCs/>
          <w:color w:val="000000"/>
          <w:sz w:val="22"/>
          <w:szCs w:val="22"/>
        </w:rPr>
        <w:t>średnica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zewnętrzna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szaftu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proksymalnie - 2F;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• średnicą zewnętrzna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szaftu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dystalnie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- 3,7F;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• czas deflacji 4s -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Max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. (O 3.50mm);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Zadanie nr 42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Czy Zamawiający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dopus´ci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do oceny cewnik balonowy niepodatny, wysokociśnieniowy o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poniższych parametrach?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cewnik balonowy w systemie szybkiej wymiany RX;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typ balonu – non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compliant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ciśnienie NP- 12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, RBP- 22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(o2,0- 4,0 mm); 20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(o4,5-5,0 mm), ABP- 30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profil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przejs´cia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dla balonu 2,0 mm - 0,0230", 2,75 mm - 0,0240", 3,0 mm - 0,0250", 4,0 mm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- 0,0280”, 5,0 mm - 0,0310;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średnice balonów od 2,0 do 5,0 mm (2,0; 2,25; 2,5; 2,75; 3,0; 3,25; 3,5; 3,75, 4,0, 4,5, 5,0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mm);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długość balonów: od 6 do 30 mm (6, 8, 10, 12, 15, 18, 20, 22, 25, 30 mm);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profil wejścia - 0,016”;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długość końcówki - 2,0 mm dla balonu o średnicy 2,0-3,0mm, 2,5 mm dla balonu o średnicy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3,25-5,0 mm;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dostępna długość użytkowa - 140 cm;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średnica zewnętrzna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szaftu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proksymalnie - 2,0F;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średnica zewnętrzna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szaftu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dystalnie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- 2,55F/2,6F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hydrofilna powłoka w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częs´ci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dystalnej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cewnika;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hydrofobowa powłoka dla kanału prowadnika;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- 2 markery platynowo-irydowe na obu krańcach balonu;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Zadanie nr 43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Czy Zamawiający wyrazi zgodę na zaoferowanie cewnika balonowego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półpodatnego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o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poniższych parametrach ?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cewnik balonowy w systemie szybkiej wymiany RX;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typ balonu -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semi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-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compliant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ciśnienie NP - 6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, RBP - 14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, ABP - 20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profil przejścia dla balonu 1,0 mm - 0,0186", 1,25 mm - 0,0190", 3,0 mm - 0,0210";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średnice balonów od 1,0 do 4,0 mm (1,0; 1,25; 1,5; 1,75; 2,0; 2,25; 2,5; 2,75; 3,0; 3,25; 3,5;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3,75; 4,0 mm);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długość balonów od 5 do 30 mm (5;8;10;12;15;20;25;30 mm);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profil wejścia - 0,016”;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długość końcówki - 1,5 mm dla balonu o średnicy 1,0-1,75 mm, 2,0 mm dla balonu o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>średnicy 2,0-3,0 mm, 2,5 mm dla balonu o średnicy 3,25-4,0 mm;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dostępna długość użytkowa - 140 cm;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średnicą zewnętrzna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szaftu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proksymalnie – 1,9F;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średnicą zewnętrzna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szaftu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dystalnie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- 2,36F/2,55F/2,7F;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- hydrofilna powłoka w części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dystalnej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cewnika;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lastRenderedPageBreak/>
        <w:t>- hydrofobowa powłoka dla kanału prowadnika;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- 2 markery platynowo-irydowe na obu krańcach balonu, 1 marker dla średnic 1,0-1,75 mm;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Zadanie nr 45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Czy Zamawiający wyrazi zgodę na zaoferowanie cewnika balonowego do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rekanalizacji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o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ciśnieniu RBP 14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dla wszystkich średnic ? Pozostałem parametry zgodne ze SIWZ.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</w:p>
    <w:p w:rsidR="00F04036" w:rsidRPr="00BA6CFD" w:rsidRDefault="00F04036" w:rsidP="00F04036">
      <w:pPr>
        <w:suppressAutoHyphens/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PYTANIE NR  13</w:t>
      </w:r>
    </w:p>
    <w:p w:rsidR="00F04036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Zwracamy się z prośba o dopuszczenie w zadaniu nr 8 Łącznik "Y" do PTCA , łącznika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push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- klik z linią ciśnienia - średnica wewnętrzna zastawki 9F - trzystopniowa zastawka - linia ciśnienia (15mm) z kranikiem trójdrożnym - wykonany z przeźroczystego materiału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WYJASNIENIE (STANOWISKO) ZAMWIAJĄCEGO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  <w:r w:rsidRPr="00D5038A">
        <w:rPr>
          <w:rFonts w:ascii="Arial Narrow" w:hAnsi="Arial Narrow" w:cs="Arial"/>
          <w:bCs/>
          <w:sz w:val="22"/>
          <w:szCs w:val="22"/>
        </w:rPr>
        <w:t xml:space="preserve">Zamawiający </w:t>
      </w:r>
      <w:r>
        <w:rPr>
          <w:rFonts w:ascii="Arial Narrow" w:hAnsi="Arial Narrow" w:cs="Arial"/>
          <w:bCs/>
          <w:sz w:val="22"/>
          <w:szCs w:val="22"/>
        </w:rPr>
        <w:t>d</w:t>
      </w:r>
      <w:r w:rsidRPr="00D5038A">
        <w:rPr>
          <w:rFonts w:ascii="Arial Narrow" w:hAnsi="Arial Narrow" w:cs="Arial"/>
          <w:bCs/>
          <w:sz w:val="22"/>
          <w:szCs w:val="22"/>
        </w:rPr>
        <w:t>opuszcza zaproponowan</w:t>
      </w:r>
      <w:r>
        <w:rPr>
          <w:rFonts w:ascii="Arial Narrow" w:hAnsi="Arial Narrow" w:cs="Arial"/>
          <w:bCs/>
          <w:sz w:val="22"/>
          <w:szCs w:val="22"/>
        </w:rPr>
        <w:t xml:space="preserve">ą </w:t>
      </w:r>
      <w:r w:rsidRPr="00D5038A">
        <w:rPr>
          <w:rFonts w:ascii="Arial Narrow" w:hAnsi="Arial Narrow" w:cs="Arial"/>
          <w:bCs/>
          <w:sz w:val="22"/>
          <w:szCs w:val="22"/>
        </w:rPr>
        <w:t>zmian</w:t>
      </w:r>
      <w:r>
        <w:rPr>
          <w:rFonts w:ascii="Arial Narrow" w:hAnsi="Arial Narrow" w:cs="Arial"/>
          <w:bCs/>
          <w:sz w:val="22"/>
          <w:szCs w:val="22"/>
        </w:rPr>
        <w:t>ę</w:t>
      </w:r>
      <w:r w:rsidRPr="00D5038A">
        <w:rPr>
          <w:rFonts w:ascii="Arial Narrow" w:hAnsi="Arial Narrow" w:cs="Arial"/>
          <w:bCs/>
          <w:sz w:val="22"/>
          <w:szCs w:val="22"/>
        </w:rPr>
        <w:t xml:space="preserve"> 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</w:p>
    <w:p w:rsidR="00F04036" w:rsidRPr="00BA6CFD" w:rsidRDefault="00F04036" w:rsidP="00F04036">
      <w:pPr>
        <w:suppressAutoHyphens/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PYTANIE NR  14</w:t>
      </w:r>
    </w:p>
    <w:p w:rsidR="00F04036" w:rsidRPr="00487255" w:rsidRDefault="00F04036" w:rsidP="00F04036">
      <w:pPr>
        <w:ind w:left="30" w:right="-72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 w:rsidRPr="00487255">
        <w:rPr>
          <w:rFonts w:ascii="Arial Narrow" w:hAnsi="Arial Narrow" w:cs="Arial"/>
          <w:sz w:val="22"/>
          <w:szCs w:val="22"/>
          <w:shd w:val="clear" w:color="auto" w:fill="FFFFFF"/>
        </w:rPr>
        <w:t>Pytanie do zadania 9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Zawracamy się z prośbą o dopuszczenie Strzykawki wysokociśnieniowej z manometrem: - pojemność strzykawki 20 ml - możliwe ciśnienie do uzyskania od 0 do 30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/bar - dren wysokociśnieniowy o długości 25 cm - wyposażona w elastyczny wysokociśnieniowy dren zbrojony i kranik wysokociśnieniowy trójdrożny o rotowana końcówka "męska" - przejrzysta obudowa ułatwiająca dostrzeżenie pęcherzyków powietrza - wyposażona w blokadę umieszczoną w rękojeści uniemożliwiającą przypadkowe zwolnienie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WYJASNIENIE (STANOWISKO) ZAMWIAJĄCEGO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  <w:r w:rsidRPr="00D5038A">
        <w:rPr>
          <w:rFonts w:ascii="Arial Narrow" w:hAnsi="Arial Narrow" w:cs="Arial"/>
          <w:bCs/>
          <w:sz w:val="22"/>
          <w:szCs w:val="22"/>
        </w:rPr>
        <w:t>Zamawiający nie dopuszcza zaproponowanej zmiany i pozostawia zapisy SWZ bez zmian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</w:p>
    <w:p w:rsidR="00F04036" w:rsidRPr="00BA6CFD" w:rsidRDefault="00F04036" w:rsidP="00F04036">
      <w:pPr>
        <w:suppressAutoHyphens/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PYTANIE NR  15</w:t>
      </w:r>
    </w:p>
    <w:p w:rsidR="00F04036" w:rsidRPr="00D5038A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 xml:space="preserve">1.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Prosimy o dopuszczenie w miejsce przedmiotu zamówienia opisanego w zadaniu 33 rozdziału 4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swz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cewników balonowych do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walwuloplastyki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o podwyższonym ciśnieniu o w rozmiarach :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ab/>
        <w:t xml:space="preserve">- średnice 14, 16F,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shaft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6-8F, kompatybilne z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introducerem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7-9F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ab/>
        <w:t xml:space="preserve">- średnice 18, 20, 22F,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shaft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7-9F, kompatybilne z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introducerem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9-12F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ab/>
        <w:t xml:space="preserve">- średnice 24, 26F,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shaft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9F lub 10F, kompatybilne z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introducerem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12-14F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ab/>
        <w:t xml:space="preserve">- średnice 28, 30F,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shaft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9F lub 11F, kompatybilne z introducerem12-16F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ab/>
        <w:t xml:space="preserve">Ciśnienie rozrywające 1-15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(dla średnic 14-30F : 2-10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atm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); nominalne maks 6 atm.</w:t>
      </w:r>
    </w:p>
    <w:p w:rsidR="00F04036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ab/>
        <w:t xml:space="preserve">Pozostałe parametry zgodnie z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swz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.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 xml:space="preserve">Zamawiający dopuszcza zaproponowaną zmianę </w:t>
      </w:r>
    </w:p>
    <w:p w:rsidR="00F04036" w:rsidRPr="00D5038A" w:rsidRDefault="00F04036" w:rsidP="00F04036">
      <w:pPr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 xml:space="preserve">2.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Prosimy o dopuszczenie w miejsce przedmiotu zamówienia opisanego w zadaniu 34 rozdziału 4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swz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prowadników ekstra sztywnych i ultra sztywnych o dostępnej średnicy 0.035" oraz dodatkowo 0.032" tylko dla prowadnika z zagiętą końcówką o długości 260cm. Pozostałe parametry zgodnie z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swz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.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 xml:space="preserve">Zamawiający dopuszcza zaproponowaną zmianę 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F04036" w:rsidRDefault="00F04036" w:rsidP="00F04036">
      <w:pPr>
        <w:spacing w:line="276" w:lineRule="auto"/>
        <w:ind w:left="30" w:right="-72"/>
        <w:rPr>
          <w:rFonts w:ascii="Arial Narrow" w:hAnsi="Arial Narrow"/>
          <w:b/>
          <w:bCs/>
          <w:color w:val="000000"/>
          <w:sz w:val="22"/>
          <w:szCs w:val="22"/>
        </w:rPr>
      </w:pPr>
      <w:r w:rsidRPr="00D5038A">
        <w:rPr>
          <w:rFonts w:ascii="Arial Narrow" w:hAnsi="Arial Narrow"/>
          <w:bCs/>
          <w:color w:val="000000"/>
          <w:sz w:val="22"/>
          <w:szCs w:val="22"/>
        </w:rPr>
        <w:t>3.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Prosimy o dopuszczenie w miejsce przedmiotu zamówienia opisanego w zadaniu 36 rozdziału 4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swz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 xml:space="preserve"> koszulek naczyniowych dużego kalibru o dostępnych rozmiarach: 10, 12, 14, 16F. Pozostałe parametry zgodnie z </w:t>
      </w:r>
      <w:proofErr w:type="spellStart"/>
      <w:r w:rsidRPr="00D5038A">
        <w:rPr>
          <w:rFonts w:ascii="Arial Narrow" w:hAnsi="Arial Narrow"/>
          <w:bCs/>
          <w:color w:val="000000"/>
          <w:sz w:val="22"/>
          <w:szCs w:val="22"/>
        </w:rPr>
        <w:t>swz</w:t>
      </w:r>
      <w:proofErr w:type="spellEnd"/>
      <w:r w:rsidRPr="00D5038A">
        <w:rPr>
          <w:rFonts w:ascii="Arial Narrow" w:hAnsi="Arial Narrow"/>
          <w:bCs/>
          <w:color w:val="000000"/>
          <w:sz w:val="22"/>
          <w:szCs w:val="22"/>
        </w:rPr>
        <w:t>.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 xml:space="preserve">Zamawiający dopuszcza zaproponowaną zmianę 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</w:p>
    <w:p w:rsidR="00F04036" w:rsidRPr="00BA6CFD" w:rsidRDefault="00F04036" w:rsidP="00F04036">
      <w:pPr>
        <w:suppressAutoHyphens/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lastRenderedPageBreak/>
        <w:t>PYTANIE NR  16</w:t>
      </w:r>
    </w:p>
    <w:p w:rsidR="00F04036" w:rsidRDefault="00F04036" w:rsidP="00F04036">
      <w:pPr>
        <w:shd w:val="clear" w:color="auto" w:fill="FFFFFF"/>
        <w:textAlignment w:val="baseline"/>
        <w:rPr>
          <w:rFonts w:ascii="Arial Narrow" w:hAnsi="Arial Narrow" w:cs="Arial"/>
          <w:b/>
          <w:sz w:val="22"/>
          <w:szCs w:val="22"/>
        </w:rPr>
      </w:pPr>
      <w:r w:rsidRPr="00974A7B">
        <w:rPr>
          <w:rFonts w:ascii="Arial Narrow" w:hAnsi="Arial Narrow" w:cs="Arial"/>
          <w:sz w:val="22"/>
          <w:szCs w:val="22"/>
        </w:rPr>
        <w:t xml:space="preserve">na podstawie art. 135 ust. 1 ustawy z dnia 11 września 2019 r. Prawo zamówień publicznych, zwracam się z wnioskiem o wyjaśnienie treści SWZ w poniższym zakresie: </w:t>
      </w:r>
    </w:p>
    <w:p w:rsidR="00F04036" w:rsidRDefault="00F04036" w:rsidP="00F04036">
      <w:pPr>
        <w:shd w:val="clear" w:color="auto" w:fill="FFFFFF"/>
        <w:textAlignment w:val="baseline"/>
        <w:rPr>
          <w:rFonts w:ascii="Arial Narrow" w:hAnsi="Arial Narrow" w:cs="Arial"/>
          <w:b/>
          <w:sz w:val="22"/>
          <w:szCs w:val="22"/>
        </w:rPr>
      </w:pPr>
      <w:r w:rsidRPr="00974A7B">
        <w:rPr>
          <w:rFonts w:ascii="Arial Narrow" w:hAnsi="Arial Narrow" w:cs="Arial"/>
          <w:sz w:val="22"/>
          <w:szCs w:val="22"/>
        </w:rPr>
        <w:t xml:space="preserve">Czy w ramach Pakietu nr 2: zamawiający wyrazi zgodę na zaoferowanie cewnika prowadzącego o następujących parametrach: - cewnik całkowicie bez hydrofilnego pokrycia (Technologia </w:t>
      </w:r>
      <w:proofErr w:type="spellStart"/>
      <w:r w:rsidRPr="00974A7B">
        <w:rPr>
          <w:rFonts w:ascii="Arial Narrow" w:hAnsi="Arial Narrow" w:cs="Arial"/>
          <w:sz w:val="22"/>
          <w:szCs w:val="22"/>
        </w:rPr>
        <w:t>Full-Wall</w:t>
      </w:r>
      <w:proofErr w:type="spellEnd"/>
      <w:r w:rsidRPr="00974A7B">
        <w:rPr>
          <w:rFonts w:ascii="Arial Narrow" w:hAnsi="Arial Narrow" w:cs="Arial"/>
          <w:sz w:val="22"/>
          <w:szCs w:val="22"/>
        </w:rPr>
        <w:t xml:space="preserve"> zapewnia duże średnice, zwiększoną elastyczność przy zachowaniu podparcia oraz stabilność krzywizny w temp. 37st C przez okres całego zabiegu) Pozostałe parametry zgodnie z SWZ 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 xml:space="preserve">Zamawiający dopuszcza zaproponowaną zmianę </w:t>
      </w:r>
    </w:p>
    <w:p w:rsidR="00F04036" w:rsidRDefault="00F04036" w:rsidP="00F04036">
      <w:pPr>
        <w:shd w:val="clear" w:color="auto" w:fill="FFFFFF"/>
        <w:textAlignment w:val="baseline"/>
        <w:rPr>
          <w:rFonts w:ascii="Arial Narrow" w:hAnsi="Arial Narrow" w:cs="Arial"/>
          <w:b/>
          <w:sz w:val="22"/>
          <w:szCs w:val="22"/>
        </w:rPr>
      </w:pPr>
    </w:p>
    <w:p w:rsidR="00F04036" w:rsidRDefault="00F04036" w:rsidP="00F04036">
      <w:pPr>
        <w:shd w:val="clear" w:color="auto" w:fill="FFFFFF"/>
        <w:textAlignment w:val="baseline"/>
        <w:rPr>
          <w:rFonts w:ascii="Arial Narrow" w:hAnsi="Arial Narrow" w:cs="Arial"/>
          <w:b/>
          <w:sz w:val="22"/>
          <w:szCs w:val="22"/>
        </w:rPr>
      </w:pPr>
      <w:r w:rsidRPr="00974A7B">
        <w:rPr>
          <w:rFonts w:ascii="Arial Narrow" w:hAnsi="Arial Narrow" w:cs="Arial"/>
          <w:sz w:val="22"/>
          <w:szCs w:val="22"/>
        </w:rPr>
        <w:t xml:space="preserve">Czy w ramach Pakietu nr 10: zamawiający wyrazi zgodę na zaoferowanie cewnika balonowego do PTCA do </w:t>
      </w:r>
      <w:proofErr w:type="spellStart"/>
      <w:r w:rsidRPr="00974A7B">
        <w:rPr>
          <w:rFonts w:ascii="Arial Narrow" w:hAnsi="Arial Narrow" w:cs="Arial"/>
          <w:sz w:val="22"/>
          <w:szCs w:val="22"/>
        </w:rPr>
        <w:t>doprężeń</w:t>
      </w:r>
      <w:proofErr w:type="spellEnd"/>
      <w:r w:rsidRPr="00974A7B">
        <w:rPr>
          <w:rFonts w:ascii="Arial Narrow" w:hAnsi="Arial Narrow" w:cs="Arial"/>
          <w:sz w:val="22"/>
          <w:szCs w:val="22"/>
        </w:rPr>
        <w:t xml:space="preserve"> o następujących parametrach: - średnice 2,0 – 5,0mm (2,0; 2,25; 2,5; 2,75; 3,0; 3,25; 3,5; 3,75; 4,0; 4,5; 5,0 mm) - długości balonu: 6; 8, 12, 15, 20, 27 mm - ciśnienie RBP 20 atm. dla wszystkich rozmiarów - </w:t>
      </w:r>
      <w:proofErr w:type="spellStart"/>
      <w:r w:rsidRPr="00974A7B">
        <w:rPr>
          <w:rFonts w:ascii="Arial Narrow" w:hAnsi="Arial Narrow" w:cs="Arial"/>
          <w:sz w:val="22"/>
          <w:szCs w:val="22"/>
        </w:rPr>
        <w:t>entry</w:t>
      </w:r>
      <w:proofErr w:type="spellEnd"/>
      <w:r w:rsidRPr="00974A7B">
        <w:rPr>
          <w:rFonts w:ascii="Arial Narrow" w:hAnsi="Arial Narrow" w:cs="Arial"/>
          <w:sz w:val="22"/>
          <w:szCs w:val="22"/>
        </w:rPr>
        <w:t xml:space="preserve"> profile 0,015” - materiał bardzo trwały i odporny na uszkodzenia, gwarantowana możliwość minimum 10 krotnej inflacji do RBP - materiał balonu na bazie nylonu utrzymuje zadany wymiar zarówno wzdłużny jak i poprzeczny - selektywne pokrycie balonu materiałem hydrofilnym </w:t>
      </w:r>
      <w:proofErr w:type="spellStart"/>
      <w:r w:rsidRPr="00974A7B">
        <w:rPr>
          <w:rFonts w:ascii="Arial Narrow" w:hAnsi="Arial Narrow" w:cs="Arial"/>
          <w:sz w:val="22"/>
          <w:szCs w:val="22"/>
        </w:rPr>
        <w:t>Selective</w:t>
      </w:r>
      <w:proofErr w:type="spellEnd"/>
      <w:r w:rsidRPr="00974A7B">
        <w:rPr>
          <w:rFonts w:ascii="Arial Narrow" w:hAnsi="Arial Narrow" w:cs="Arial"/>
          <w:sz w:val="22"/>
          <w:szCs w:val="22"/>
        </w:rPr>
        <w:t xml:space="preserve"> Dura –</w:t>
      </w:r>
      <w:proofErr w:type="spellStart"/>
      <w:r w:rsidRPr="00974A7B">
        <w:rPr>
          <w:rFonts w:ascii="Arial Narrow" w:hAnsi="Arial Narrow" w:cs="Arial"/>
          <w:sz w:val="22"/>
          <w:szCs w:val="22"/>
        </w:rPr>
        <w:t>Trac</w:t>
      </w:r>
      <w:proofErr w:type="spellEnd"/>
      <w:r w:rsidRPr="00974A7B">
        <w:rPr>
          <w:rFonts w:ascii="Arial Narrow" w:hAnsi="Arial Narrow" w:cs="Arial"/>
          <w:sz w:val="22"/>
          <w:szCs w:val="22"/>
        </w:rPr>
        <w:t xml:space="preserve">™ – zapobiega przemieszczaniu się podczas inflacji Pozostałe parametry zgodnie z SWZ 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Default="00F04036" w:rsidP="00F04036">
      <w:pPr>
        <w:shd w:val="clear" w:color="auto" w:fill="FFFFFF"/>
        <w:textAlignment w:val="baseline"/>
        <w:rPr>
          <w:rFonts w:ascii="Arial Narrow" w:hAnsi="Arial Narrow" w:cs="Arial"/>
          <w:b/>
          <w:sz w:val="22"/>
          <w:szCs w:val="22"/>
        </w:rPr>
      </w:pPr>
    </w:p>
    <w:p w:rsidR="00F04036" w:rsidRDefault="00F04036" w:rsidP="00F04036">
      <w:pPr>
        <w:shd w:val="clear" w:color="auto" w:fill="FFFFFF"/>
        <w:textAlignment w:val="baseline"/>
        <w:rPr>
          <w:rFonts w:ascii="Arial Narrow" w:hAnsi="Arial Narrow" w:cs="Arial"/>
          <w:b/>
          <w:sz w:val="22"/>
          <w:szCs w:val="22"/>
        </w:rPr>
      </w:pPr>
      <w:r w:rsidRPr="00974A7B">
        <w:rPr>
          <w:rFonts w:ascii="Arial Narrow" w:hAnsi="Arial Narrow" w:cs="Arial"/>
          <w:sz w:val="22"/>
          <w:szCs w:val="22"/>
        </w:rPr>
        <w:t xml:space="preserve">Czy w ramach Pakietu nr 32: zamawiający wyrazi zgodę na zaoferowanie cewnika do odsysania skrzeplin o następujących parametrach: - cewnik aspiracyjny 6F - współpracujący z prowadnikiem 0,014” i z cewnikiem prowadzącym 6F - światło wewnętrzne cewnika 0,043"dla 6F - długość cewnika 140cm Pozostałe parametry zgodnie z SWZ 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Default="00F04036" w:rsidP="00F04036">
      <w:pPr>
        <w:shd w:val="clear" w:color="auto" w:fill="FFFFFF"/>
        <w:textAlignment w:val="baseline"/>
        <w:rPr>
          <w:rFonts w:ascii="Arial Narrow" w:hAnsi="Arial Narrow" w:cs="Arial"/>
          <w:b/>
          <w:sz w:val="22"/>
          <w:szCs w:val="22"/>
        </w:rPr>
      </w:pPr>
    </w:p>
    <w:p w:rsidR="00F04036" w:rsidRDefault="00F04036" w:rsidP="00F04036">
      <w:pPr>
        <w:shd w:val="clear" w:color="auto" w:fill="FFFFFF"/>
        <w:textAlignment w:val="baseline"/>
        <w:rPr>
          <w:rFonts w:ascii="Arial" w:hAnsi="Arial" w:cs="Arial"/>
          <w:b/>
          <w:color w:val="6F7A7F"/>
          <w:sz w:val="21"/>
          <w:szCs w:val="21"/>
        </w:rPr>
      </w:pPr>
      <w:r w:rsidRPr="00974A7B">
        <w:rPr>
          <w:rFonts w:ascii="Arial Narrow" w:hAnsi="Arial Narrow" w:cs="Arial"/>
          <w:sz w:val="22"/>
          <w:szCs w:val="22"/>
        </w:rPr>
        <w:t xml:space="preserve">Czy w ramach Pakietu nr 39: zamawiający wyrazi zgodę na zaoferowanie przedłużacza RX do cewnika prowadzącego o następujących parametrach: - dostępne rozmiary 6F, 7F - światło wewnętrzne cewnika: dla 6F –0,056” dla 7 F - 0,062” - światło zewnętrzne cewnika: dla 6F –0,067” dla 7 F - 0,075” - Cewnik wykonany w technologii </w:t>
      </w:r>
      <w:proofErr w:type="spellStart"/>
      <w:r w:rsidRPr="00974A7B">
        <w:rPr>
          <w:rFonts w:ascii="Arial Narrow" w:hAnsi="Arial Narrow" w:cs="Arial"/>
          <w:sz w:val="22"/>
          <w:szCs w:val="22"/>
        </w:rPr>
        <w:t>SmoothPass</w:t>
      </w:r>
      <w:proofErr w:type="spellEnd"/>
      <w:r w:rsidRPr="00974A7B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974A7B">
        <w:rPr>
          <w:rFonts w:ascii="Arial Narrow" w:hAnsi="Arial Narrow" w:cs="Arial"/>
          <w:sz w:val="22"/>
          <w:szCs w:val="22"/>
        </w:rPr>
        <w:t>minmalzujacej</w:t>
      </w:r>
      <w:proofErr w:type="spellEnd"/>
      <w:r w:rsidRPr="00974A7B">
        <w:rPr>
          <w:rFonts w:ascii="Arial Narrow" w:hAnsi="Arial Narrow" w:cs="Arial"/>
          <w:sz w:val="22"/>
          <w:szCs w:val="22"/>
        </w:rPr>
        <w:t xml:space="preserve"> ryzyko zahaczenia urządzenia przy wprowadzaniu do części </w:t>
      </w:r>
      <w:proofErr w:type="spellStart"/>
      <w:r w:rsidRPr="00974A7B">
        <w:rPr>
          <w:rFonts w:ascii="Arial Narrow" w:hAnsi="Arial Narrow" w:cs="Arial"/>
          <w:sz w:val="22"/>
          <w:szCs w:val="22"/>
        </w:rPr>
        <w:t>dystalnej</w:t>
      </w:r>
      <w:proofErr w:type="spellEnd"/>
      <w:r w:rsidRPr="00974A7B">
        <w:rPr>
          <w:rFonts w:ascii="Arial Narrow" w:hAnsi="Arial Narrow" w:cs="Arial"/>
          <w:sz w:val="22"/>
          <w:szCs w:val="22"/>
        </w:rPr>
        <w:t xml:space="preserve"> cewnika przedłużającego - wszystkie elementy metalowe zatopione w powłoce polimerowej w miejscu wprowadzania urządzenie do </w:t>
      </w:r>
      <w:proofErr w:type="spellStart"/>
      <w:r w:rsidRPr="00974A7B">
        <w:rPr>
          <w:rFonts w:ascii="Arial Narrow" w:hAnsi="Arial Narrow" w:cs="Arial"/>
          <w:sz w:val="22"/>
          <w:szCs w:val="22"/>
        </w:rPr>
        <w:t>cześci</w:t>
      </w:r>
      <w:proofErr w:type="spellEnd"/>
      <w:r w:rsidRPr="00974A7B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974A7B">
        <w:rPr>
          <w:rFonts w:ascii="Arial Narrow" w:hAnsi="Arial Narrow" w:cs="Arial"/>
          <w:sz w:val="22"/>
          <w:szCs w:val="22"/>
        </w:rPr>
        <w:t>dystalnej</w:t>
      </w:r>
      <w:proofErr w:type="spellEnd"/>
      <w:r w:rsidRPr="00974A7B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974A7B">
        <w:rPr>
          <w:rFonts w:ascii="Arial Narrow" w:hAnsi="Arial Narrow" w:cs="Arial"/>
          <w:sz w:val="22"/>
          <w:szCs w:val="22"/>
        </w:rPr>
        <w:t>tzw."entry</w:t>
      </w:r>
      <w:proofErr w:type="spellEnd"/>
      <w:r w:rsidRPr="00974A7B">
        <w:rPr>
          <w:rFonts w:ascii="Arial Narrow" w:hAnsi="Arial Narrow" w:cs="Arial"/>
          <w:sz w:val="22"/>
          <w:szCs w:val="22"/>
        </w:rPr>
        <w:t xml:space="preserve"> port", </w:t>
      </w:r>
      <w:proofErr w:type="spellStart"/>
      <w:r w:rsidRPr="00974A7B">
        <w:rPr>
          <w:rFonts w:ascii="Arial Narrow" w:hAnsi="Arial Narrow" w:cs="Arial"/>
          <w:sz w:val="22"/>
          <w:szCs w:val="22"/>
        </w:rPr>
        <w:t>taperowany</w:t>
      </w:r>
      <w:proofErr w:type="spellEnd"/>
      <w:r w:rsidRPr="00974A7B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974A7B">
        <w:rPr>
          <w:rFonts w:ascii="Arial Narrow" w:hAnsi="Arial Narrow" w:cs="Arial"/>
          <w:sz w:val="22"/>
          <w:szCs w:val="22"/>
        </w:rPr>
        <w:t>szaft</w:t>
      </w:r>
      <w:proofErr w:type="spellEnd"/>
      <w:r w:rsidRPr="00974A7B">
        <w:rPr>
          <w:rFonts w:ascii="Arial Narrow" w:hAnsi="Arial Narrow" w:cs="Arial"/>
          <w:sz w:val="22"/>
          <w:szCs w:val="22"/>
        </w:rPr>
        <w:t xml:space="preserve"> na odcinku 10 cm Pozostałe parametry zgodnie z SWZ</w:t>
      </w:r>
      <w:r>
        <w:rPr>
          <w:rFonts w:ascii="Arial" w:hAnsi="Arial" w:cs="Arial"/>
          <w:color w:val="6F7A7F"/>
          <w:sz w:val="21"/>
          <w:szCs w:val="21"/>
        </w:rPr>
        <w:t xml:space="preserve"> 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</w:p>
    <w:p w:rsidR="00F04036" w:rsidRPr="00BA6CFD" w:rsidRDefault="00F04036" w:rsidP="00F04036">
      <w:pPr>
        <w:rPr>
          <w:rFonts w:ascii="Arial Narrow" w:hAnsi="Arial Narrow"/>
          <w:b/>
          <w:sz w:val="22"/>
        </w:rPr>
      </w:pPr>
      <w:r w:rsidRPr="00BA6CFD">
        <w:rPr>
          <w:rFonts w:ascii="Arial Narrow" w:hAnsi="Arial Narrow"/>
          <w:b/>
          <w:sz w:val="22"/>
        </w:rPr>
        <w:t>PYTANIE NR 17</w:t>
      </w:r>
    </w:p>
    <w:p w:rsidR="00F04036" w:rsidRPr="006640B7" w:rsidRDefault="00F04036" w:rsidP="00F04036">
      <w:pPr>
        <w:rPr>
          <w:rFonts w:ascii="Arial Narrow" w:hAnsi="Arial Narrow"/>
          <w:sz w:val="22"/>
        </w:rPr>
      </w:pPr>
      <w:r w:rsidRPr="006640B7">
        <w:rPr>
          <w:rFonts w:ascii="Arial Narrow" w:hAnsi="Arial Narrow"/>
          <w:sz w:val="22"/>
        </w:rPr>
        <w:t>Pytania do Pakietu nr 20: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 xml:space="preserve">Czy Zamawiający w zakresie Pakietu nr 20 dopuści do złożenia </w:t>
      </w:r>
      <w:proofErr w:type="spellStart"/>
      <w:r w:rsidRPr="006640B7">
        <w:rPr>
          <w:rFonts w:ascii="Arial Narrow" w:hAnsi="Arial Narrow"/>
          <w:sz w:val="22"/>
        </w:rPr>
        <w:t>stent</w:t>
      </w:r>
      <w:proofErr w:type="spellEnd"/>
      <w:r w:rsidRPr="006640B7">
        <w:rPr>
          <w:rFonts w:ascii="Arial Narrow" w:hAnsi="Arial Narrow"/>
          <w:sz w:val="22"/>
        </w:rPr>
        <w:t xml:space="preserve"> wieńcowy najnowszej generacji uwalniający </w:t>
      </w:r>
      <w:proofErr w:type="spellStart"/>
      <w:r w:rsidRPr="006640B7">
        <w:rPr>
          <w:rFonts w:ascii="Arial Narrow" w:hAnsi="Arial Narrow"/>
          <w:sz w:val="22"/>
        </w:rPr>
        <w:t>sirolimus</w:t>
      </w:r>
      <w:proofErr w:type="spellEnd"/>
      <w:r w:rsidRPr="006640B7">
        <w:rPr>
          <w:rFonts w:ascii="Arial Narrow" w:hAnsi="Arial Narrow"/>
          <w:sz w:val="22"/>
        </w:rPr>
        <w:t xml:space="preserve">, łączący platformę Co Cr z </w:t>
      </w:r>
      <w:proofErr w:type="spellStart"/>
      <w:r w:rsidRPr="006640B7">
        <w:rPr>
          <w:rFonts w:ascii="Arial Narrow" w:hAnsi="Arial Narrow"/>
          <w:sz w:val="22"/>
        </w:rPr>
        <w:t>biostabilnąabluminalną</w:t>
      </w:r>
      <w:proofErr w:type="spellEnd"/>
      <w:r w:rsidRPr="006640B7">
        <w:rPr>
          <w:rFonts w:ascii="Arial Narrow" w:hAnsi="Arial Narrow"/>
          <w:sz w:val="22"/>
        </w:rPr>
        <w:t xml:space="preserve"> matrycą polimerową, posiadający elastyczną, </w:t>
      </w:r>
      <w:proofErr w:type="spellStart"/>
      <w:r w:rsidRPr="006640B7">
        <w:rPr>
          <w:rFonts w:ascii="Arial Narrow" w:hAnsi="Arial Narrow"/>
          <w:sz w:val="22"/>
        </w:rPr>
        <w:t>ultracieńką</w:t>
      </w:r>
      <w:proofErr w:type="spellEnd"/>
      <w:r w:rsidRPr="006640B7">
        <w:rPr>
          <w:rFonts w:ascii="Arial Narrow" w:hAnsi="Arial Narrow"/>
          <w:sz w:val="22"/>
        </w:rPr>
        <w:t xml:space="preserve"> strukturę rozpórek pozwalającą na dojście do krętych oraz trudnych zmian? Unikalne, hydrodynamiczne </w:t>
      </w:r>
      <w:proofErr w:type="spellStart"/>
      <w:r w:rsidRPr="006640B7">
        <w:rPr>
          <w:rFonts w:ascii="Arial Narrow" w:hAnsi="Arial Narrow"/>
          <w:sz w:val="22"/>
        </w:rPr>
        <w:t>niskoprofilowe</w:t>
      </w:r>
      <w:proofErr w:type="spellEnd"/>
      <w:r w:rsidRPr="006640B7">
        <w:rPr>
          <w:rFonts w:ascii="Arial Narrow" w:hAnsi="Arial Narrow"/>
          <w:sz w:val="22"/>
        </w:rPr>
        <w:t xml:space="preserve"> oraz owalne rozpórki </w:t>
      </w:r>
      <w:proofErr w:type="spellStart"/>
      <w:r w:rsidRPr="006640B7">
        <w:rPr>
          <w:rFonts w:ascii="Arial Narrow" w:hAnsi="Arial Narrow"/>
          <w:sz w:val="22"/>
        </w:rPr>
        <w:t>stentu</w:t>
      </w:r>
      <w:proofErr w:type="spellEnd"/>
      <w:r w:rsidRPr="006640B7">
        <w:rPr>
          <w:rFonts w:ascii="Arial Narrow" w:hAnsi="Arial Narrow"/>
          <w:sz w:val="22"/>
        </w:rPr>
        <w:t xml:space="preserve"> minimalizują zakłócenia przepływu krwi zwiększając długofalowe bezpieczeństwo. </w:t>
      </w:r>
      <w:proofErr w:type="spellStart"/>
      <w:r w:rsidRPr="006640B7">
        <w:rPr>
          <w:rFonts w:ascii="Arial Narrow" w:hAnsi="Arial Narrow"/>
          <w:sz w:val="22"/>
        </w:rPr>
        <w:t>Stent</w:t>
      </w:r>
      <w:proofErr w:type="spellEnd"/>
      <w:r w:rsidRPr="006640B7">
        <w:rPr>
          <w:rFonts w:ascii="Arial Narrow" w:hAnsi="Arial Narrow"/>
          <w:sz w:val="22"/>
        </w:rPr>
        <w:t xml:space="preserve"> posiada możliwość znacznych </w:t>
      </w:r>
      <w:proofErr w:type="spellStart"/>
      <w:r w:rsidRPr="006640B7">
        <w:rPr>
          <w:rFonts w:ascii="Arial Narrow" w:hAnsi="Arial Narrow"/>
          <w:sz w:val="22"/>
        </w:rPr>
        <w:t>doprężeń</w:t>
      </w:r>
      <w:proofErr w:type="spellEnd"/>
      <w:r w:rsidRPr="006640B7">
        <w:rPr>
          <w:rFonts w:ascii="Arial Narrow" w:hAnsi="Arial Narrow"/>
          <w:sz w:val="22"/>
        </w:rPr>
        <w:t>.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  <w:u w:val="single"/>
        </w:rPr>
        <w:t>Dane techniczne</w:t>
      </w:r>
      <w:r w:rsidRPr="006640B7">
        <w:rPr>
          <w:rFonts w:ascii="Arial Narrow" w:hAnsi="Arial Narrow"/>
          <w:sz w:val="22"/>
        </w:rPr>
        <w:t xml:space="preserve">: 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>Dostępne średnice: 2,0; 2,25; 2,5; 2,75; 3,0; 3,5; 4,0 mm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>Dostępne długości: 8, 12, 15, 18, 23, 28, 32, 36, 40 mm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 xml:space="preserve">Bardzo dobry dostęp do bocznic - max średnica otwarcia pojedynczej celi </w:t>
      </w:r>
      <w:proofErr w:type="spellStart"/>
      <w:r w:rsidRPr="006640B7">
        <w:rPr>
          <w:rFonts w:ascii="Arial Narrow" w:hAnsi="Arial Narrow"/>
          <w:sz w:val="22"/>
        </w:rPr>
        <w:t>stentu</w:t>
      </w:r>
      <w:proofErr w:type="spellEnd"/>
      <w:r w:rsidRPr="006640B7">
        <w:rPr>
          <w:rFonts w:ascii="Arial Narrow" w:hAnsi="Arial Narrow"/>
          <w:sz w:val="22"/>
        </w:rPr>
        <w:t xml:space="preserve"> wynosi 3,9 </w:t>
      </w:r>
      <w:proofErr w:type="spellStart"/>
      <w:r w:rsidRPr="006640B7">
        <w:rPr>
          <w:rFonts w:ascii="Arial Narrow" w:hAnsi="Arial Narrow"/>
          <w:sz w:val="22"/>
        </w:rPr>
        <w:t>mm</w:t>
      </w:r>
      <w:proofErr w:type="spellEnd"/>
      <w:r w:rsidRPr="006640B7">
        <w:rPr>
          <w:rFonts w:ascii="Arial Narrow" w:hAnsi="Arial Narrow"/>
          <w:sz w:val="22"/>
        </w:rPr>
        <w:t>.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 xml:space="preserve">Możliwość </w:t>
      </w:r>
      <w:proofErr w:type="spellStart"/>
      <w:r w:rsidRPr="006640B7">
        <w:rPr>
          <w:rFonts w:ascii="Arial Narrow" w:hAnsi="Arial Narrow"/>
          <w:sz w:val="22"/>
        </w:rPr>
        <w:t>doprężenia</w:t>
      </w:r>
      <w:proofErr w:type="spellEnd"/>
      <w:r w:rsidRPr="006640B7">
        <w:rPr>
          <w:rFonts w:ascii="Arial Narrow" w:hAnsi="Arial Narrow"/>
          <w:sz w:val="22"/>
        </w:rPr>
        <w:t xml:space="preserve"> </w:t>
      </w:r>
      <w:proofErr w:type="spellStart"/>
      <w:r w:rsidRPr="006640B7">
        <w:rPr>
          <w:rFonts w:ascii="Arial Narrow" w:hAnsi="Arial Narrow"/>
          <w:sz w:val="22"/>
        </w:rPr>
        <w:t>stentu</w:t>
      </w:r>
      <w:proofErr w:type="spellEnd"/>
      <w:r w:rsidRPr="006640B7">
        <w:rPr>
          <w:rFonts w:ascii="Arial Narrow" w:hAnsi="Arial Narrow"/>
          <w:sz w:val="22"/>
        </w:rPr>
        <w:t xml:space="preserve"> o rozmiarze 2,0-2,5 mm do 3,7 mm oraz </w:t>
      </w:r>
      <w:proofErr w:type="spellStart"/>
      <w:r w:rsidRPr="006640B7">
        <w:rPr>
          <w:rFonts w:ascii="Arial Narrow" w:hAnsi="Arial Narrow"/>
          <w:sz w:val="22"/>
        </w:rPr>
        <w:t>stentu</w:t>
      </w:r>
      <w:proofErr w:type="spellEnd"/>
      <w:r w:rsidRPr="006640B7">
        <w:rPr>
          <w:rFonts w:ascii="Arial Narrow" w:hAnsi="Arial Narrow"/>
          <w:sz w:val="22"/>
        </w:rPr>
        <w:t xml:space="preserve"> o rozmiarze 3,0-4,0 mm do 5,8 mm bez zniszczenia struktury </w:t>
      </w:r>
      <w:proofErr w:type="spellStart"/>
      <w:r w:rsidRPr="006640B7">
        <w:rPr>
          <w:rFonts w:ascii="Arial Narrow" w:hAnsi="Arial Narrow"/>
          <w:sz w:val="22"/>
        </w:rPr>
        <w:t>stentu</w:t>
      </w:r>
      <w:proofErr w:type="spellEnd"/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 xml:space="preserve">Materiał- stop Co Cr 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>Grubość rozpórki - 68 ?m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 xml:space="preserve">Budowa </w:t>
      </w:r>
      <w:proofErr w:type="spellStart"/>
      <w:r w:rsidRPr="006640B7">
        <w:rPr>
          <w:rFonts w:ascii="Arial Narrow" w:hAnsi="Arial Narrow"/>
          <w:sz w:val="22"/>
        </w:rPr>
        <w:t>stentu</w:t>
      </w:r>
      <w:proofErr w:type="spellEnd"/>
      <w:r w:rsidRPr="006640B7">
        <w:rPr>
          <w:rFonts w:ascii="Arial Narrow" w:hAnsi="Arial Narrow"/>
          <w:sz w:val="22"/>
        </w:rPr>
        <w:t xml:space="preserve">- struktura </w:t>
      </w:r>
      <w:proofErr w:type="spellStart"/>
      <w:r w:rsidRPr="006640B7">
        <w:rPr>
          <w:rFonts w:ascii="Arial Narrow" w:hAnsi="Arial Narrow"/>
          <w:sz w:val="22"/>
        </w:rPr>
        <w:t>otwartokomórkowa</w:t>
      </w:r>
      <w:proofErr w:type="spellEnd"/>
      <w:r w:rsidRPr="006640B7">
        <w:rPr>
          <w:rFonts w:ascii="Arial Narrow" w:hAnsi="Arial Narrow"/>
          <w:sz w:val="22"/>
        </w:rPr>
        <w:t xml:space="preserve"> i elastyczna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>Polimer -</w:t>
      </w:r>
      <w:proofErr w:type="spellStart"/>
      <w:r w:rsidRPr="006640B7">
        <w:rPr>
          <w:rFonts w:ascii="Arial Narrow" w:hAnsi="Arial Narrow"/>
          <w:sz w:val="22"/>
        </w:rPr>
        <w:t>biostabilny</w:t>
      </w:r>
      <w:proofErr w:type="spellEnd"/>
      <w:r w:rsidRPr="006640B7">
        <w:rPr>
          <w:rFonts w:ascii="Arial Narrow" w:hAnsi="Arial Narrow"/>
          <w:sz w:val="22"/>
        </w:rPr>
        <w:t xml:space="preserve"> polimer akrylowy 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lastRenderedPageBreak/>
        <w:t xml:space="preserve">Pokrycie </w:t>
      </w:r>
      <w:proofErr w:type="spellStart"/>
      <w:r w:rsidRPr="006640B7">
        <w:rPr>
          <w:rFonts w:ascii="Arial Narrow" w:hAnsi="Arial Narrow"/>
          <w:sz w:val="22"/>
        </w:rPr>
        <w:t>stentu</w:t>
      </w:r>
      <w:proofErr w:type="spellEnd"/>
      <w:r w:rsidRPr="006640B7">
        <w:rPr>
          <w:rFonts w:ascii="Arial Narrow" w:hAnsi="Arial Narrow"/>
          <w:sz w:val="22"/>
        </w:rPr>
        <w:t xml:space="preserve"> - </w:t>
      </w:r>
      <w:proofErr w:type="spellStart"/>
      <w:r w:rsidRPr="006640B7">
        <w:rPr>
          <w:rFonts w:ascii="Arial Narrow" w:hAnsi="Arial Narrow"/>
          <w:sz w:val="22"/>
        </w:rPr>
        <w:t>abluminalne</w:t>
      </w:r>
      <w:proofErr w:type="spellEnd"/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>Materiał balonu - nylon 12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 xml:space="preserve">Znaczniki pozycjonujące - ramienny i udowy w obszarze rurki </w:t>
      </w:r>
      <w:proofErr w:type="spellStart"/>
      <w:r w:rsidRPr="006640B7">
        <w:rPr>
          <w:rFonts w:ascii="Arial Narrow" w:hAnsi="Arial Narrow"/>
          <w:sz w:val="22"/>
        </w:rPr>
        <w:t>hypotube</w:t>
      </w:r>
      <w:proofErr w:type="spellEnd"/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>Markery radiologiczne - 2 złote w obszarze balonu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>Długość użytkowa systemu wprowadzania - 141 cm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>Profil wejścia - 0,016"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>Profil przejścia - 0,023"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>Skrót perspektywiczny - ? 2,0 %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>Siła promieniowa - ? 0,17N/mm2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>Odrzut (</w:t>
      </w:r>
      <w:proofErr w:type="spellStart"/>
      <w:r w:rsidRPr="006640B7">
        <w:rPr>
          <w:rFonts w:ascii="Arial Narrow" w:hAnsi="Arial Narrow"/>
          <w:sz w:val="22"/>
        </w:rPr>
        <w:t>recoil</w:t>
      </w:r>
      <w:proofErr w:type="spellEnd"/>
      <w:r w:rsidRPr="006640B7">
        <w:rPr>
          <w:rFonts w:ascii="Arial Narrow" w:hAnsi="Arial Narrow"/>
          <w:sz w:val="22"/>
        </w:rPr>
        <w:t>)- 4,0%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 xml:space="preserve">Lek: </w:t>
      </w:r>
      <w:proofErr w:type="spellStart"/>
      <w:r w:rsidRPr="006640B7">
        <w:rPr>
          <w:rFonts w:ascii="Arial Narrow" w:hAnsi="Arial Narrow"/>
          <w:sz w:val="22"/>
        </w:rPr>
        <w:t>sirolimus</w:t>
      </w:r>
      <w:proofErr w:type="spellEnd"/>
      <w:r w:rsidRPr="006640B7">
        <w:rPr>
          <w:rFonts w:ascii="Arial Narrow" w:hAnsi="Arial Narrow"/>
          <w:sz w:val="22"/>
        </w:rPr>
        <w:t xml:space="preserve"> (</w:t>
      </w:r>
      <w:proofErr w:type="spellStart"/>
      <w:r w:rsidRPr="006640B7">
        <w:rPr>
          <w:rFonts w:ascii="Arial Narrow" w:hAnsi="Arial Narrow"/>
          <w:sz w:val="22"/>
        </w:rPr>
        <w:t>rapamycyna</w:t>
      </w:r>
      <w:proofErr w:type="spellEnd"/>
      <w:r w:rsidRPr="006640B7">
        <w:rPr>
          <w:rFonts w:ascii="Arial Narrow" w:hAnsi="Arial Narrow"/>
          <w:sz w:val="22"/>
        </w:rPr>
        <w:t>)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>Dawka leku: 0,90 ?m/mm2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>Ciśnienie znamionowe - 6 do 8 barów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>Ciśnienie RBP - 17 barów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>Zgodny cewnik prowadzący - 5F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>Zgodny prowadnik - max0,14"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Pr="006640B7" w:rsidRDefault="00F04036" w:rsidP="00F04036">
      <w:pPr>
        <w:rPr>
          <w:rFonts w:ascii="Arial Narrow" w:hAnsi="Arial Narrow"/>
          <w:b/>
          <w:sz w:val="22"/>
        </w:rPr>
      </w:pPr>
    </w:p>
    <w:p w:rsidR="00F04036" w:rsidRPr="006640B7" w:rsidRDefault="00F04036" w:rsidP="00F04036">
      <w:pPr>
        <w:rPr>
          <w:rFonts w:ascii="Arial Narrow" w:hAnsi="Arial Narrow"/>
          <w:b/>
          <w:sz w:val="22"/>
          <w:u w:val="single"/>
        </w:rPr>
      </w:pPr>
      <w:r w:rsidRPr="006640B7">
        <w:rPr>
          <w:rFonts w:ascii="Arial Narrow" w:hAnsi="Arial Narrow"/>
          <w:sz w:val="22"/>
          <w:u w:val="single"/>
        </w:rPr>
        <w:t>Pytania do Pakietu nr 32:</w:t>
      </w:r>
    </w:p>
    <w:p w:rsidR="00F04036" w:rsidRDefault="00F04036" w:rsidP="00F04036">
      <w:pPr>
        <w:rPr>
          <w:rFonts w:ascii="Arial Narrow" w:hAnsi="Arial Narrow"/>
          <w:b/>
          <w:sz w:val="22"/>
        </w:rPr>
      </w:pPr>
      <w:r w:rsidRPr="006640B7">
        <w:rPr>
          <w:rFonts w:ascii="Arial Narrow" w:hAnsi="Arial Narrow"/>
          <w:sz w:val="22"/>
        </w:rPr>
        <w:t xml:space="preserve">Czy Zamawiający w zakresie pakietu nr 32, dopuści złożenie oferty z cewnikiem do </w:t>
      </w:r>
      <w:proofErr w:type="spellStart"/>
      <w:r w:rsidRPr="006640B7">
        <w:rPr>
          <w:rFonts w:ascii="Arial Narrow" w:hAnsi="Arial Narrow"/>
          <w:sz w:val="22"/>
        </w:rPr>
        <w:t>trombektomii</w:t>
      </w:r>
      <w:proofErr w:type="spellEnd"/>
      <w:r w:rsidRPr="006640B7">
        <w:rPr>
          <w:rFonts w:ascii="Arial Narrow" w:hAnsi="Arial Narrow"/>
          <w:sz w:val="22"/>
        </w:rPr>
        <w:t xml:space="preserve"> o długości 140cm, dostępnym w wersji z usuwalnym mandrynem zwiększającym sztywność oraz bez mandrynu do swobodnego wyboru przez Zamawiającego, przeznaczonym do użytku w systemie krążenia wieńcowego, kompatybilnym z cewnikami prowadzącymi 6 i 7F, średnica zewnętrzna1,4mm (0,055''), światło aspiracyjne 1,04mm2, szybkość aspiracji 115,2cm3/min, pokrycie hydrofilne na długości 16,5cm, wyposażonym w marker na końcu </w:t>
      </w:r>
      <w:proofErr w:type="spellStart"/>
      <w:r w:rsidRPr="006640B7">
        <w:rPr>
          <w:rFonts w:ascii="Arial Narrow" w:hAnsi="Arial Narrow"/>
          <w:sz w:val="22"/>
        </w:rPr>
        <w:t>dystalnym</w:t>
      </w:r>
      <w:proofErr w:type="spellEnd"/>
      <w:r w:rsidRPr="006640B7">
        <w:rPr>
          <w:rFonts w:ascii="Arial Narrow" w:hAnsi="Arial Narrow"/>
          <w:sz w:val="22"/>
        </w:rPr>
        <w:t>, dostarczanym wraz z dwoma strzykawkami a'30cm3, kranikiem trójdrożnym, przedłużaczem i koszyczkiem na skrzepliny?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dopuszcza zaproponowaną zmianę</w:t>
      </w:r>
      <w:r>
        <w:rPr>
          <w:rFonts w:ascii="Arial Narrow" w:hAnsi="Arial Narrow" w:cs="Arial"/>
          <w:bCs/>
          <w:sz w:val="22"/>
          <w:szCs w:val="22"/>
        </w:rPr>
        <w:t>.</w:t>
      </w:r>
    </w:p>
    <w:p w:rsidR="00F04036" w:rsidRDefault="00F04036" w:rsidP="00F04036">
      <w:pPr>
        <w:rPr>
          <w:rFonts w:ascii="Arial Narrow" w:hAnsi="Arial Narrow"/>
          <w:sz w:val="24"/>
        </w:rPr>
      </w:pPr>
    </w:p>
    <w:p w:rsidR="00F04036" w:rsidRPr="00BA6CFD" w:rsidRDefault="00F04036" w:rsidP="00F04036">
      <w:pPr>
        <w:rPr>
          <w:rFonts w:ascii="Arial" w:hAnsi="Arial" w:cs="Arial"/>
          <w:b/>
        </w:rPr>
      </w:pPr>
      <w:r w:rsidRPr="00BA6CFD">
        <w:rPr>
          <w:rFonts w:ascii="Arial" w:hAnsi="Arial" w:cs="Arial"/>
          <w:b/>
        </w:rPr>
        <w:t>PYTANIE NR 18</w:t>
      </w:r>
    </w:p>
    <w:p w:rsidR="00F04036" w:rsidRPr="00D14281" w:rsidRDefault="00F04036" w:rsidP="00F04036">
      <w:pPr>
        <w:rPr>
          <w:rFonts w:ascii="Arial" w:hAnsi="Arial" w:cs="Arial"/>
          <w:b/>
        </w:rPr>
      </w:pPr>
      <w:r w:rsidRPr="00D14281">
        <w:rPr>
          <w:rFonts w:ascii="Arial" w:hAnsi="Arial" w:cs="Arial"/>
        </w:rPr>
        <w:t>Pytanie część 10</w:t>
      </w:r>
    </w:p>
    <w:p w:rsidR="00F04036" w:rsidRPr="006640B7" w:rsidRDefault="00F04036" w:rsidP="00F04036">
      <w:pPr>
        <w:rPr>
          <w:rFonts w:ascii="Arial Narrow" w:hAnsi="Arial Narrow" w:cs="Arial"/>
          <w:b/>
          <w:sz w:val="22"/>
          <w:szCs w:val="22"/>
        </w:rPr>
      </w:pPr>
      <w:r w:rsidRPr="006640B7">
        <w:rPr>
          <w:rFonts w:ascii="Arial Narrow" w:hAnsi="Arial Narrow" w:cs="Arial"/>
          <w:sz w:val="22"/>
          <w:szCs w:val="22"/>
        </w:rPr>
        <w:t xml:space="preserve">Czy Zamawiający dopuści do oceny cewnik balonowy PTCA do </w:t>
      </w:r>
      <w:proofErr w:type="spellStart"/>
      <w:r w:rsidRPr="006640B7">
        <w:rPr>
          <w:rFonts w:ascii="Arial Narrow" w:hAnsi="Arial Narrow" w:cs="Arial"/>
          <w:sz w:val="22"/>
          <w:szCs w:val="22"/>
        </w:rPr>
        <w:t>doprężeń</w:t>
      </w:r>
      <w:proofErr w:type="spellEnd"/>
      <w:r w:rsidRPr="006640B7">
        <w:rPr>
          <w:rFonts w:ascii="Arial Narrow" w:hAnsi="Arial Narrow" w:cs="Arial"/>
          <w:sz w:val="22"/>
          <w:szCs w:val="22"/>
        </w:rPr>
        <w:t xml:space="preserve"> typ non </w:t>
      </w:r>
      <w:proofErr w:type="spellStart"/>
      <w:r w:rsidRPr="006640B7">
        <w:rPr>
          <w:rFonts w:ascii="Arial Narrow" w:hAnsi="Arial Narrow" w:cs="Arial"/>
          <w:sz w:val="22"/>
          <w:szCs w:val="22"/>
        </w:rPr>
        <w:t>compliant</w:t>
      </w:r>
      <w:proofErr w:type="spellEnd"/>
      <w:r w:rsidRPr="006640B7">
        <w:rPr>
          <w:rFonts w:ascii="Arial Narrow" w:hAnsi="Arial Narrow" w:cs="Arial"/>
          <w:sz w:val="22"/>
          <w:szCs w:val="22"/>
        </w:rPr>
        <w:t xml:space="preserve"> o parametrach: 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Długości:  6, 8, 10, 12, 15, 18, 20,22,25,30 mm,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Średnice: 2.00, 2.25, 2.50, 2.75, 3.00, 3.25, 3.50, 3.75, 4.00, 4.50, 5.00 mm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Szaft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proksymalny 2.0 F,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Szaft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dystalny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:       2.55 F (Ø 2.0 – 4.0mm)  </w:t>
      </w:r>
    </w:p>
    <w:p w:rsidR="00F04036" w:rsidRPr="006640B7" w:rsidRDefault="00F04036" w:rsidP="00F04036">
      <w:pPr>
        <w:pStyle w:val="Akapitzlist"/>
        <w:spacing w:before="100" w:beforeAutospacing="1"/>
        <w:rPr>
          <w:rFonts w:ascii="Arial Narrow" w:hAnsi="Arial Narrow" w:cs="Arial"/>
          <w:b w:val="0"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                             2.60F  (Ø 4.5 – 5.0mm)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Długość użytkowa cewnika 140 cm,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Kompatybilny z cewnikiem prowadzącym 5F / kompatybilny do techniki "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kissing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ballon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>" z cewnikiem 6F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Materiał balonu-Nylon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Sposób składania balonu- balon 3 fałdowy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Axial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Balloon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Growth od ciśnienia nominalnego do RBP wynosi 3%,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Długość końcówki: 2.0mm (Ø 2.0 - 3.0 mm)</w:t>
      </w:r>
    </w:p>
    <w:p w:rsidR="00F04036" w:rsidRPr="006640B7" w:rsidRDefault="00F04036" w:rsidP="00F04036">
      <w:pPr>
        <w:pStyle w:val="Akapitzlist"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                              2.5mm (Ø 3.25 – 5.0mm)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Crossing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profil:       0.0230’  (Ø 2,0 mm) ;  0.0250’  (Ø 3,0 mm); 0.0280’ (Ø 4,0 mm);  </w:t>
      </w:r>
    </w:p>
    <w:p w:rsidR="00F04036" w:rsidRPr="006640B7" w:rsidRDefault="00F04036" w:rsidP="00F04036">
      <w:pPr>
        <w:pStyle w:val="Akapitzlist"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0.0310’  (Ø 5,0 mm); 0.0230’  (Ø 2,25 mm);   0.0260’  (Ø 3,25 mm); 0.0290’  (Ø 4,5 mm);</w:t>
      </w:r>
    </w:p>
    <w:p w:rsidR="00F04036" w:rsidRPr="006640B7" w:rsidRDefault="00F04036" w:rsidP="00F04036">
      <w:pPr>
        <w:pStyle w:val="Akapitzlist"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                              0.0240’  (Ø 2,5 mm);     0.0260’  (Ø 3,5 mm);</w:t>
      </w:r>
    </w:p>
    <w:p w:rsidR="00F04036" w:rsidRPr="006640B7" w:rsidRDefault="00F04036" w:rsidP="00F04036">
      <w:pPr>
        <w:pStyle w:val="Akapitzlist"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                              0.0240’  (Ø 2,75 mm);   0.0270’  (Ø 3,75 mm);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Rodzaj markerów - 2 markery platynowe-irydowe ,wskaźniki 90cm; 100cm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Zaawansowana powłoka hydrofilna na całej długości balonu zapewnia odporność na zadrapania i uszkodzenia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Powłoka kanale prowadnika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Ciśnienie NP:  12 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atm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>,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lastRenderedPageBreak/>
        <w:t xml:space="preserve">Ciśnienie RBP : 22 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atm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(Ø 2.00 - 4.00) i 20 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atm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(Ø 4.50 - 5.00)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Ciśnienie ABP : 30 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atm</w:t>
      </w:r>
      <w:proofErr w:type="spellEnd"/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System: 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Monorail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Rapid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Exchange (RX);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Profil wejścia końcówki balonu 0,016”,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kompatybilny z prowadnikiem o średnicy  0,014”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Przyrost średnicy w zakresie 0,24 mm - 0,53 mm dla różnych rozmiaru przy RBP 22  bar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Materiał z którego wykonany jest balon pozwala na rozszerzenie wysokim ciśnieniem przy jednoczesnej kontroli średnicy i  długości balonu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Minimalny wzrost osiowy balonu w celu wyeliminowania zniekształcenia 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stentów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?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Pr="006640B7" w:rsidRDefault="00F04036" w:rsidP="00F04036">
      <w:pPr>
        <w:pStyle w:val="Akapitzlist"/>
        <w:spacing w:before="100" w:beforeAutospacing="1"/>
        <w:ind w:left="0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Pytanie część 12</w:t>
      </w:r>
    </w:p>
    <w:p w:rsidR="00F04036" w:rsidRPr="006640B7" w:rsidRDefault="00F04036" w:rsidP="00F04036">
      <w:pPr>
        <w:pStyle w:val="Akapitzlist"/>
        <w:spacing w:before="100" w:beforeAutospacing="1"/>
        <w:ind w:left="0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Czy  Zamawiający dopuści do oceny cewnik balonowy 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półpodatny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do PTCA ze średnicą zewnętrzną 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szaftu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dystalnie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2,7F (śr.3.25-4,0mm), długość portu RX dla wszystkich średnic </w:t>
      </w:r>
      <w:r w:rsidRPr="006640B7">
        <w:rPr>
          <w:rFonts w:ascii="Arial Narrow" w:hAnsi="Arial Narrow" w:cs="Arial"/>
          <w:b w:val="0"/>
          <w:sz w:val="22"/>
          <w:szCs w:val="22"/>
        </w:rPr>
        <w:t>23 ± 3 cm</w:t>
      </w:r>
      <w:r w:rsidRPr="006640B7">
        <w:rPr>
          <w:rFonts w:ascii="Arial Narrow" w:hAnsi="Arial Narrow" w:cs="Arial"/>
          <w:b w:val="0"/>
          <w:bCs/>
          <w:sz w:val="22"/>
          <w:szCs w:val="22"/>
        </w:rPr>
        <w:t>? Reszta parametrów bez zmian.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Default="00F04036" w:rsidP="00F04036">
      <w:pPr>
        <w:spacing w:before="100" w:beforeAutospacing="1"/>
        <w:contextualSpacing/>
        <w:rPr>
          <w:rFonts w:ascii="Arial Narrow" w:hAnsi="Arial Narrow" w:cs="Arial"/>
          <w:b/>
          <w:sz w:val="22"/>
          <w:szCs w:val="22"/>
        </w:rPr>
      </w:pPr>
    </w:p>
    <w:p w:rsidR="00F04036" w:rsidRPr="006640B7" w:rsidRDefault="00F04036" w:rsidP="00F04036">
      <w:pPr>
        <w:spacing w:before="100" w:beforeAutospacing="1"/>
        <w:contextualSpacing/>
        <w:rPr>
          <w:rFonts w:ascii="Arial Narrow" w:hAnsi="Arial Narrow" w:cs="Arial"/>
          <w:b/>
          <w:sz w:val="22"/>
          <w:szCs w:val="22"/>
        </w:rPr>
      </w:pPr>
      <w:r w:rsidRPr="006640B7">
        <w:rPr>
          <w:rFonts w:ascii="Arial Narrow" w:hAnsi="Arial Narrow" w:cs="Arial"/>
          <w:sz w:val="22"/>
          <w:szCs w:val="22"/>
        </w:rPr>
        <w:t>Pytanie część 17</w:t>
      </w:r>
    </w:p>
    <w:p w:rsidR="00F04036" w:rsidRPr="006640B7" w:rsidRDefault="00F04036" w:rsidP="00F04036">
      <w:pPr>
        <w:spacing w:before="100" w:beforeAutospacing="1"/>
        <w:contextualSpacing/>
        <w:rPr>
          <w:rFonts w:ascii="Arial Narrow" w:hAnsi="Arial Narrow" w:cs="Arial"/>
          <w:b/>
          <w:sz w:val="22"/>
          <w:szCs w:val="22"/>
        </w:rPr>
      </w:pPr>
      <w:r w:rsidRPr="006640B7">
        <w:rPr>
          <w:rFonts w:ascii="Arial Narrow" w:hAnsi="Arial Narrow" w:cs="Arial"/>
          <w:sz w:val="22"/>
          <w:szCs w:val="22"/>
        </w:rPr>
        <w:t xml:space="preserve">Czy Zamawiający dopuści do oceny </w:t>
      </w:r>
      <w:proofErr w:type="spellStart"/>
      <w:r w:rsidRPr="006640B7">
        <w:rPr>
          <w:rFonts w:ascii="Arial Narrow" w:hAnsi="Arial Narrow" w:cs="Arial"/>
          <w:sz w:val="22"/>
          <w:szCs w:val="22"/>
        </w:rPr>
        <w:t>Stenty</w:t>
      </w:r>
      <w:proofErr w:type="spellEnd"/>
      <w:r w:rsidRPr="006640B7">
        <w:rPr>
          <w:rFonts w:ascii="Arial Narrow" w:hAnsi="Arial Narrow" w:cs="Arial"/>
          <w:sz w:val="22"/>
          <w:szCs w:val="22"/>
        </w:rPr>
        <w:t xml:space="preserve"> kobaltowo chromowe uwalniające </w:t>
      </w:r>
      <w:proofErr w:type="spellStart"/>
      <w:r w:rsidRPr="006640B7">
        <w:rPr>
          <w:rFonts w:ascii="Arial Narrow" w:hAnsi="Arial Narrow" w:cs="Arial"/>
          <w:sz w:val="22"/>
          <w:szCs w:val="22"/>
        </w:rPr>
        <w:t>Everolimus</w:t>
      </w:r>
      <w:proofErr w:type="spellEnd"/>
      <w:r w:rsidRPr="006640B7">
        <w:rPr>
          <w:rFonts w:ascii="Arial Narrow" w:hAnsi="Arial Narrow" w:cs="Arial"/>
          <w:sz w:val="22"/>
          <w:szCs w:val="22"/>
        </w:rPr>
        <w:t xml:space="preserve"> o parametrach: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bCs/>
          <w:sz w:val="22"/>
          <w:szCs w:val="22"/>
        </w:rPr>
      </w:pPr>
      <w:r w:rsidRPr="006640B7">
        <w:rPr>
          <w:rFonts w:ascii="Arial Narrow" w:hAnsi="Arial Narrow" w:cs="Arial"/>
          <w:bCs/>
          <w:sz w:val="22"/>
          <w:szCs w:val="22"/>
        </w:rPr>
        <w:t>Stop kobaltowo-chromowy L605,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bCs/>
          <w:sz w:val="22"/>
          <w:szCs w:val="22"/>
        </w:rPr>
      </w:pPr>
      <w:r w:rsidRPr="006640B7">
        <w:rPr>
          <w:rFonts w:ascii="Arial Narrow" w:hAnsi="Arial Narrow" w:cs="Arial"/>
          <w:bCs/>
          <w:sz w:val="22"/>
          <w:szCs w:val="22"/>
        </w:rPr>
        <w:t>Hybrydowa budowa: zamknięte komórki brzegowe i otwarte wewnątrz,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bCs/>
          <w:sz w:val="22"/>
          <w:szCs w:val="22"/>
        </w:rPr>
      </w:pPr>
      <w:r w:rsidRPr="006640B7">
        <w:rPr>
          <w:rFonts w:ascii="Arial Narrow" w:hAnsi="Arial Narrow" w:cs="Arial"/>
          <w:bCs/>
          <w:sz w:val="22"/>
          <w:szCs w:val="22"/>
        </w:rPr>
        <w:t xml:space="preserve">Grubość ściany </w:t>
      </w:r>
      <w:proofErr w:type="spellStart"/>
      <w:r w:rsidRPr="006640B7">
        <w:rPr>
          <w:rFonts w:ascii="Arial Narrow" w:hAnsi="Arial Narrow" w:cs="Arial"/>
          <w:bCs/>
          <w:sz w:val="22"/>
          <w:szCs w:val="22"/>
        </w:rPr>
        <w:t>stentu</w:t>
      </w:r>
      <w:proofErr w:type="spellEnd"/>
      <w:r w:rsidRPr="006640B7">
        <w:rPr>
          <w:rFonts w:ascii="Arial Narrow" w:hAnsi="Arial Narrow" w:cs="Arial"/>
          <w:bCs/>
          <w:sz w:val="22"/>
          <w:szCs w:val="22"/>
        </w:rPr>
        <w:t xml:space="preserve"> (</w:t>
      </w:r>
      <w:proofErr w:type="spellStart"/>
      <w:r w:rsidRPr="006640B7">
        <w:rPr>
          <w:rFonts w:ascii="Arial Narrow" w:hAnsi="Arial Narrow" w:cs="Arial"/>
          <w:bCs/>
          <w:sz w:val="22"/>
          <w:szCs w:val="22"/>
        </w:rPr>
        <w:t>strut</w:t>
      </w:r>
      <w:proofErr w:type="spellEnd"/>
      <w:r w:rsidRPr="006640B7">
        <w:rPr>
          <w:rFonts w:ascii="Arial Narrow" w:hAnsi="Arial Narrow" w:cs="Arial"/>
          <w:bCs/>
          <w:sz w:val="22"/>
          <w:szCs w:val="22"/>
        </w:rPr>
        <w:t>): 50µm (0,065mm / 0,0020”),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bCs/>
          <w:sz w:val="22"/>
          <w:szCs w:val="22"/>
        </w:rPr>
      </w:pPr>
      <w:r w:rsidRPr="006640B7">
        <w:rPr>
          <w:rFonts w:ascii="Arial Narrow" w:hAnsi="Arial Narrow" w:cs="Arial"/>
          <w:bCs/>
          <w:sz w:val="22"/>
          <w:szCs w:val="22"/>
        </w:rPr>
        <w:t xml:space="preserve">Średnice </w:t>
      </w:r>
      <w:proofErr w:type="spellStart"/>
      <w:r w:rsidRPr="006640B7">
        <w:rPr>
          <w:rFonts w:ascii="Arial Narrow" w:hAnsi="Arial Narrow" w:cs="Arial"/>
          <w:bCs/>
          <w:sz w:val="22"/>
          <w:szCs w:val="22"/>
        </w:rPr>
        <w:t>stentu</w:t>
      </w:r>
      <w:proofErr w:type="spellEnd"/>
      <w:r w:rsidRPr="006640B7">
        <w:rPr>
          <w:rFonts w:ascii="Arial Narrow" w:hAnsi="Arial Narrow" w:cs="Arial"/>
          <w:bCs/>
          <w:sz w:val="22"/>
          <w:szCs w:val="22"/>
        </w:rPr>
        <w:t xml:space="preserve"> (8) : 2.00 ; 2.25 ; 2.50 ; 2.75 ; 3.00 ; 3.50 ; 4.00 ; 4.50 (mm)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bCs/>
          <w:sz w:val="22"/>
          <w:szCs w:val="22"/>
        </w:rPr>
      </w:pPr>
      <w:r w:rsidRPr="006640B7">
        <w:rPr>
          <w:rFonts w:ascii="Arial Narrow" w:hAnsi="Arial Narrow" w:cs="Arial"/>
          <w:bCs/>
          <w:sz w:val="22"/>
          <w:szCs w:val="22"/>
        </w:rPr>
        <w:t xml:space="preserve">Długości </w:t>
      </w:r>
      <w:proofErr w:type="spellStart"/>
      <w:r w:rsidRPr="006640B7">
        <w:rPr>
          <w:rFonts w:ascii="Arial Narrow" w:hAnsi="Arial Narrow" w:cs="Arial"/>
          <w:bCs/>
          <w:sz w:val="22"/>
          <w:szCs w:val="22"/>
        </w:rPr>
        <w:t>stentu</w:t>
      </w:r>
      <w:proofErr w:type="spellEnd"/>
      <w:r w:rsidRPr="006640B7">
        <w:rPr>
          <w:rFonts w:ascii="Arial Narrow" w:hAnsi="Arial Narrow" w:cs="Arial"/>
          <w:bCs/>
          <w:sz w:val="22"/>
          <w:szCs w:val="22"/>
        </w:rPr>
        <w:t xml:space="preserve"> (11) : 8,13,16,19,24,29,32,37,40,44,48 (mm)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 xml:space="preserve">Średni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recoil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>: 3%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>Średnie skracanie: 0,29%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 xml:space="preserve">Lek: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Everolimus</w:t>
      </w:r>
      <w:proofErr w:type="spellEnd"/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>Dawka leku: 1,25µgm/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mm²</w:t>
      </w:r>
      <w:proofErr w:type="spellEnd"/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>Czas uwalniania leku: 30 dni,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 xml:space="preserve">Polimer: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BioPoly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™ (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biodegradowalny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oraz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biokompatybilny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>)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 xml:space="preserve">Cewnik balonowy typu: 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Rapid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Exchange,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 xml:space="preserve">Profil przejścia : 0,99mm/0,039” ( dla średnicy 3,00 mm), 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>Ciśnienie nominalne NP 8 ATM,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>Ciśnienie RBP 14/16 ATM (w zależności od średnicy i długości)</w:t>
      </w:r>
    </w:p>
    <w:p w:rsidR="00F04036" w:rsidRPr="006640B7" w:rsidRDefault="00F04036" w:rsidP="00F04036">
      <w:pPr>
        <w:spacing w:before="100" w:beforeAutospacing="1"/>
        <w:ind w:left="720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 xml:space="preserve">(14ATM dla 3,5mm i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dł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&gt;35mm; śr 4,0mm i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dł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&gt;30mm; śr.4,5 mm dla wszystkich dł.)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Shaft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proksymalny 1,95F, 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Shaft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dystalny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2,7F; (2,4F dla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śr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>. 2,00 mm)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>Markery platynowo-irydowe na obu końcach balonu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 xml:space="preserve">Długość cewnika 142 cm, 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Overhang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balonu: &lt; 0,5mm</w:t>
      </w:r>
    </w:p>
    <w:p w:rsidR="00F04036" w:rsidRPr="006640B7" w:rsidRDefault="00F04036" w:rsidP="00F04036">
      <w:pPr>
        <w:spacing w:before="100" w:beforeAutospacing="1"/>
        <w:ind w:left="720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>- do 3,5 mm dla średnic 2,25 – 3 mm</w:t>
      </w:r>
    </w:p>
    <w:p w:rsidR="00F04036" w:rsidRPr="006640B7" w:rsidRDefault="00F04036" w:rsidP="00F04036">
      <w:pPr>
        <w:spacing w:before="100" w:beforeAutospacing="1"/>
        <w:ind w:left="720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>- do 4,5 mm dla średnic 3,5 – 4 mm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>Cewnik prowadzący 5F, Prowadnik: 0,014” (0,36mm?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Default="00F04036" w:rsidP="00F04036">
      <w:p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</w:p>
    <w:p w:rsidR="00F04036" w:rsidRPr="006640B7" w:rsidRDefault="00F04036" w:rsidP="00F04036">
      <w:p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>Pytanie część 20</w:t>
      </w:r>
    </w:p>
    <w:p w:rsidR="00F04036" w:rsidRPr="006640B7" w:rsidRDefault="00F04036" w:rsidP="00F04036">
      <w:p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 xml:space="preserve">Czy Zamawiający dopuści do oceny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stent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kobaltowo chromowy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uwalniajacy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Sirolimus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o parametrach: 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bCs/>
          <w:sz w:val="22"/>
          <w:szCs w:val="22"/>
        </w:rPr>
      </w:pPr>
      <w:r w:rsidRPr="006640B7">
        <w:rPr>
          <w:rFonts w:ascii="Arial Narrow" w:hAnsi="Arial Narrow" w:cs="Arial"/>
          <w:bCs/>
          <w:sz w:val="22"/>
          <w:szCs w:val="22"/>
        </w:rPr>
        <w:t>Stop kobaltowo-chromowy L605,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bCs/>
          <w:sz w:val="22"/>
          <w:szCs w:val="22"/>
        </w:rPr>
      </w:pPr>
      <w:r w:rsidRPr="006640B7">
        <w:rPr>
          <w:rFonts w:ascii="Arial Narrow" w:hAnsi="Arial Narrow" w:cs="Arial"/>
          <w:bCs/>
          <w:sz w:val="22"/>
          <w:szCs w:val="22"/>
        </w:rPr>
        <w:t>Hybrydowa  budowa: zamknięte komórki brzegowe i otwarte wewnątrz,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bCs/>
          <w:sz w:val="22"/>
          <w:szCs w:val="22"/>
        </w:rPr>
      </w:pPr>
      <w:r w:rsidRPr="006640B7">
        <w:rPr>
          <w:rFonts w:ascii="Arial Narrow" w:hAnsi="Arial Narrow" w:cs="Arial"/>
          <w:bCs/>
          <w:sz w:val="22"/>
          <w:szCs w:val="22"/>
        </w:rPr>
        <w:t xml:space="preserve">Grubość ściany </w:t>
      </w:r>
      <w:proofErr w:type="spellStart"/>
      <w:r w:rsidRPr="006640B7">
        <w:rPr>
          <w:rFonts w:ascii="Arial Narrow" w:hAnsi="Arial Narrow" w:cs="Arial"/>
          <w:bCs/>
          <w:sz w:val="22"/>
          <w:szCs w:val="22"/>
        </w:rPr>
        <w:t>stentu</w:t>
      </w:r>
      <w:proofErr w:type="spellEnd"/>
      <w:r w:rsidRPr="006640B7">
        <w:rPr>
          <w:rFonts w:ascii="Arial Narrow" w:hAnsi="Arial Narrow" w:cs="Arial"/>
          <w:bCs/>
          <w:sz w:val="22"/>
          <w:szCs w:val="22"/>
        </w:rPr>
        <w:t xml:space="preserve"> (</w:t>
      </w:r>
      <w:proofErr w:type="spellStart"/>
      <w:r w:rsidRPr="006640B7">
        <w:rPr>
          <w:rFonts w:ascii="Arial Narrow" w:hAnsi="Arial Narrow" w:cs="Arial"/>
          <w:bCs/>
          <w:sz w:val="22"/>
          <w:szCs w:val="22"/>
        </w:rPr>
        <w:t>strut</w:t>
      </w:r>
      <w:proofErr w:type="spellEnd"/>
      <w:r w:rsidRPr="006640B7">
        <w:rPr>
          <w:rFonts w:ascii="Arial Narrow" w:hAnsi="Arial Narrow" w:cs="Arial"/>
          <w:bCs/>
          <w:sz w:val="22"/>
          <w:szCs w:val="22"/>
        </w:rPr>
        <w:t>): 65µm (0,065mm / 0,0026”),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bCs/>
          <w:sz w:val="22"/>
          <w:szCs w:val="22"/>
        </w:rPr>
      </w:pPr>
      <w:r w:rsidRPr="006640B7">
        <w:rPr>
          <w:rFonts w:ascii="Arial Narrow" w:hAnsi="Arial Narrow" w:cs="Arial"/>
          <w:bCs/>
          <w:sz w:val="22"/>
          <w:szCs w:val="22"/>
        </w:rPr>
        <w:t xml:space="preserve">Średnice </w:t>
      </w:r>
      <w:proofErr w:type="spellStart"/>
      <w:r w:rsidRPr="006640B7">
        <w:rPr>
          <w:rFonts w:ascii="Arial Narrow" w:hAnsi="Arial Narrow" w:cs="Arial"/>
          <w:bCs/>
          <w:sz w:val="22"/>
          <w:szCs w:val="22"/>
        </w:rPr>
        <w:t>stentu</w:t>
      </w:r>
      <w:proofErr w:type="spellEnd"/>
      <w:r w:rsidRPr="006640B7">
        <w:rPr>
          <w:rFonts w:ascii="Arial Narrow" w:hAnsi="Arial Narrow" w:cs="Arial"/>
          <w:bCs/>
          <w:sz w:val="22"/>
          <w:szCs w:val="22"/>
        </w:rPr>
        <w:t xml:space="preserve"> (8) : 2,00-2,25-2,50-2,75-3,00-3,50-4,00-4,50 (mm)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bCs/>
          <w:sz w:val="22"/>
          <w:szCs w:val="22"/>
        </w:rPr>
      </w:pPr>
      <w:r w:rsidRPr="006640B7">
        <w:rPr>
          <w:rFonts w:ascii="Arial Narrow" w:hAnsi="Arial Narrow" w:cs="Arial"/>
          <w:bCs/>
          <w:sz w:val="22"/>
          <w:szCs w:val="22"/>
        </w:rPr>
        <w:t xml:space="preserve">Długości </w:t>
      </w:r>
      <w:proofErr w:type="spellStart"/>
      <w:r w:rsidRPr="006640B7">
        <w:rPr>
          <w:rFonts w:ascii="Arial Narrow" w:hAnsi="Arial Narrow" w:cs="Arial"/>
          <w:bCs/>
          <w:sz w:val="22"/>
          <w:szCs w:val="22"/>
        </w:rPr>
        <w:t>stentu</w:t>
      </w:r>
      <w:proofErr w:type="spellEnd"/>
      <w:r w:rsidRPr="006640B7">
        <w:rPr>
          <w:rFonts w:ascii="Arial Narrow" w:hAnsi="Arial Narrow" w:cs="Arial"/>
          <w:bCs/>
          <w:sz w:val="22"/>
          <w:szCs w:val="22"/>
        </w:rPr>
        <w:t xml:space="preserve"> (11) : 8,13,16,19,24,29,32,37,40,44,48 (mm)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lastRenderedPageBreak/>
        <w:t xml:space="preserve">Średni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recoil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>: 3%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>Średnie skracanie: 0,29%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 xml:space="preserve">Lek: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Sirolimus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>Dawka leku: 1,25µgm/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mm²</w:t>
      </w:r>
      <w:proofErr w:type="spellEnd"/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>Czas uwalniania leku: 30 dni,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 xml:space="preserve">Polimer: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BioPoly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™ (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biodegradowalny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oraz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biokompatybilny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>)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 xml:space="preserve">Cewnik balonowy typu: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monorail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rapid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exchange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(RX)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 xml:space="preserve">Profil przejścia : 0,99mm/0,039” ( dla średnicy 3,00 mm), 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>Ciśnienie nominalne NP 9ATM,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>Ciśnienie RBP 16 ATM dla 3,0mm</w:t>
      </w:r>
    </w:p>
    <w:p w:rsidR="00F04036" w:rsidRPr="006640B7" w:rsidRDefault="00F04036" w:rsidP="00F04036">
      <w:pPr>
        <w:spacing w:before="100" w:beforeAutospacing="1"/>
        <w:ind w:left="720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 xml:space="preserve">(14ATM dla 3,5mm i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dł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&gt;35mm; śr 4,0mm i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dł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&gt;30mm; śr.4,5 mm dla wszystkich dł.)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 xml:space="preserve">Średnica oczka możliwa do uzyskania bez utraty właściwości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stentu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(dla średnicy 3,0 mm) 3,5mm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Shaft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proksymalny 1,95F, 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Shaft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</w:t>
      </w: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dystalny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2,7F,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>Markery: 2 markery platyna /iryd,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 xml:space="preserve">Długość cewnika 142 cm, 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proofErr w:type="spellStart"/>
      <w:r w:rsidRPr="006640B7">
        <w:rPr>
          <w:rFonts w:ascii="Arial Narrow" w:hAnsi="Arial Narrow" w:cs="Arial"/>
          <w:color w:val="000000"/>
          <w:sz w:val="22"/>
          <w:szCs w:val="22"/>
        </w:rPr>
        <w:t>Overhang</w:t>
      </w:r>
      <w:proofErr w:type="spellEnd"/>
      <w:r w:rsidRPr="006640B7">
        <w:rPr>
          <w:rFonts w:ascii="Arial Narrow" w:hAnsi="Arial Narrow" w:cs="Arial"/>
          <w:color w:val="000000"/>
          <w:sz w:val="22"/>
          <w:szCs w:val="22"/>
        </w:rPr>
        <w:t xml:space="preserve"> balonu: &lt; 0,5mm</w:t>
      </w:r>
    </w:p>
    <w:p w:rsidR="00F04036" w:rsidRPr="006640B7" w:rsidRDefault="00F04036" w:rsidP="00F04036">
      <w:pPr>
        <w:numPr>
          <w:ilvl w:val="0"/>
          <w:numId w:val="17"/>
        </w:numPr>
        <w:spacing w:before="100" w:beforeAutospacing="1"/>
        <w:contextualSpacing/>
        <w:rPr>
          <w:rFonts w:ascii="Arial Narrow" w:hAnsi="Arial Narrow" w:cs="Arial"/>
          <w:b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>Cewnik prowadzący 5F,Prowadnik : 0,014” (0,36mm)?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Default="00F04036" w:rsidP="00F04036">
      <w:p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</w:p>
    <w:p w:rsidR="00F04036" w:rsidRPr="006640B7" w:rsidRDefault="00F04036" w:rsidP="00F04036">
      <w:p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>Pytanie część 32</w:t>
      </w:r>
    </w:p>
    <w:p w:rsidR="00F04036" w:rsidRPr="006640B7" w:rsidRDefault="00F04036" w:rsidP="00F04036">
      <w:pPr>
        <w:spacing w:before="100" w:beforeAutospacing="1"/>
        <w:contextualSpacing/>
        <w:rPr>
          <w:rFonts w:ascii="Arial Narrow" w:hAnsi="Arial Narrow" w:cs="Arial"/>
          <w:b/>
          <w:color w:val="000000"/>
          <w:sz w:val="22"/>
          <w:szCs w:val="22"/>
        </w:rPr>
      </w:pPr>
      <w:r w:rsidRPr="006640B7">
        <w:rPr>
          <w:rFonts w:ascii="Arial Narrow" w:hAnsi="Arial Narrow" w:cs="Arial"/>
          <w:color w:val="000000"/>
          <w:sz w:val="22"/>
          <w:szCs w:val="22"/>
        </w:rPr>
        <w:t xml:space="preserve">Czy Zamawiający dopuści do oceny cewnik do odsysania skrzeplin tylko w rozmiarze 6F o parametrach: </w:t>
      </w:r>
    </w:p>
    <w:p w:rsidR="00F04036" w:rsidRPr="006640B7" w:rsidRDefault="00F04036" w:rsidP="00F04036">
      <w:pPr>
        <w:pStyle w:val="Akapitzlist"/>
        <w:numPr>
          <w:ilvl w:val="0"/>
          <w:numId w:val="18"/>
        </w:numPr>
        <w:autoSpaceDE/>
        <w:autoSpaceDN/>
        <w:ind w:left="567" w:hanging="425"/>
        <w:jc w:val="both"/>
        <w:rPr>
          <w:rFonts w:ascii="Arial Narrow" w:hAnsi="Arial Narrow" w:cs="Arial"/>
          <w:b w:val="0"/>
          <w:sz w:val="22"/>
          <w:szCs w:val="22"/>
        </w:rPr>
      </w:pPr>
      <w:r w:rsidRPr="006640B7">
        <w:rPr>
          <w:rFonts w:ascii="Arial Narrow" w:hAnsi="Arial Narrow" w:cs="Arial"/>
          <w:b w:val="0"/>
          <w:sz w:val="22"/>
          <w:szCs w:val="22"/>
        </w:rPr>
        <w:t>Kompatybilny z cewnikiem prowadzącym 6F</w:t>
      </w:r>
    </w:p>
    <w:p w:rsidR="00F04036" w:rsidRPr="006640B7" w:rsidRDefault="00F04036" w:rsidP="00F04036">
      <w:pPr>
        <w:pStyle w:val="Akapitzlist"/>
        <w:numPr>
          <w:ilvl w:val="0"/>
          <w:numId w:val="18"/>
        </w:numPr>
        <w:autoSpaceDE/>
        <w:autoSpaceDN/>
        <w:ind w:left="567" w:hanging="425"/>
        <w:jc w:val="both"/>
        <w:rPr>
          <w:rFonts w:ascii="Arial Narrow" w:hAnsi="Arial Narrow" w:cs="Arial"/>
          <w:b w:val="0"/>
          <w:sz w:val="22"/>
          <w:szCs w:val="22"/>
        </w:rPr>
      </w:pPr>
      <w:r w:rsidRPr="006640B7">
        <w:rPr>
          <w:rFonts w:ascii="Arial Narrow" w:hAnsi="Arial Narrow" w:cs="Arial"/>
          <w:b w:val="0"/>
          <w:sz w:val="22"/>
          <w:szCs w:val="22"/>
        </w:rPr>
        <w:t>Wyposażony we wkład usztywniający (sztylet)</w:t>
      </w:r>
    </w:p>
    <w:p w:rsidR="00F04036" w:rsidRPr="006640B7" w:rsidRDefault="00F04036" w:rsidP="00F04036">
      <w:pPr>
        <w:pStyle w:val="Akapitzlist"/>
        <w:numPr>
          <w:ilvl w:val="0"/>
          <w:numId w:val="18"/>
        </w:numPr>
        <w:autoSpaceDE/>
        <w:autoSpaceDN/>
        <w:ind w:left="567" w:hanging="425"/>
        <w:jc w:val="both"/>
        <w:rPr>
          <w:rFonts w:ascii="Arial Narrow" w:hAnsi="Arial Narrow" w:cs="Arial"/>
          <w:b w:val="0"/>
          <w:sz w:val="22"/>
          <w:szCs w:val="22"/>
        </w:rPr>
      </w:pPr>
      <w:r w:rsidRPr="006640B7">
        <w:rPr>
          <w:rFonts w:ascii="Arial Narrow" w:hAnsi="Arial Narrow" w:cs="Arial"/>
          <w:b w:val="0"/>
          <w:sz w:val="22"/>
          <w:szCs w:val="22"/>
        </w:rPr>
        <w:t>Kompatybilny z prowadnikiem 0,014”</w:t>
      </w:r>
    </w:p>
    <w:p w:rsidR="00F04036" w:rsidRPr="006640B7" w:rsidRDefault="00F04036" w:rsidP="00F04036">
      <w:pPr>
        <w:pStyle w:val="Akapitzlist"/>
        <w:numPr>
          <w:ilvl w:val="0"/>
          <w:numId w:val="18"/>
        </w:numPr>
        <w:autoSpaceDE/>
        <w:autoSpaceDN/>
        <w:ind w:left="567" w:hanging="425"/>
        <w:jc w:val="both"/>
        <w:rPr>
          <w:rFonts w:ascii="Arial Narrow" w:hAnsi="Arial Narrow" w:cs="Arial"/>
          <w:b w:val="0"/>
          <w:sz w:val="22"/>
          <w:szCs w:val="22"/>
        </w:rPr>
      </w:pPr>
      <w:r w:rsidRPr="006640B7">
        <w:rPr>
          <w:rFonts w:ascii="Arial Narrow" w:hAnsi="Arial Narrow" w:cs="Arial"/>
          <w:b w:val="0"/>
          <w:sz w:val="22"/>
          <w:szCs w:val="22"/>
        </w:rPr>
        <w:t>Długość portu RX : 10mm</w:t>
      </w:r>
    </w:p>
    <w:p w:rsidR="00F04036" w:rsidRPr="006640B7" w:rsidRDefault="00F04036" w:rsidP="00F04036">
      <w:pPr>
        <w:pStyle w:val="Default"/>
        <w:numPr>
          <w:ilvl w:val="0"/>
          <w:numId w:val="18"/>
        </w:numPr>
        <w:ind w:left="567" w:hanging="425"/>
        <w:rPr>
          <w:rFonts w:ascii="Arial Narrow" w:hAnsi="Arial Narrow" w:cs="Arial"/>
          <w:color w:val="auto"/>
          <w:sz w:val="22"/>
          <w:szCs w:val="22"/>
        </w:rPr>
      </w:pPr>
      <w:r w:rsidRPr="006640B7">
        <w:rPr>
          <w:rFonts w:ascii="Arial Narrow" w:hAnsi="Arial Narrow" w:cs="Arial"/>
          <w:color w:val="auto"/>
          <w:sz w:val="22"/>
          <w:szCs w:val="22"/>
        </w:rPr>
        <w:t xml:space="preserve">profil natarcia cewnika: 0,022” (0,56 mm), </w:t>
      </w:r>
    </w:p>
    <w:p w:rsidR="00F04036" w:rsidRPr="006640B7" w:rsidRDefault="00F04036" w:rsidP="00F04036">
      <w:pPr>
        <w:pStyle w:val="Default"/>
        <w:numPr>
          <w:ilvl w:val="0"/>
          <w:numId w:val="18"/>
        </w:numPr>
        <w:ind w:left="567" w:hanging="425"/>
        <w:rPr>
          <w:rFonts w:ascii="Arial Narrow" w:hAnsi="Arial Narrow" w:cs="Arial"/>
          <w:color w:val="auto"/>
          <w:sz w:val="22"/>
          <w:szCs w:val="22"/>
        </w:rPr>
      </w:pPr>
      <w:r w:rsidRPr="006640B7">
        <w:rPr>
          <w:rFonts w:ascii="Arial Narrow" w:hAnsi="Arial Narrow" w:cs="Arial"/>
          <w:color w:val="auto"/>
          <w:sz w:val="22"/>
          <w:szCs w:val="22"/>
        </w:rPr>
        <w:t xml:space="preserve">profil </w:t>
      </w:r>
      <w:proofErr w:type="spellStart"/>
      <w:r w:rsidRPr="006640B7">
        <w:rPr>
          <w:rFonts w:ascii="Arial Narrow" w:hAnsi="Arial Narrow" w:cs="Arial"/>
          <w:color w:val="auto"/>
          <w:sz w:val="22"/>
          <w:szCs w:val="22"/>
        </w:rPr>
        <w:t>szaftu</w:t>
      </w:r>
      <w:proofErr w:type="spellEnd"/>
      <w:r w:rsidRPr="006640B7">
        <w:rPr>
          <w:rFonts w:ascii="Arial Narrow" w:hAnsi="Arial Narrow" w:cs="Arial"/>
          <w:color w:val="auto"/>
          <w:sz w:val="22"/>
          <w:szCs w:val="22"/>
        </w:rPr>
        <w:t xml:space="preserve"> cewnika: 3,9 F (1,3 mm),</w:t>
      </w:r>
    </w:p>
    <w:p w:rsidR="00F04036" w:rsidRPr="006640B7" w:rsidRDefault="00F04036" w:rsidP="00F04036">
      <w:pPr>
        <w:pStyle w:val="Akapitzlist"/>
        <w:numPr>
          <w:ilvl w:val="0"/>
          <w:numId w:val="18"/>
        </w:numPr>
        <w:autoSpaceDE/>
        <w:autoSpaceDN/>
        <w:ind w:left="567" w:hanging="425"/>
        <w:jc w:val="both"/>
        <w:rPr>
          <w:rFonts w:ascii="Arial Narrow" w:hAnsi="Arial Narrow" w:cs="Arial"/>
          <w:b w:val="0"/>
          <w:sz w:val="22"/>
          <w:szCs w:val="22"/>
        </w:rPr>
      </w:pPr>
      <w:r w:rsidRPr="006640B7">
        <w:rPr>
          <w:rFonts w:ascii="Arial Narrow" w:hAnsi="Arial Narrow" w:cs="Arial"/>
          <w:b w:val="0"/>
          <w:sz w:val="22"/>
          <w:szCs w:val="22"/>
        </w:rPr>
        <w:t>Światło aspiracyjne ( średnica portu aspiracyjnego):  0,037”/ 0,94mm; 2,85F</w:t>
      </w:r>
    </w:p>
    <w:p w:rsidR="00F04036" w:rsidRPr="006640B7" w:rsidRDefault="00F04036" w:rsidP="00F04036">
      <w:pPr>
        <w:pStyle w:val="Akapitzlist"/>
        <w:numPr>
          <w:ilvl w:val="0"/>
          <w:numId w:val="18"/>
        </w:numPr>
        <w:autoSpaceDE/>
        <w:autoSpaceDN/>
        <w:ind w:left="567" w:hanging="425"/>
        <w:jc w:val="both"/>
        <w:rPr>
          <w:rFonts w:ascii="Arial Narrow" w:hAnsi="Arial Narrow" w:cs="Arial"/>
          <w:b w:val="0"/>
          <w:sz w:val="22"/>
          <w:szCs w:val="22"/>
        </w:rPr>
      </w:pPr>
      <w:r w:rsidRPr="006640B7">
        <w:rPr>
          <w:rFonts w:ascii="Arial Narrow" w:hAnsi="Arial Narrow" w:cs="Arial"/>
          <w:b w:val="0"/>
          <w:sz w:val="22"/>
          <w:szCs w:val="22"/>
        </w:rPr>
        <w:t>Powierzchnia portu ekstrakcji cewnika ok. 2,7mm2</w:t>
      </w:r>
    </w:p>
    <w:p w:rsidR="00F04036" w:rsidRPr="006640B7" w:rsidRDefault="00F04036" w:rsidP="00F04036">
      <w:pPr>
        <w:pStyle w:val="Akapitzlist"/>
        <w:numPr>
          <w:ilvl w:val="0"/>
          <w:numId w:val="18"/>
        </w:numPr>
        <w:autoSpaceDE/>
        <w:autoSpaceDN/>
        <w:ind w:left="567" w:hanging="425"/>
        <w:jc w:val="both"/>
        <w:rPr>
          <w:rFonts w:ascii="Arial Narrow" w:hAnsi="Arial Narrow" w:cs="Arial"/>
          <w:b w:val="0"/>
          <w:sz w:val="22"/>
          <w:szCs w:val="22"/>
        </w:rPr>
      </w:pPr>
      <w:r w:rsidRPr="006640B7">
        <w:rPr>
          <w:rFonts w:ascii="Arial Narrow" w:hAnsi="Arial Narrow" w:cs="Arial"/>
          <w:b w:val="0"/>
          <w:sz w:val="22"/>
          <w:szCs w:val="22"/>
        </w:rPr>
        <w:t xml:space="preserve">Profil </w:t>
      </w:r>
      <w:proofErr w:type="spellStart"/>
      <w:r w:rsidRPr="006640B7">
        <w:rPr>
          <w:rFonts w:ascii="Arial Narrow" w:hAnsi="Arial Narrow" w:cs="Arial"/>
          <w:b w:val="0"/>
          <w:sz w:val="22"/>
          <w:szCs w:val="22"/>
        </w:rPr>
        <w:t>dystalny</w:t>
      </w:r>
      <w:proofErr w:type="spellEnd"/>
      <w:r w:rsidRPr="006640B7">
        <w:rPr>
          <w:rFonts w:ascii="Arial Narrow" w:hAnsi="Arial Narrow" w:cs="Arial"/>
          <w:b w:val="0"/>
          <w:sz w:val="22"/>
          <w:szCs w:val="22"/>
        </w:rPr>
        <w:t xml:space="preserve"> (</w:t>
      </w:r>
      <w:proofErr w:type="spellStart"/>
      <w:r w:rsidRPr="006640B7">
        <w:rPr>
          <w:rFonts w:ascii="Arial Narrow" w:hAnsi="Arial Narrow" w:cs="Arial"/>
          <w:b w:val="0"/>
          <w:sz w:val="22"/>
          <w:szCs w:val="22"/>
        </w:rPr>
        <w:t>tip</w:t>
      </w:r>
      <w:proofErr w:type="spellEnd"/>
      <w:r w:rsidRPr="006640B7">
        <w:rPr>
          <w:rFonts w:ascii="Arial Narrow" w:hAnsi="Arial Narrow" w:cs="Arial"/>
          <w:b w:val="0"/>
          <w:sz w:val="22"/>
          <w:szCs w:val="22"/>
        </w:rPr>
        <w:t>) : 1,7f/0,022”</w:t>
      </w:r>
    </w:p>
    <w:p w:rsidR="00F04036" w:rsidRPr="006640B7" w:rsidRDefault="00F04036" w:rsidP="00F04036">
      <w:pPr>
        <w:pStyle w:val="Akapitzlist"/>
        <w:numPr>
          <w:ilvl w:val="0"/>
          <w:numId w:val="18"/>
        </w:numPr>
        <w:autoSpaceDE/>
        <w:autoSpaceDN/>
        <w:ind w:left="567" w:hanging="425"/>
        <w:jc w:val="both"/>
        <w:rPr>
          <w:rFonts w:ascii="Arial Narrow" w:hAnsi="Arial Narrow" w:cs="Arial"/>
          <w:b w:val="0"/>
          <w:sz w:val="22"/>
          <w:szCs w:val="22"/>
        </w:rPr>
      </w:pPr>
      <w:r w:rsidRPr="006640B7">
        <w:rPr>
          <w:rFonts w:ascii="Arial Narrow" w:hAnsi="Arial Narrow" w:cs="Arial"/>
          <w:b w:val="0"/>
          <w:sz w:val="22"/>
          <w:szCs w:val="22"/>
        </w:rPr>
        <w:t>Średnica zewnętrzna 5,1F/1,70mm</w:t>
      </w:r>
    </w:p>
    <w:p w:rsidR="00F04036" w:rsidRPr="006640B7" w:rsidRDefault="00F04036" w:rsidP="00F04036">
      <w:pPr>
        <w:pStyle w:val="Akapitzlist"/>
        <w:numPr>
          <w:ilvl w:val="0"/>
          <w:numId w:val="18"/>
        </w:numPr>
        <w:autoSpaceDE/>
        <w:autoSpaceDN/>
        <w:ind w:left="567" w:hanging="425"/>
        <w:jc w:val="both"/>
        <w:rPr>
          <w:rFonts w:ascii="Arial Narrow" w:hAnsi="Arial Narrow" w:cs="Arial"/>
          <w:b w:val="0"/>
          <w:sz w:val="22"/>
          <w:szCs w:val="22"/>
        </w:rPr>
      </w:pPr>
      <w:r w:rsidRPr="006640B7">
        <w:rPr>
          <w:rFonts w:ascii="Arial Narrow" w:hAnsi="Arial Narrow" w:cs="Arial"/>
          <w:b w:val="0"/>
          <w:sz w:val="22"/>
          <w:szCs w:val="22"/>
        </w:rPr>
        <w:t>Długość cewnika 140 cm</w:t>
      </w:r>
    </w:p>
    <w:p w:rsidR="00F04036" w:rsidRPr="006640B7" w:rsidRDefault="00F04036" w:rsidP="00F04036">
      <w:pPr>
        <w:pStyle w:val="Akapitzlist"/>
        <w:numPr>
          <w:ilvl w:val="0"/>
          <w:numId w:val="19"/>
        </w:numPr>
        <w:autoSpaceDE/>
        <w:autoSpaceDN/>
        <w:ind w:left="567" w:hanging="425"/>
        <w:rPr>
          <w:rFonts w:ascii="Arial Narrow" w:hAnsi="Arial Narrow" w:cs="Arial"/>
          <w:b w:val="0"/>
          <w:sz w:val="22"/>
          <w:szCs w:val="22"/>
        </w:rPr>
      </w:pPr>
      <w:r w:rsidRPr="006640B7">
        <w:rPr>
          <w:rFonts w:ascii="Arial Narrow" w:hAnsi="Arial Narrow" w:cs="Arial"/>
          <w:b w:val="0"/>
          <w:sz w:val="22"/>
          <w:szCs w:val="22"/>
        </w:rPr>
        <w:t>Doskonała giętkość oraz odpowiednia średnica do odsysania skrzepliny;</w:t>
      </w:r>
    </w:p>
    <w:p w:rsidR="00F04036" w:rsidRPr="006640B7" w:rsidRDefault="00F04036" w:rsidP="00F04036">
      <w:pPr>
        <w:pStyle w:val="Akapitzlist"/>
        <w:numPr>
          <w:ilvl w:val="0"/>
          <w:numId w:val="19"/>
        </w:numPr>
        <w:autoSpaceDE/>
        <w:autoSpaceDN/>
        <w:ind w:left="567" w:hanging="425"/>
        <w:rPr>
          <w:rFonts w:ascii="Arial Narrow" w:hAnsi="Arial Narrow" w:cs="Arial"/>
          <w:b w:val="0"/>
          <w:sz w:val="22"/>
          <w:szCs w:val="22"/>
        </w:rPr>
      </w:pPr>
      <w:r w:rsidRPr="006640B7">
        <w:rPr>
          <w:rFonts w:ascii="Arial Narrow" w:hAnsi="Arial Narrow" w:cs="Arial"/>
          <w:b w:val="0"/>
          <w:sz w:val="22"/>
          <w:szCs w:val="22"/>
        </w:rPr>
        <w:t>Krótka i miękka końcówka zwiększa bezpieczeństwo procedury;</w:t>
      </w:r>
    </w:p>
    <w:p w:rsidR="00F04036" w:rsidRPr="006640B7" w:rsidRDefault="00F04036" w:rsidP="00F04036">
      <w:pPr>
        <w:pStyle w:val="Akapitzlist"/>
        <w:numPr>
          <w:ilvl w:val="0"/>
          <w:numId w:val="19"/>
        </w:numPr>
        <w:autoSpaceDE/>
        <w:autoSpaceDN/>
        <w:ind w:left="567" w:hanging="425"/>
        <w:rPr>
          <w:rFonts w:ascii="Arial Narrow" w:hAnsi="Arial Narrow" w:cs="Arial"/>
          <w:b w:val="0"/>
          <w:sz w:val="22"/>
          <w:szCs w:val="22"/>
        </w:rPr>
      </w:pPr>
      <w:r w:rsidRPr="006640B7">
        <w:rPr>
          <w:rFonts w:ascii="Arial Narrow" w:hAnsi="Arial Narrow" w:cs="Arial"/>
          <w:b w:val="0"/>
          <w:sz w:val="22"/>
          <w:szCs w:val="22"/>
        </w:rPr>
        <w:t xml:space="preserve">Końcówka cewnika widoczna w </w:t>
      </w:r>
      <w:proofErr w:type="spellStart"/>
      <w:r w:rsidRPr="006640B7">
        <w:rPr>
          <w:rFonts w:ascii="Arial Narrow" w:hAnsi="Arial Narrow" w:cs="Arial"/>
          <w:b w:val="0"/>
          <w:sz w:val="22"/>
          <w:szCs w:val="22"/>
        </w:rPr>
        <w:t>skopii</w:t>
      </w:r>
      <w:proofErr w:type="spellEnd"/>
      <w:r w:rsidRPr="006640B7">
        <w:rPr>
          <w:rFonts w:ascii="Arial Narrow" w:hAnsi="Arial Narrow" w:cs="Arial"/>
          <w:b w:val="0"/>
          <w:sz w:val="22"/>
          <w:szCs w:val="22"/>
        </w:rPr>
        <w:t xml:space="preserve">; marker </w:t>
      </w:r>
      <w:proofErr w:type="spellStart"/>
      <w:r w:rsidRPr="006640B7">
        <w:rPr>
          <w:rFonts w:ascii="Arial Narrow" w:hAnsi="Arial Narrow" w:cs="Arial"/>
          <w:b w:val="0"/>
          <w:sz w:val="22"/>
          <w:szCs w:val="22"/>
        </w:rPr>
        <w:t>dystalny</w:t>
      </w:r>
      <w:proofErr w:type="spellEnd"/>
    </w:p>
    <w:p w:rsidR="00F04036" w:rsidRPr="006640B7" w:rsidRDefault="00F04036" w:rsidP="00F04036">
      <w:pPr>
        <w:pStyle w:val="Akapitzlist"/>
        <w:numPr>
          <w:ilvl w:val="0"/>
          <w:numId w:val="19"/>
        </w:numPr>
        <w:autoSpaceDE/>
        <w:autoSpaceDN/>
        <w:ind w:left="567" w:hanging="425"/>
        <w:rPr>
          <w:rFonts w:ascii="Arial Narrow" w:hAnsi="Arial Narrow" w:cs="Arial"/>
          <w:b w:val="0"/>
          <w:sz w:val="22"/>
          <w:szCs w:val="22"/>
        </w:rPr>
      </w:pPr>
      <w:r w:rsidRPr="006640B7">
        <w:rPr>
          <w:rFonts w:ascii="Arial Narrow" w:hAnsi="Arial Narrow" w:cs="Arial"/>
          <w:b w:val="0"/>
          <w:sz w:val="22"/>
          <w:szCs w:val="22"/>
        </w:rPr>
        <w:t>Pokrycie hydrofilne pozwala pokonać krętą anatomię i dotrzeć do trudno dostępnych miejsc;</w:t>
      </w:r>
    </w:p>
    <w:p w:rsidR="00F04036" w:rsidRPr="006640B7" w:rsidRDefault="00F04036" w:rsidP="00F04036">
      <w:pPr>
        <w:pStyle w:val="Akapitzlist"/>
        <w:numPr>
          <w:ilvl w:val="0"/>
          <w:numId w:val="19"/>
        </w:numPr>
        <w:autoSpaceDE/>
        <w:autoSpaceDN/>
        <w:ind w:left="567" w:hanging="425"/>
        <w:rPr>
          <w:rFonts w:ascii="Arial Narrow" w:hAnsi="Arial Narrow" w:cs="Arial"/>
          <w:b w:val="0"/>
          <w:sz w:val="22"/>
          <w:szCs w:val="22"/>
        </w:rPr>
      </w:pPr>
      <w:r w:rsidRPr="006640B7">
        <w:rPr>
          <w:rFonts w:ascii="Arial Narrow" w:hAnsi="Arial Narrow" w:cs="Arial"/>
          <w:b w:val="0"/>
          <w:sz w:val="22"/>
          <w:szCs w:val="22"/>
        </w:rPr>
        <w:t xml:space="preserve">Krótki </w:t>
      </w:r>
      <w:proofErr w:type="spellStart"/>
      <w:r w:rsidRPr="006640B7">
        <w:rPr>
          <w:rFonts w:ascii="Arial Narrow" w:hAnsi="Arial Narrow" w:cs="Arial"/>
          <w:b w:val="0"/>
          <w:sz w:val="22"/>
          <w:szCs w:val="22"/>
        </w:rPr>
        <w:t>tip</w:t>
      </w:r>
      <w:proofErr w:type="spellEnd"/>
      <w:r w:rsidRPr="006640B7">
        <w:rPr>
          <w:rFonts w:ascii="Arial Narrow" w:hAnsi="Arial Narrow" w:cs="Arial"/>
          <w:b w:val="0"/>
          <w:sz w:val="22"/>
          <w:szCs w:val="22"/>
        </w:rPr>
        <w:t xml:space="preserve"> cewnika pozwala na jego lepszą </w:t>
      </w:r>
      <w:proofErr w:type="spellStart"/>
      <w:r w:rsidRPr="006640B7">
        <w:rPr>
          <w:rFonts w:ascii="Arial Narrow" w:hAnsi="Arial Narrow" w:cs="Arial"/>
          <w:b w:val="0"/>
          <w:sz w:val="22"/>
          <w:szCs w:val="22"/>
        </w:rPr>
        <w:t>dostarczalność</w:t>
      </w:r>
      <w:proofErr w:type="spellEnd"/>
      <w:r w:rsidRPr="006640B7">
        <w:rPr>
          <w:rFonts w:ascii="Arial Narrow" w:hAnsi="Arial Narrow" w:cs="Arial"/>
          <w:b w:val="0"/>
          <w:sz w:val="22"/>
          <w:szCs w:val="22"/>
        </w:rPr>
        <w:t xml:space="preserve"> oraz zwiększa bezpieczeństwo wykonywania procedury odsysania;</w:t>
      </w:r>
    </w:p>
    <w:p w:rsidR="00F04036" w:rsidRPr="006640B7" w:rsidRDefault="00F04036" w:rsidP="00F04036">
      <w:pPr>
        <w:pStyle w:val="Akapitzlist"/>
        <w:numPr>
          <w:ilvl w:val="0"/>
          <w:numId w:val="19"/>
        </w:numPr>
        <w:autoSpaceDE/>
        <w:autoSpaceDN/>
        <w:ind w:left="567" w:hanging="425"/>
        <w:rPr>
          <w:rFonts w:ascii="Arial Narrow" w:hAnsi="Arial Narrow" w:cs="Arial"/>
          <w:b w:val="0"/>
          <w:sz w:val="22"/>
          <w:szCs w:val="22"/>
        </w:rPr>
      </w:pPr>
      <w:r w:rsidRPr="006640B7">
        <w:rPr>
          <w:rFonts w:ascii="Arial Narrow" w:hAnsi="Arial Narrow" w:cs="Arial"/>
          <w:b w:val="0"/>
          <w:sz w:val="22"/>
          <w:szCs w:val="22"/>
        </w:rPr>
        <w:t xml:space="preserve">Pokrycie hydrofilne na </w:t>
      </w:r>
      <w:proofErr w:type="spellStart"/>
      <w:r w:rsidRPr="006640B7">
        <w:rPr>
          <w:rFonts w:ascii="Arial Narrow" w:hAnsi="Arial Narrow" w:cs="Arial"/>
          <w:b w:val="0"/>
          <w:sz w:val="22"/>
          <w:szCs w:val="22"/>
        </w:rPr>
        <w:t>dystalnym</w:t>
      </w:r>
      <w:proofErr w:type="spellEnd"/>
      <w:r w:rsidRPr="006640B7">
        <w:rPr>
          <w:rFonts w:ascii="Arial Narrow" w:hAnsi="Arial Narrow" w:cs="Arial"/>
          <w:b w:val="0"/>
          <w:sz w:val="22"/>
          <w:szCs w:val="22"/>
        </w:rPr>
        <w:t xml:space="preserve"> odcinku cewnika (30 cm);</w:t>
      </w:r>
    </w:p>
    <w:p w:rsidR="00F04036" w:rsidRPr="006640B7" w:rsidRDefault="00F04036" w:rsidP="00F04036">
      <w:pPr>
        <w:pStyle w:val="Akapitzlist"/>
        <w:numPr>
          <w:ilvl w:val="0"/>
          <w:numId w:val="19"/>
        </w:numPr>
        <w:autoSpaceDE/>
        <w:autoSpaceDN/>
        <w:ind w:left="567" w:hanging="425"/>
        <w:rPr>
          <w:rFonts w:ascii="Arial Narrow" w:hAnsi="Arial Narrow" w:cs="Arial"/>
          <w:b w:val="0"/>
          <w:sz w:val="22"/>
          <w:szCs w:val="22"/>
        </w:rPr>
      </w:pPr>
      <w:r w:rsidRPr="006640B7">
        <w:rPr>
          <w:rFonts w:ascii="Arial Narrow" w:hAnsi="Arial Narrow" w:cs="Arial"/>
          <w:b w:val="0"/>
          <w:sz w:val="22"/>
          <w:szCs w:val="22"/>
        </w:rPr>
        <w:t>Duży port aspiracyjny pozwala na szybkie i efektywne wykonanie procedury;</w:t>
      </w:r>
    </w:p>
    <w:p w:rsidR="00F04036" w:rsidRPr="006640B7" w:rsidRDefault="00F04036" w:rsidP="00F04036">
      <w:pPr>
        <w:pStyle w:val="Akapitzlist"/>
        <w:numPr>
          <w:ilvl w:val="0"/>
          <w:numId w:val="18"/>
        </w:numPr>
        <w:autoSpaceDE/>
        <w:autoSpaceDN/>
        <w:ind w:left="567" w:hanging="425"/>
        <w:jc w:val="both"/>
        <w:rPr>
          <w:rFonts w:ascii="Arial Narrow" w:hAnsi="Arial Narrow" w:cs="Arial"/>
          <w:b w:val="0"/>
          <w:sz w:val="22"/>
          <w:szCs w:val="22"/>
        </w:rPr>
      </w:pPr>
      <w:r w:rsidRPr="006640B7">
        <w:rPr>
          <w:rFonts w:ascii="Arial Narrow" w:hAnsi="Arial Narrow" w:cs="Arial"/>
          <w:b w:val="0"/>
          <w:sz w:val="22"/>
          <w:szCs w:val="22"/>
        </w:rPr>
        <w:t xml:space="preserve">Szybkie odsysanie skrzeplin dzięki unikalnej budowie </w:t>
      </w:r>
      <w:proofErr w:type="spellStart"/>
      <w:r w:rsidRPr="006640B7">
        <w:rPr>
          <w:rFonts w:ascii="Arial Narrow" w:hAnsi="Arial Narrow" w:cs="Arial"/>
          <w:b w:val="0"/>
          <w:sz w:val="22"/>
          <w:szCs w:val="22"/>
        </w:rPr>
        <w:t>Rx</w:t>
      </w:r>
      <w:proofErr w:type="spellEnd"/>
    </w:p>
    <w:p w:rsidR="00F04036" w:rsidRPr="006640B7" w:rsidRDefault="00F04036" w:rsidP="00F04036">
      <w:pPr>
        <w:jc w:val="both"/>
        <w:rPr>
          <w:rFonts w:ascii="Arial Narrow" w:hAnsi="Arial Narrow" w:cs="Arial"/>
          <w:b/>
          <w:sz w:val="22"/>
          <w:szCs w:val="22"/>
        </w:rPr>
      </w:pPr>
      <w:r w:rsidRPr="006640B7">
        <w:rPr>
          <w:rFonts w:ascii="Arial Narrow" w:hAnsi="Arial Narrow" w:cs="Arial"/>
          <w:sz w:val="22"/>
          <w:szCs w:val="22"/>
        </w:rPr>
        <w:t>Wyposażenie:</w:t>
      </w:r>
    </w:p>
    <w:p w:rsidR="00F04036" w:rsidRPr="006640B7" w:rsidRDefault="00F04036" w:rsidP="00F04036">
      <w:pPr>
        <w:jc w:val="both"/>
        <w:rPr>
          <w:rFonts w:ascii="Arial Narrow" w:hAnsi="Arial Narrow" w:cs="Arial"/>
          <w:b/>
          <w:sz w:val="22"/>
          <w:szCs w:val="22"/>
        </w:rPr>
      </w:pPr>
      <w:r w:rsidRPr="006640B7">
        <w:rPr>
          <w:rFonts w:ascii="Arial Narrow" w:hAnsi="Arial Narrow" w:cs="Arial"/>
          <w:sz w:val="22"/>
          <w:szCs w:val="22"/>
        </w:rPr>
        <w:t>1x cewnik,</w:t>
      </w:r>
    </w:p>
    <w:p w:rsidR="00F04036" w:rsidRPr="006640B7" w:rsidRDefault="00F04036" w:rsidP="00F04036">
      <w:pPr>
        <w:jc w:val="both"/>
        <w:rPr>
          <w:rFonts w:ascii="Arial Narrow" w:hAnsi="Arial Narrow" w:cs="Arial"/>
          <w:b/>
          <w:sz w:val="22"/>
          <w:szCs w:val="22"/>
        </w:rPr>
      </w:pPr>
      <w:r w:rsidRPr="006640B7">
        <w:rPr>
          <w:rFonts w:ascii="Arial Narrow" w:hAnsi="Arial Narrow" w:cs="Arial"/>
          <w:sz w:val="22"/>
          <w:szCs w:val="22"/>
        </w:rPr>
        <w:t>1x strzykawkę aspiracyjną  30ml,</w:t>
      </w:r>
      <w:r w:rsidRPr="006640B7">
        <w:rPr>
          <w:rFonts w:ascii="Arial Narrow" w:hAnsi="Arial Narrow" w:cs="Arial"/>
          <w:sz w:val="22"/>
          <w:szCs w:val="22"/>
        </w:rPr>
        <w:tab/>
      </w:r>
      <w:r w:rsidRPr="006640B7">
        <w:rPr>
          <w:rFonts w:ascii="Arial Narrow" w:hAnsi="Arial Narrow" w:cs="Arial"/>
          <w:sz w:val="22"/>
          <w:szCs w:val="22"/>
        </w:rPr>
        <w:tab/>
      </w:r>
    </w:p>
    <w:p w:rsidR="00F04036" w:rsidRPr="006640B7" w:rsidRDefault="00F04036" w:rsidP="00F04036">
      <w:pPr>
        <w:jc w:val="both"/>
        <w:rPr>
          <w:rFonts w:ascii="Arial Narrow" w:hAnsi="Arial Narrow" w:cs="Arial"/>
          <w:b/>
          <w:sz w:val="22"/>
          <w:szCs w:val="22"/>
        </w:rPr>
      </w:pPr>
      <w:r w:rsidRPr="006640B7">
        <w:rPr>
          <w:rFonts w:ascii="Arial Narrow" w:hAnsi="Arial Narrow" w:cs="Arial"/>
          <w:sz w:val="22"/>
          <w:szCs w:val="22"/>
        </w:rPr>
        <w:t>1 x koszyczek,</w:t>
      </w:r>
    </w:p>
    <w:p w:rsidR="00F04036" w:rsidRPr="006640B7" w:rsidRDefault="00F04036" w:rsidP="00F04036">
      <w:pPr>
        <w:jc w:val="both"/>
        <w:rPr>
          <w:rFonts w:ascii="Arial Narrow" w:hAnsi="Arial Narrow" w:cs="Arial"/>
          <w:b/>
          <w:sz w:val="22"/>
          <w:szCs w:val="22"/>
        </w:rPr>
      </w:pPr>
      <w:r w:rsidRPr="006640B7">
        <w:rPr>
          <w:rFonts w:ascii="Arial Narrow" w:hAnsi="Arial Narrow" w:cs="Arial"/>
          <w:sz w:val="22"/>
          <w:szCs w:val="22"/>
        </w:rPr>
        <w:t>1x kranik,</w:t>
      </w:r>
    </w:p>
    <w:p w:rsidR="00F04036" w:rsidRPr="006640B7" w:rsidRDefault="00F04036" w:rsidP="00F04036">
      <w:pPr>
        <w:jc w:val="both"/>
        <w:rPr>
          <w:rFonts w:ascii="Arial Narrow" w:hAnsi="Arial Narrow" w:cs="Arial"/>
          <w:b/>
          <w:sz w:val="22"/>
          <w:szCs w:val="22"/>
        </w:rPr>
      </w:pPr>
      <w:r w:rsidRPr="006640B7">
        <w:rPr>
          <w:rFonts w:ascii="Arial Narrow" w:hAnsi="Arial Narrow" w:cs="Arial"/>
          <w:sz w:val="22"/>
          <w:szCs w:val="22"/>
        </w:rPr>
        <w:t>1x igła płucząca</w:t>
      </w:r>
    </w:p>
    <w:p w:rsidR="00F04036" w:rsidRPr="006640B7" w:rsidRDefault="00F04036" w:rsidP="00F04036">
      <w:pPr>
        <w:jc w:val="both"/>
        <w:rPr>
          <w:rFonts w:ascii="Arial Narrow" w:hAnsi="Arial Narrow" w:cs="Arial"/>
          <w:b/>
          <w:sz w:val="22"/>
          <w:szCs w:val="22"/>
        </w:rPr>
      </w:pPr>
      <w:r w:rsidRPr="006640B7">
        <w:rPr>
          <w:rFonts w:ascii="Arial Narrow" w:hAnsi="Arial Narrow" w:cs="Arial"/>
          <w:sz w:val="22"/>
          <w:szCs w:val="22"/>
        </w:rPr>
        <w:t>1x dren z kranikiem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Default="00F04036" w:rsidP="00F04036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F04036" w:rsidRPr="006640B7" w:rsidRDefault="00F04036" w:rsidP="00F04036">
      <w:pPr>
        <w:jc w:val="both"/>
        <w:rPr>
          <w:rFonts w:ascii="Arial Narrow" w:hAnsi="Arial Narrow" w:cs="Arial"/>
          <w:b/>
          <w:sz w:val="22"/>
          <w:szCs w:val="22"/>
        </w:rPr>
      </w:pPr>
      <w:r w:rsidRPr="006640B7">
        <w:rPr>
          <w:rFonts w:ascii="Arial Narrow" w:hAnsi="Arial Narrow" w:cs="Arial"/>
          <w:sz w:val="22"/>
          <w:szCs w:val="22"/>
        </w:rPr>
        <w:t>Pytanie część 43</w:t>
      </w:r>
    </w:p>
    <w:p w:rsidR="00F04036" w:rsidRPr="006640B7" w:rsidRDefault="00F04036" w:rsidP="00F04036">
      <w:pPr>
        <w:jc w:val="both"/>
        <w:rPr>
          <w:rFonts w:ascii="Arial Narrow" w:hAnsi="Arial Narrow" w:cs="Arial"/>
          <w:b/>
          <w:sz w:val="22"/>
          <w:szCs w:val="22"/>
        </w:rPr>
      </w:pPr>
      <w:r w:rsidRPr="006640B7">
        <w:rPr>
          <w:rFonts w:ascii="Arial Narrow" w:hAnsi="Arial Narrow" w:cs="Arial"/>
          <w:sz w:val="22"/>
          <w:szCs w:val="22"/>
        </w:rPr>
        <w:lastRenderedPageBreak/>
        <w:t xml:space="preserve">Czy Zamawiający dopuści do oceny cewnik balonowy </w:t>
      </w:r>
      <w:proofErr w:type="spellStart"/>
      <w:r w:rsidRPr="006640B7">
        <w:rPr>
          <w:rFonts w:ascii="Arial Narrow" w:hAnsi="Arial Narrow" w:cs="Arial"/>
          <w:sz w:val="22"/>
          <w:szCs w:val="22"/>
        </w:rPr>
        <w:t>półpodatny</w:t>
      </w:r>
      <w:proofErr w:type="spellEnd"/>
      <w:r w:rsidRPr="006640B7">
        <w:rPr>
          <w:rFonts w:ascii="Arial Narrow" w:hAnsi="Arial Narrow" w:cs="Arial"/>
          <w:sz w:val="22"/>
          <w:szCs w:val="22"/>
        </w:rPr>
        <w:t>: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Długości: 5, 8, 10,12, 15, 20, 25,30 mm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Średnice: 1.00, 1.25, 1.50, 1.75, 2.00, 2.25, 2.50, 2.75, 3.00,3.25,  3.50, 3.75, 4.00 mm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Szaft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proksymalny 1,9F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Szaft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dystalny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:    2.30F (Ø1.0-1.75mm)  </w:t>
      </w:r>
    </w:p>
    <w:p w:rsidR="00F04036" w:rsidRPr="006640B7" w:rsidRDefault="00F04036" w:rsidP="00F04036">
      <w:pPr>
        <w:pStyle w:val="Akapitzlist"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                           2.50F (Ø 2.0 – 3.0mm)  </w:t>
      </w:r>
    </w:p>
    <w:p w:rsidR="00F04036" w:rsidRPr="006640B7" w:rsidRDefault="00F04036" w:rsidP="00F04036">
      <w:pPr>
        <w:pStyle w:val="Akapitzlist"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                           2.7F   (Ø 3.25 – 4.0mm)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Długość użytkowa cewnika 140 cm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Kompatybilny z cewnikiem prowadzącym 5F / kompatybilny do techniki "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kissing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ballon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" z     </w:t>
      </w:r>
    </w:p>
    <w:p w:rsidR="00F04036" w:rsidRPr="006640B7" w:rsidRDefault="00F04036" w:rsidP="00F04036">
      <w:pPr>
        <w:pStyle w:val="Akapitzlist"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cewnikiem 6F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Materiał balonu 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Pebax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odporny na zadrapania i uszkodzenia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Sposób składania balonu- balon 2/3 fałdowy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Długość końcówki: 1,5 mm (Ø 1,0-1,75 mm)</w:t>
      </w:r>
    </w:p>
    <w:p w:rsidR="00F04036" w:rsidRPr="006640B7" w:rsidRDefault="00F04036" w:rsidP="00F04036">
      <w:pPr>
        <w:pStyle w:val="Akapitzlist"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                               2,0 mm (Ø 2,0-3,0 mm)</w:t>
      </w:r>
    </w:p>
    <w:p w:rsidR="00F04036" w:rsidRPr="006640B7" w:rsidRDefault="00F04036" w:rsidP="00F04036">
      <w:pPr>
        <w:pStyle w:val="Akapitzlist"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                               2,5 mm (Ø 3,25-4,0 mm)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Crossing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profil: 0,0186’ (Ø 1,0 mm)     0,0199’ (Ø 2,0 mm)     0,0210’ (Ø 3,0 mm) 0,0223’ (Ø 4,0 mm)</w:t>
      </w:r>
    </w:p>
    <w:p w:rsidR="00F04036" w:rsidRPr="006640B7" w:rsidRDefault="00F04036" w:rsidP="00F04036">
      <w:pPr>
        <w:pStyle w:val="Akapitzlist"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                         0,0190’ (Ø 1,25 mm)  0,0202’ (Ø 2,25 mm)   0,0214’ (Ø 3,25 mm)</w:t>
      </w:r>
    </w:p>
    <w:p w:rsidR="00F04036" w:rsidRPr="006640B7" w:rsidRDefault="00F04036" w:rsidP="00F04036">
      <w:pPr>
        <w:pStyle w:val="Akapitzlist"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                         0,0193’ (Ø 1,5 mm)    0,0205’ (Ø 2,5 mm)     0,0217’ (Ø 3,5 mm)</w:t>
      </w:r>
    </w:p>
    <w:p w:rsidR="00F04036" w:rsidRPr="006640B7" w:rsidRDefault="00F04036" w:rsidP="00F04036">
      <w:pPr>
        <w:pStyle w:val="Akapitzlist"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                         0,0196’ (Ø 1,75 mm)  0,0208’ (Ø 2,75 mm)   0,0220’ (Ø 3,75 mm)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Rodzaj markerów -  platynowe-irydowe, wskaźniki 90cm; 100cm:</w:t>
      </w:r>
    </w:p>
    <w:p w:rsidR="00F04036" w:rsidRPr="006640B7" w:rsidRDefault="00F04036" w:rsidP="00F04036">
      <w:pPr>
        <w:pStyle w:val="Akapitzlist"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jeden marker dla balonów 1.00, 1,25, 1.50, 1.75</w:t>
      </w:r>
    </w:p>
    <w:p w:rsidR="00F04036" w:rsidRPr="006640B7" w:rsidRDefault="00F04036" w:rsidP="00F04036">
      <w:pPr>
        <w:pStyle w:val="Akapitzlist"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dwa markery dla rozmiarów od 2.00 do 4.00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Zaawansowana powłoka hydrofilna zapewnia odporność na zadrapania i uszkodzenia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Powłoka w kanale prowadnika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Ciśnienie NP:  6 bar/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atm</w:t>
      </w:r>
      <w:proofErr w:type="spellEnd"/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Ciśnienie RBP : 14 bar/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atm</w:t>
      </w:r>
      <w:proofErr w:type="spellEnd"/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Ciśnienie ABP : 20 bar/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atm</w:t>
      </w:r>
      <w:proofErr w:type="spellEnd"/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System: 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Rapid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Exchange (RX)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Profil wejścia końcówki balonu 0,016”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kompatybilny z prowadnikiem o średnicy  0,014”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Kompatybilny z cewnikiem prowadzącym: 5F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Przyrost średnicy 0,3 mm dla każdego rozmiaru przy RBP 14 bar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Rozmiary 1,0mm i 1,25mm dedykowane są szczególnie do małych krętych naczyń oraz do procedur CTO </w:t>
      </w:r>
    </w:p>
    <w:p w:rsidR="00F04036" w:rsidRPr="006640B7" w:rsidRDefault="00F04036" w:rsidP="00F04036">
      <w:pPr>
        <w:pStyle w:val="Akapitzlist"/>
        <w:numPr>
          <w:ilvl w:val="0"/>
          <w:numId w:val="16"/>
        </w:numPr>
        <w:autoSpaceDE/>
        <w:autoSpaceDN/>
        <w:spacing w:before="100" w:beforeAutospacing="1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Bardzo mały profil balonu, złożony ma średnice mniejszą od 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szaftu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>?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BA6CFD">
        <w:rPr>
          <w:rFonts w:ascii="Arial Narrow" w:hAnsi="Arial Narrow" w:cs="Arial"/>
          <w:b/>
          <w:bCs/>
          <w:sz w:val="22"/>
          <w:szCs w:val="22"/>
        </w:rPr>
        <w:t>Zamawiający nie dopuszcza zaproponowanej zmiany i pozostawia zapisy SWZ bez zmian</w:t>
      </w:r>
    </w:p>
    <w:p w:rsidR="00F04036" w:rsidRPr="006640B7" w:rsidRDefault="00F04036" w:rsidP="00F04036">
      <w:pPr>
        <w:pStyle w:val="Akapitzlist"/>
        <w:spacing w:before="100" w:beforeAutospacing="1"/>
        <w:ind w:left="0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>Pytanie część 45</w:t>
      </w:r>
    </w:p>
    <w:p w:rsidR="00F04036" w:rsidRDefault="00F04036" w:rsidP="00F04036">
      <w:pPr>
        <w:pStyle w:val="Akapitzlist"/>
        <w:spacing w:before="100" w:beforeAutospacing="1"/>
        <w:ind w:left="0"/>
        <w:rPr>
          <w:rFonts w:ascii="Arial Narrow" w:hAnsi="Arial Narrow" w:cs="Arial"/>
          <w:b w:val="0"/>
          <w:bCs/>
          <w:sz w:val="22"/>
          <w:szCs w:val="22"/>
        </w:rPr>
      </w:pPr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Czy Zamawiający dopuści do oceny Cewnik balonowy z RBP 14 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atm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dla wszystkich rozmiarów; </w:t>
      </w:r>
      <w:proofErr w:type="spellStart"/>
      <w:r w:rsidRPr="006640B7">
        <w:rPr>
          <w:rFonts w:ascii="Arial Narrow" w:hAnsi="Arial Narrow" w:cs="Arial"/>
          <w:b w:val="0"/>
          <w:bCs/>
          <w:sz w:val="22"/>
          <w:szCs w:val="22"/>
        </w:rPr>
        <w:t>shaft</w:t>
      </w:r>
      <w:proofErr w:type="spellEnd"/>
      <w:r w:rsidRPr="006640B7">
        <w:rPr>
          <w:rFonts w:ascii="Arial Narrow" w:hAnsi="Arial Narrow" w:cs="Arial"/>
          <w:b w:val="0"/>
          <w:bCs/>
          <w:sz w:val="22"/>
          <w:szCs w:val="22"/>
        </w:rPr>
        <w:t xml:space="preserve"> proksymalny 1,9F dla wszystkich rozmiarów? Reszta bez zmian?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  <w:r w:rsidRPr="00BA6CFD">
        <w:rPr>
          <w:rFonts w:ascii="Arial Narrow" w:hAnsi="Arial Narrow" w:cs="Arial"/>
          <w:bCs/>
          <w:sz w:val="22"/>
          <w:szCs w:val="22"/>
        </w:rPr>
        <w:t>WYJASNIENIE (STANOWISKO) ZAMWIAJĄCEGO</w:t>
      </w:r>
    </w:p>
    <w:p w:rsidR="00F04036" w:rsidRPr="00BA6CFD" w:rsidRDefault="00F04036" w:rsidP="00F04036">
      <w:pPr>
        <w:spacing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  <w:r w:rsidRPr="00BA6CFD">
        <w:rPr>
          <w:rFonts w:ascii="Arial Narrow" w:hAnsi="Arial Narrow" w:cs="Arial"/>
          <w:bCs/>
          <w:sz w:val="22"/>
          <w:szCs w:val="22"/>
        </w:rPr>
        <w:t>Zamawiający nie dopuszcza zaproponowanej zmiany i pozostawia zapisy SWZ bez zmian</w:t>
      </w:r>
    </w:p>
    <w:p w:rsidR="004B7638" w:rsidRDefault="004B7638" w:rsidP="004B7638">
      <w:pPr>
        <w:pStyle w:val="Tekstpodstawowy"/>
        <w:spacing w:before="120" w:after="480"/>
        <w:ind w:left="4531" w:firstLine="425"/>
        <w:jc w:val="center"/>
        <w:rPr>
          <w:rFonts w:ascii="Arial Narrow" w:hAnsi="Arial Narrow" w:cs="Arial"/>
          <w:b/>
          <w:sz w:val="22"/>
          <w:szCs w:val="24"/>
        </w:rPr>
      </w:pPr>
    </w:p>
    <w:p w:rsidR="004B7638" w:rsidRDefault="004B7638" w:rsidP="004B7638">
      <w:pPr>
        <w:pStyle w:val="Tekstpodstawowy"/>
        <w:spacing w:before="120" w:after="480"/>
        <w:ind w:left="4531" w:firstLine="425"/>
        <w:jc w:val="center"/>
        <w:rPr>
          <w:rFonts w:ascii="Arial Narrow" w:hAnsi="Arial Narrow" w:cs="Arial"/>
          <w:b/>
          <w:sz w:val="22"/>
          <w:szCs w:val="24"/>
        </w:rPr>
      </w:pPr>
      <w:r w:rsidRPr="004B7638">
        <w:rPr>
          <w:rFonts w:ascii="Arial Narrow" w:hAnsi="Arial Narrow" w:cs="Arial"/>
          <w:b/>
          <w:sz w:val="22"/>
          <w:szCs w:val="24"/>
        </w:rPr>
        <w:t>ZAMAWIAJĄCY</w:t>
      </w:r>
    </w:p>
    <w:p w:rsidR="004B7638" w:rsidRPr="004B7638" w:rsidRDefault="004B7638" w:rsidP="004B7638">
      <w:pPr>
        <w:pStyle w:val="Tekstpodstawowy"/>
        <w:rPr>
          <w:rStyle w:val="Pogrubienie"/>
          <w:rFonts w:ascii="Arial Narrow" w:hAnsi="Arial Narrow" w:cs="Arial"/>
          <w:b w:val="0"/>
          <w:bCs w:val="0"/>
          <w:sz w:val="22"/>
          <w:szCs w:val="24"/>
        </w:rPr>
      </w:pPr>
      <w:r w:rsidRPr="004B7638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9 ark.</w:t>
      </w:r>
    </w:p>
    <w:p w:rsidR="004B7638" w:rsidRPr="004B7638" w:rsidRDefault="004B7638" w:rsidP="004B76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4B7638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4B7638" w:rsidRPr="004B7638" w:rsidRDefault="004B7638" w:rsidP="004B76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4B7638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4B7638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4B7638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 w:rsidRPr="004B7638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4B7638">
        <w:rPr>
          <w:rFonts w:ascii="Arial Narrow" w:hAnsi="Arial Narrow"/>
          <w:i/>
          <w:iCs/>
          <w:sz w:val="18"/>
          <w:szCs w:val="18"/>
        </w:rPr>
        <w:t>. T2612 B5</w:t>
      </w:r>
    </w:p>
    <w:p w:rsidR="004B7638" w:rsidRPr="004B7638" w:rsidRDefault="004B7638" w:rsidP="004B7638">
      <w:pPr>
        <w:rPr>
          <w:rFonts w:ascii="Arial Narrow" w:hAnsi="Arial Narrow"/>
          <w:i/>
          <w:iCs/>
          <w:sz w:val="18"/>
        </w:rPr>
      </w:pPr>
      <w:r w:rsidRPr="004B7638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4B7638">
        <w:rPr>
          <w:rFonts w:ascii="Arial Narrow" w:hAnsi="Arial Narrow"/>
          <w:i/>
          <w:iCs/>
          <w:sz w:val="18"/>
        </w:rPr>
        <w:t>Choroszyńska</w:t>
      </w:r>
      <w:proofErr w:type="spellEnd"/>
      <w:r w:rsidRPr="004B7638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10" w:history="1">
        <w:r w:rsidRPr="004B7638">
          <w:rPr>
            <w:rStyle w:val="Hipercze"/>
            <w:rFonts w:ascii="Arial Narrow" w:hAnsi="Arial Narrow"/>
            <w:i/>
            <w:iCs/>
          </w:rPr>
          <w:t>barbara.choroszynska@10wsk.mil.pl</w:t>
        </w:r>
      </w:hyperlink>
      <w:r w:rsidRPr="004B7638">
        <w:rPr>
          <w:rFonts w:ascii="Arial Narrow" w:hAnsi="Arial Narrow"/>
          <w:i/>
          <w:iCs/>
          <w:sz w:val="18"/>
        </w:rPr>
        <w:t xml:space="preserve"> </w:t>
      </w:r>
    </w:p>
    <w:p w:rsidR="004B7638" w:rsidRPr="004B7638" w:rsidRDefault="004B7638" w:rsidP="004B7638">
      <w:pPr>
        <w:pStyle w:val="Tekstpodstawowy"/>
        <w:rPr>
          <w:rFonts w:ascii="Arial Narrow" w:hAnsi="Arial Narrow" w:cs="Arial"/>
          <w:sz w:val="22"/>
          <w:szCs w:val="24"/>
        </w:rPr>
      </w:pPr>
      <w:r w:rsidRPr="004B7638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21.11.2024 r.</w:t>
      </w:r>
    </w:p>
    <w:sectPr w:rsidR="004B7638" w:rsidRPr="004B7638" w:rsidSect="004B763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276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036" w:rsidRDefault="00F04036">
      <w:r>
        <w:separator/>
      </w:r>
    </w:p>
  </w:endnote>
  <w:endnote w:type="continuationSeparator" w:id="1">
    <w:p w:rsidR="00F04036" w:rsidRDefault="00F040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036" w:rsidRDefault="00F0403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04036" w:rsidRDefault="00F0403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036" w:rsidRPr="00B862CC" w:rsidRDefault="00F04036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F04036" w:rsidRPr="00035DEC" w:rsidRDefault="00F04036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B7638">
      <w:rPr>
        <w:rFonts w:ascii="Arial" w:hAnsi="Arial"/>
        <w:noProof/>
        <w:sz w:val="18"/>
        <w:szCs w:val="24"/>
      </w:rPr>
      <w:t>17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B7638">
      <w:rPr>
        <w:rFonts w:ascii="Arial" w:hAnsi="Arial"/>
        <w:noProof/>
        <w:sz w:val="18"/>
        <w:szCs w:val="24"/>
      </w:rPr>
      <w:t>17</w:t>
    </w:r>
    <w:r w:rsidRPr="00B862CC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036" w:rsidRDefault="00F0403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04036" w:rsidRDefault="00F0403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4B7638">
        <w:rPr>
          <w:rStyle w:val="Numerstrony"/>
          <w:noProof/>
        </w:rPr>
        <w:t>17</w:t>
      </w:r>
    </w:fldSimple>
  </w:p>
  <w:p w:rsidR="00F04036" w:rsidRDefault="00F04036">
    <w:pPr>
      <w:pStyle w:val="Stopka"/>
      <w:tabs>
        <w:tab w:val="clear" w:pos="4536"/>
        <w:tab w:val="left" w:pos="6237"/>
      </w:tabs>
    </w:pPr>
  </w:p>
  <w:p w:rsidR="00F04036" w:rsidRDefault="00F04036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036" w:rsidRDefault="00F04036">
      <w:r>
        <w:separator/>
      </w:r>
    </w:p>
  </w:footnote>
  <w:footnote w:type="continuationSeparator" w:id="1">
    <w:p w:rsidR="00F04036" w:rsidRDefault="00F040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036" w:rsidRDefault="00F0403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036" w:rsidRDefault="00F0403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036" w:rsidRDefault="00F0403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C0FBC"/>
    <w:multiLevelType w:val="singleLevel"/>
    <w:tmpl w:val="7E80735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szCs w:val="20"/>
        <w:u w:val="none"/>
      </w:rPr>
    </w:lvl>
  </w:abstractNum>
  <w:abstractNum w:abstractNumId="1">
    <w:nsid w:val="08BC5508"/>
    <w:multiLevelType w:val="singleLevel"/>
    <w:tmpl w:val="C31E0B4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szCs w:val="20"/>
        <w:u w:val="none"/>
      </w:r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84E6CF8"/>
    <w:multiLevelType w:val="hybridMultilevel"/>
    <w:tmpl w:val="4AC025EC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5B239CF"/>
    <w:multiLevelType w:val="singleLevel"/>
    <w:tmpl w:val="E46A72EC"/>
    <w:lvl w:ilvl="0">
      <w:start w:val="1"/>
      <w:numFmt w:val="decimal"/>
      <w:lvlText w:val="%1. "/>
      <w:legacy w:legacy="1" w:legacySpace="0" w:legacyIndent="283"/>
      <w:lvlJc w:val="left"/>
      <w:pPr>
        <w:ind w:left="382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6">
    <w:nsid w:val="3E8129D2"/>
    <w:multiLevelType w:val="singleLevel"/>
    <w:tmpl w:val="33E43A6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szCs w:val="20"/>
        <w:u w:val="none"/>
      </w:r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51F3562"/>
    <w:multiLevelType w:val="multilevel"/>
    <w:tmpl w:val="7930A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A1878CE"/>
    <w:multiLevelType w:val="singleLevel"/>
    <w:tmpl w:val="84A07134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szCs w:val="20"/>
        <w:u w:val="none"/>
      </w:rPr>
    </w:lvl>
  </w:abstractNum>
  <w:abstractNum w:abstractNumId="1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C391DA6"/>
    <w:multiLevelType w:val="singleLevel"/>
    <w:tmpl w:val="388A8EDA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szCs w:val="20"/>
        <w:u w:val="none"/>
      </w:r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F4A3B00"/>
    <w:multiLevelType w:val="hybridMultilevel"/>
    <w:tmpl w:val="8D3837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D571D"/>
    <w:multiLevelType w:val="hybridMultilevel"/>
    <w:tmpl w:val="1D849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B4F036">
      <w:numFmt w:val="bullet"/>
      <w:lvlText w:val="•"/>
      <w:lvlJc w:val="left"/>
      <w:pPr>
        <w:ind w:left="1800" w:hanging="720"/>
      </w:pPr>
      <w:rPr>
        <w:rFonts w:ascii="Arial" w:eastAsia="Calibri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FA7486"/>
    <w:multiLevelType w:val="multilevel"/>
    <w:tmpl w:val="24BE0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E7761AD"/>
    <w:multiLevelType w:val="multilevel"/>
    <w:tmpl w:val="C46E5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4"/>
  </w:num>
  <w:num w:numId="3">
    <w:abstractNumId w:val="7"/>
  </w:num>
  <w:num w:numId="4">
    <w:abstractNumId w:val="12"/>
  </w:num>
  <w:num w:numId="5">
    <w:abstractNumId w:val="2"/>
  </w:num>
  <w:num w:numId="6">
    <w:abstractNumId w:val="4"/>
  </w:num>
  <w:num w:numId="7">
    <w:abstractNumId w:val="10"/>
  </w:num>
  <w:num w:numId="8">
    <w:abstractNumId w:val="6"/>
  </w:num>
  <w:num w:numId="9">
    <w:abstractNumId w:val="0"/>
  </w:num>
  <w:num w:numId="10">
    <w:abstractNumId w:val="1"/>
  </w:num>
  <w:num w:numId="11">
    <w:abstractNumId w:val="13"/>
  </w:num>
  <w:num w:numId="12">
    <w:abstractNumId w:val="11"/>
  </w:num>
  <w:num w:numId="13">
    <w:abstractNumId w:val="5"/>
  </w:num>
  <w:num w:numId="14">
    <w:abstractNumId w:val="9"/>
  </w:num>
  <w:num w:numId="15">
    <w:abstractNumId w:val="18"/>
  </w:num>
  <w:num w:numId="16">
    <w:abstractNumId w:val="16"/>
  </w:num>
  <w:num w:numId="1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2C02"/>
    <w:rsid w:val="00031374"/>
    <w:rsid w:val="00035DEC"/>
    <w:rsid w:val="000A1097"/>
    <w:rsid w:val="000E2A8F"/>
    <w:rsid w:val="0012774F"/>
    <w:rsid w:val="00144B7A"/>
    <w:rsid w:val="00180C6E"/>
    <w:rsid w:val="0029606A"/>
    <w:rsid w:val="002E0345"/>
    <w:rsid w:val="004848F3"/>
    <w:rsid w:val="004A75F2"/>
    <w:rsid w:val="004B7638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2C02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A6CFD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4036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F04036"/>
    <w:pPr>
      <w:keepNext/>
      <w:autoSpaceDE w:val="0"/>
      <w:autoSpaceDN w:val="0"/>
      <w:spacing w:before="240"/>
      <w:ind w:left="45"/>
      <w:outlineLvl w:val="2"/>
    </w:pPr>
    <w:rPr>
      <w:rFonts w:ascii="Garamond" w:hAnsi="Garamond" w:cs="Calibri"/>
      <w:bCs/>
      <w:sz w:val="26"/>
      <w:szCs w:val="24"/>
      <w:u w:val="single"/>
    </w:rPr>
  </w:style>
  <w:style w:type="paragraph" w:styleId="Nagwek4">
    <w:name w:val="heading 4"/>
    <w:basedOn w:val="Normalny"/>
    <w:next w:val="Normalny"/>
    <w:link w:val="Nagwek4Znak"/>
    <w:qFormat/>
    <w:rsid w:val="00F04036"/>
    <w:pPr>
      <w:keepNext/>
      <w:autoSpaceDE w:val="0"/>
      <w:autoSpaceDN w:val="0"/>
      <w:spacing w:before="600"/>
      <w:outlineLvl w:val="3"/>
    </w:pPr>
    <w:rPr>
      <w:rFonts w:ascii="Garamond" w:hAnsi="Garamond" w:cs="Calibri"/>
      <w:bCs/>
      <w:sz w:val="26"/>
      <w:szCs w:val="24"/>
    </w:rPr>
  </w:style>
  <w:style w:type="paragraph" w:styleId="Nagwek5">
    <w:name w:val="heading 5"/>
    <w:basedOn w:val="Normalny"/>
    <w:next w:val="Normalny"/>
    <w:link w:val="Nagwek5Znak"/>
    <w:qFormat/>
    <w:rsid w:val="00F04036"/>
    <w:pPr>
      <w:keepNext/>
      <w:autoSpaceDE w:val="0"/>
      <w:autoSpaceDN w:val="0"/>
      <w:spacing w:before="360"/>
      <w:outlineLvl w:val="4"/>
    </w:pPr>
    <w:rPr>
      <w:rFonts w:ascii="Garamond" w:hAnsi="Garamond" w:cs="Calibri"/>
      <w:b/>
      <w:bCs/>
      <w:sz w:val="24"/>
    </w:rPr>
  </w:style>
  <w:style w:type="paragraph" w:styleId="Nagwek6">
    <w:name w:val="heading 6"/>
    <w:basedOn w:val="Normalny"/>
    <w:next w:val="Normalny"/>
    <w:link w:val="Nagwek6Znak"/>
    <w:qFormat/>
    <w:rsid w:val="00F04036"/>
    <w:pPr>
      <w:keepNext/>
      <w:autoSpaceDE w:val="0"/>
      <w:autoSpaceDN w:val="0"/>
      <w:spacing w:line="220" w:lineRule="auto"/>
      <w:outlineLvl w:val="5"/>
    </w:pPr>
    <w:rPr>
      <w:rFonts w:ascii="Garamond" w:hAnsi="Garamond" w:cs="Calibri"/>
      <w:b/>
      <w:bCs/>
      <w:sz w:val="26"/>
    </w:rPr>
  </w:style>
  <w:style w:type="paragraph" w:styleId="Nagwek7">
    <w:name w:val="heading 7"/>
    <w:basedOn w:val="Normalny"/>
    <w:next w:val="Normalny"/>
    <w:link w:val="Nagwek7Znak"/>
    <w:qFormat/>
    <w:rsid w:val="00F04036"/>
    <w:pPr>
      <w:keepNext/>
      <w:autoSpaceDE w:val="0"/>
      <w:autoSpaceDN w:val="0"/>
      <w:spacing w:before="120"/>
      <w:jc w:val="both"/>
      <w:outlineLvl w:val="6"/>
    </w:pPr>
    <w:rPr>
      <w:rFonts w:ascii="Garamond" w:hAnsi="Garamond" w:cs="Calibri"/>
      <w:sz w:val="26"/>
      <w:u w:val="single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B7638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F04036"/>
    <w:rPr>
      <w:rFonts w:ascii="Garamond" w:hAnsi="Garamond" w:cs="Calibri"/>
      <w:bCs/>
      <w:sz w:val="26"/>
      <w:szCs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F04036"/>
    <w:rPr>
      <w:rFonts w:ascii="Garamond" w:hAnsi="Garamond" w:cs="Calibri"/>
      <w:bCs/>
      <w:sz w:val="26"/>
      <w:szCs w:val="24"/>
    </w:rPr>
  </w:style>
  <w:style w:type="character" w:customStyle="1" w:styleId="Nagwek5Znak">
    <w:name w:val="Nagłówek 5 Znak"/>
    <w:basedOn w:val="Domylnaczcionkaakapitu"/>
    <w:link w:val="Nagwek5"/>
    <w:rsid w:val="00F04036"/>
    <w:rPr>
      <w:rFonts w:ascii="Garamond" w:hAnsi="Garamond" w:cs="Calibri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rsid w:val="00F04036"/>
    <w:rPr>
      <w:rFonts w:ascii="Garamond" w:hAnsi="Garamond" w:cs="Calibri"/>
      <w:b/>
      <w:bCs/>
      <w:sz w:val="26"/>
    </w:rPr>
  </w:style>
  <w:style w:type="character" w:customStyle="1" w:styleId="Nagwek7Znak">
    <w:name w:val="Nagłówek 7 Znak"/>
    <w:basedOn w:val="Domylnaczcionkaakapitu"/>
    <w:link w:val="Nagwek7"/>
    <w:rsid w:val="00F04036"/>
    <w:rPr>
      <w:rFonts w:ascii="Garamond" w:hAnsi="Garamond" w:cs="Calibri"/>
      <w:sz w:val="26"/>
      <w:u w:val="single"/>
    </w:rPr>
  </w:style>
  <w:style w:type="character" w:styleId="Odwoaniedokomentarza">
    <w:name w:val="annotation reference"/>
    <w:rsid w:val="00F0403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04036"/>
    <w:pPr>
      <w:autoSpaceDE w:val="0"/>
      <w:autoSpaceDN w:val="0"/>
    </w:pPr>
    <w:rPr>
      <w:rFonts w:cs="Calibri"/>
      <w:b/>
    </w:rPr>
  </w:style>
  <w:style w:type="character" w:customStyle="1" w:styleId="TekstkomentarzaZnak">
    <w:name w:val="Tekst komentarza Znak"/>
    <w:basedOn w:val="Domylnaczcionkaakapitu"/>
    <w:link w:val="Tekstkomentarza"/>
    <w:rsid w:val="00F04036"/>
    <w:rPr>
      <w:rFonts w:cs="Calibri"/>
      <w:b/>
    </w:rPr>
  </w:style>
  <w:style w:type="paragraph" w:styleId="Tekstpodstawowy2">
    <w:name w:val="Body Text 2"/>
    <w:basedOn w:val="Normalny"/>
    <w:link w:val="Tekstpodstawowy2Znak"/>
    <w:rsid w:val="00F04036"/>
    <w:pPr>
      <w:autoSpaceDE w:val="0"/>
      <w:autoSpaceDN w:val="0"/>
      <w:spacing w:line="220" w:lineRule="auto"/>
    </w:pPr>
    <w:rPr>
      <w:rFonts w:cs="Calibri"/>
      <w:b/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F04036"/>
    <w:rPr>
      <w:rFonts w:cs="Calibri"/>
      <w:b/>
      <w:sz w:val="22"/>
    </w:rPr>
  </w:style>
  <w:style w:type="paragraph" w:styleId="Akapitzlist">
    <w:name w:val="List Paragraph"/>
    <w:aliases w:val="L1,Numerowanie,2 heading,A_wyliczenie,K-P_odwolanie,maz_wyliczenie,opis dzialania,Podsis rysunku,BulletC,Bullet Number,List Paragraph1,List Paragraph2,ISCG Numerowanie,lp11,List Paragraph11,Bullet 1,Use Case List Paragraph,sw tekst"/>
    <w:basedOn w:val="Normalny"/>
    <w:uiPriority w:val="34"/>
    <w:qFormat/>
    <w:rsid w:val="00F04036"/>
    <w:pPr>
      <w:autoSpaceDE w:val="0"/>
      <w:autoSpaceDN w:val="0"/>
      <w:ind w:left="720"/>
      <w:contextualSpacing/>
    </w:pPr>
    <w:rPr>
      <w:rFonts w:cs="Calibri"/>
      <w:b/>
    </w:rPr>
  </w:style>
  <w:style w:type="character" w:styleId="Hipercze">
    <w:name w:val="Hyperlink"/>
    <w:basedOn w:val="Domylnaczcionkaakapitu"/>
    <w:uiPriority w:val="99"/>
    <w:unhideWhenUsed/>
    <w:rsid w:val="00F04036"/>
    <w:rPr>
      <w:color w:val="0000FF"/>
      <w:u w:val="single"/>
    </w:rPr>
  </w:style>
  <w:style w:type="paragraph" w:customStyle="1" w:styleId="Default">
    <w:name w:val="Default"/>
    <w:rsid w:val="00F04036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F04036"/>
  </w:style>
  <w:style w:type="character" w:customStyle="1" w:styleId="Nagwek8Znak">
    <w:name w:val="Nagłówek 8 Znak"/>
    <w:basedOn w:val="Domylnaczcionkaakapitu"/>
    <w:link w:val="Nagwek8"/>
    <w:rsid w:val="004B7638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B763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B763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barbara.choroszynska@10wsk.mil.p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17</Pages>
  <Words>6543</Words>
  <Characters>37603</Characters>
  <Application>Microsoft Office Word</Application>
  <DocSecurity>0</DocSecurity>
  <Lines>313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2024-11-21T09:19:00Z</cp:lastPrinted>
  <dcterms:created xsi:type="dcterms:W3CDTF">2024-11-21T08:53:00Z</dcterms:created>
  <dcterms:modified xsi:type="dcterms:W3CDTF">2024-11-21T09:19:00Z</dcterms:modified>
</cp:coreProperties>
</file>