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C17E80" w:rsidRPr="00C17E80">
        <w:rPr>
          <w:rFonts w:ascii="Tahoma" w:hAnsi="Tahoma" w:cs="Tahoma"/>
          <w:bCs/>
          <w:sz w:val="20"/>
        </w:rPr>
        <w:t>NZ-26-2024-83-D-P-L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C17E80" w:rsidRPr="00C17E80">
        <w:rPr>
          <w:rFonts w:ascii="Tahoma" w:hAnsi="Tahoma" w:cs="Tahoma"/>
          <w:b/>
          <w:bCs/>
          <w:sz w:val="18"/>
        </w:rPr>
        <w:t>Dostawy produktów leczniczych i wyrobów medycznych ujętych w 14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434EB9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Zad.</w:t>
            </w:r>
            <w:r w:rsidR="00741AC8">
              <w:rPr>
                <w:b/>
              </w:rPr>
              <w:t xml:space="preserve">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17E80">
              <w:t>Środki odurzające i psychotropowe</w:t>
            </w:r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17E80">
              <w:t>Żelazo pozajelitowe</w:t>
            </w:r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17E80">
              <w:t>Czynnik VII krzepnięcia krwi</w:t>
            </w:r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17E80">
              <w:t>Leki różne 1</w:t>
            </w:r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C17E80">
              <w:t>Iohexol</w:t>
            </w:r>
            <w:proofErr w:type="spellEnd"/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17E80">
              <w:t>Leki różne 2</w:t>
            </w:r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C17E80">
              <w:t>Metronidazol</w:t>
            </w:r>
            <w:proofErr w:type="spellEnd"/>
            <w:r w:rsidRPr="00C17E80">
              <w:t xml:space="preserve"> 0,5 %</w:t>
            </w:r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C17E80">
              <w:t>Sevofluran</w:t>
            </w:r>
            <w:proofErr w:type="spellEnd"/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lastRenderedPageBreak/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17E80">
              <w:t>Leki przeciwzakaźne</w:t>
            </w:r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17E80">
              <w:t xml:space="preserve">Test </w:t>
            </w:r>
            <w:proofErr w:type="spellStart"/>
            <w:r w:rsidRPr="00C17E80">
              <w:t>ureazowy</w:t>
            </w:r>
            <w:proofErr w:type="spellEnd"/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C17E80">
              <w:t>Mydrane+Aprokam</w:t>
            </w:r>
            <w:proofErr w:type="spellEnd"/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17E80">
              <w:t>Antybiotyki gotowe do podania i inne</w:t>
            </w:r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C17E80">
              <w:t>Amikacin</w:t>
            </w:r>
            <w:proofErr w:type="spellEnd"/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17E80" w:rsidTr="0032676A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  <w:jc w:val="right"/>
              <w:rPr>
                <w:b/>
              </w:rPr>
            </w:pPr>
            <w:r w:rsidRPr="00C17E80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E80" w:rsidRDefault="00C17E80" w:rsidP="0032676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17E80">
              <w:t>Leki różne 3</w:t>
            </w:r>
            <w:r>
              <w:t xml:space="preserve">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C17E80" w:rsidRDefault="00C17E80" w:rsidP="0032676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434EB9" w:rsidRDefault="00434EB9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434EB9" w:rsidRDefault="00434EB9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bookmarkStart w:id="0" w:name="_GoBack"/>
      <w:bookmarkEnd w:id="0"/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F22" w:rsidRDefault="00D17F22">
      <w:r>
        <w:separator/>
      </w:r>
    </w:p>
  </w:endnote>
  <w:endnote w:type="continuationSeparator" w:id="0">
    <w:p w:rsidR="00D17F22" w:rsidRDefault="00D17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E80" w:rsidRDefault="00C17E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E80" w:rsidRDefault="00C17E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F22" w:rsidRDefault="00D17F22">
      <w:r>
        <w:separator/>
      </w:r>
    </w:p>
  </w:footnote>
  <w:footnote w:type="continuationSeparator" w:id="0">
    <w:p w:rsidR="00D17F22" w:rsidRDefault="00D17F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E80" w:rsidRDefault="00C17E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E80" w:rsidRDefault="00C17E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7F22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34EB9"/>
    <w:rsid w:val="00446A72"/>
    <w:rsid w:val="00460999"/>
    <w:rsid w:val="00606FAB"/>
    <w:rsid w:val="00741AC8"/>
    <w:rsid w:val="009200B1"/>
    <w:rsid w:val="009C19AD"/>
    <w:rsid w:val="00A02D66"/>
    <w:rsid w:val="00C17E80"/>
    <w:rsid w:val="00C446A2"/>
    <w:rsid w:val="00C8648B"/>
    <w:rsid w:val="00D17F22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0B545-48E5-4DC2-BA69-3D53CD0E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935</Words>
  <Characters>16157</Characters>
  <Application>Microsoft Office Word</Application>
  <DocSecurity>0</DocSecurity>
  <Lines>134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17058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3</cp:revision>
  <cp:lastPrinted>2001-01-24T13:21:00Z</cp:lastPrinted>
  <dcterms:created xsi:type="dcterms:W3CDTF">2024-12-03T10:01:00Z</dcterms:created>
  <dcterms:modified xsi:type="dcterms:W3CDTF">2024-12-03T10:04:00Z</dcterms:modified>
</cp:coreProperties>
</file>