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038F8" w14:textId="74F5607D" w:rsidR="006A5DF1" w:rsidRPr="009003D1" w:rsidRDefault="00E770B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770B6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E770B6">
        <w:rPr>
          <w:rFonts w:ascii="Arial" w:hAnsi="Arial" w:cs="Arial"/>
          <w:sz w:val="24"/>
          <w:szCs w:val="24"/>
        </w:rPr>
        <w:t>2024-1</w:t>
      </w:r>
      <w:r w:rsidR="006414BC">
        <w:rPr>
          <w:rFonts w:ascii="Arial" w:hAnsi="Arial" w:cs="Arial"/>
          <w:sz w:val="24"/>
          <w:szCs w:val="24"/>
        </w:rPr>
        <w:t>2-04</w:t>
      </w:r>
    </w:p>
    <w:p w14:paraId="08264875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FB6531F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509FA2F4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173B4A8D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58A7C9E1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37F8A198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585C0A6D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C647745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5405367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FCC7F3E" w14:textId="5FC27066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4926DB">
        <w:rPr>
          <w:rFonts w:cs="Arial"/>
          <w:szCs w:val="28"/>
        </w:rPr>
        <w:t xml:space="preserve"> - 7</w:t>
      </w:r>
    </w:p>
    <w:p w14:paraId="233A4BDC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E770B6" w:rsidRPr="00E770B6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E770B6" w:rsidRPr="00E770B6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70B6" w:rsidRPr="00E770B6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0E7D04B3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70B6" w:rsidRPr="009003D1" w14:paraId="47D08CFA" w14:textId="77777777" w:rsidTr="000B3AA2">
        <w:tc>
          <w:tcPr>
            <w:tcW w:w="9356" w:type="dxa"/>
            <w:shd w:val="clear" w:color="auto" w:fill="auto"/>
          </w:tcPr>
          <w:p w14:paraId="40403AE6" w14:textId="77777777" w:rsidR="006414BC" w:rsidRDefault="006414BC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9B1496" w14:textId="167922FE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Dotyczy pakietu nr 6</w:t>
            </w:r>
          </w:p>
          <w:p w14:paraId="5CE6007D" w14:textId="36E1AF61" w:rsidR="00E770B6" w:rsidRPr="00E770B6" w:rsidRDefault="00E770B6" w:rsidP="006414BC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Poz</w:t>
            </w:r>
            <w:r w:rsidR="006414BC">
              <w:rPr>
                <w:rFonts w:ascii="Arial" w:hAnsi="Arial" w:cs="Arial"/>
                <w:sz w:val="22"/>
                <w:szCs w:val="22"/>
              </w:rPr>
              <w:t>.</w:t>
            </w:r>
            <w:r w:rsidRPr="00E770B6">
              <w:rPr>
                <w:rFonts w:ascii="Arial" w:hAnsi="Arial" w:cs="Arial"/>
                <w:sz w:val="22"/>
                <w:szCs w:val="22"/>
              </w:rPr>
              <w:t xml:space="preserve"> 1 Opis przedmiotu zamówienia</w:t>
            </w:r>
          </w:p>
          <w:p w14:paraId="7EADA50E" w14:textId="21619018" w:rsid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 xml:space="preserve">Czy Zamawiający w pozycji 1 wymaga igieł tak zwanych bezpiecznych zabezpieczających personel medyczny przed zakuciem podczas usuwania </w:t>
            </w:r>
            <w:r w:rsidR="006414BC">
              <w:rPr>
                <w:rFonts w:ascii="Arial" w:hAnsi="Arial" w:cs="Arial"/>
                <w:sz w:val="22"/>
                <w:szCs w:val="22"/>
              </w:rPr>
              <w:t>i</w:t>
            </w:r>
            <w:r w:rsidRPr="00E770B6">
              <w:rPr>
                <w:rFonts w:ascii="Arial" w:hAnsi="Arial" w:cs="Arial"/>
                <w:sz w:val="22"/>
                <w:szCs w:val="22"/>
              </w:rPr>
              <w:t>gły ?</w:t>
            </w:r>
          </w:p>
          <w:p w14:paraId="0C228C7D" w14:textId="7AACCC2C" w:rsidR="006414BC" w:rsidRPr="006414BC" w:rsidRDefault="006414BC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414BC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</w:t>
            </w:r>
            <w:r w:rsidR="0069416B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Pr="006414B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ale nie wymaga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przy zachowaniu pozostałych parametrów SWZ</w:t>
            </w:r>
          </w:p>
          <w:p w14:paraId="66A20EA2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184320" w14:textId="26F81D9E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Poz</w:t>
            </w:r>
            <w:r w:rsidR="006414BC">
              <w:rPr>
                <w:rFonts w:ascii="Arial" w:hAnsi="Arial" w:cs="Arial"/>
                <w:sz w:val="22"/>
                <w:szCs w:val="22"/>
              </w:rPr>
              <w:t>.</w:t>
            </w:r>
            <w:r w:rsidRPr="00E770B6">
              <w:rPr>
                <w:rFonts w:ascii="Arial" w:hAnsi="Arial" w:cs="Arial"/>
                <w:sz w:val="22"/>
                <w:szCs w:val="22"/>
              </w:rPr>
              <w:t xml:space="preserve"> 1 Opis przedmiotu zamówienia</w:t>
            </w:r>
          </w:p>
          <w:p w14:paraId="0FEFD4B3" w14:textId="73C7F336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Prosimy Zamawiającego o dopuszczenie igieł bezpiecznych o następujących</w:t>
            </w:r>
            <w:r w:rsidR="006941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70B6">
              <w:rPr>
                <w:rFonts w:ascii="Arial" w:hAnsi="Arial" w:cs="Arial"/>
                <w:sz w:val="22"/>
                <w:szCs w:val="22"/>
              </w:rPr>
              <w:t>parametrach:</w:t>
            </w:r>
          </w:p>
          <w:p w14:paraId="7EBF96B7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Igła do portu bezpieczna, z atraumatycznym szlifem łyżeczkowym (tak zwanym</w:t>
            </w:r>
          </w:p>
          <w:p w14:paraId="1705D375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Hubera) umożliwiającym nakłucie membrany portu bez uszkadzania - • 3-częściowy, teleskopowy mechanizm bezpieczeństwa - w celu optymalnej</w:t>
            </w:r>
          </w:p>
          <w:p w14:paraId="558DF569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ochrony przed zakłuciem lub zacięciem zgodnie z Europejską Dyrektywą Rady</w:t>
            </w:r>
          </w:p>
          <w:p w14:paraId="420CA90B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2010/32/EU</w:t>
            </w:r>
          </w:p>
          <w:p w14:paraId="7ABDD40C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nieodwracalna, słyszalna i odczuwalna aktywacja mechanizmu bezpieczeństwa</w:t>
            </w:r>
          </w:p>
          <w:p w14:paraId="5F7CD462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igła dopuszczona do wlewów pod wysokim ciśnieniem</w:t>
            </w:r>
          </w:p>
          <w:p w14:paraId="52EC8F8A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Specjalny szlif łyżeczkowy umożliwiający nakłucie membrany bez jej</w:t>
            </w:r>
          </w:p>
          <w:p w14:paraId="584B761A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uszkodzenia</w:t>
            </w:r>
          </w:p>
          <w:p w14:paraId="61FE9C89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Elastyczne, giętkie skrzydełka z karbowaniem, z wyściełaniem zapewniające</w:t>
            </w:r>
          </w:p>
          <w:p w14:paraId="7FC80C7B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lastRenderedPageBreak/>
              <w:t>wysoki komfort noszenia oraz zmniejszone podrażnienie skóry pacjenta</w:t>
            </w:r>
          </w:p>
          <w:p w14:paraId="3893CD49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kodowany kolorem zacisk bezpieczeństwa - oznaczenie wielkości igły oraz</w:t>
            </w:r>
          </w:p>
          <w:p w14:paraId="19373413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maksymalnego natężenia przepływu i ciśnienia w miejscu umożliwiającym</w:t>
            </w:r>
          </w:p>
          <w:p w14:paraId="75D58C79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weryfikację po założeniu opatrunku</w:t>
            </w:r>
          </w:p>
          <w:p w14:paraId="1C7AFA6A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ograniczniki swobodnego przepływu po bokach</w:t>
            </w:r>
          </w:p>
          <w:p w14:paraId="34E5831C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przezroczysty dren pozbawiony DEHP i lateksu</w:t>
            </w:r>
          </w:p>
          <w:p w14:paraId="63E39167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prędkość przepływu: 1,5 ml/s (22G), 4 ml/s (20G), 5 ml/s (19G)</w:t>
            </w:r>
          </w:p>
          <w:p w14:paraId="2C4DFA28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z linią przedłużającą o długości 20 cm</w:t>
            </w:r>
          </w:p>
          <w:p w14:paraId="46828CEC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maksymalne ciśnienie iniekcji 21 bar/~300 psi;</w:t>
            </w:r>
          </w:p>
          <w:p w14:paraId="19652303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igła zakończona złączem bezigłowym typu K-Zero minimalizującym wrota dla</w:t>
            </w:r>
          </w:p>
          <w:p w14:paraId="57FCE56F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bakterii pomiędzy zewnętrzną powierzchnią złącza a wewnętrzną ścieżką płynu</w:t>
            </w:r>
          </w:p>
          <w:p w14:paraId="1BFAA7C5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po aktywacji. Złącze pozwalające na pracę w układzie zamkniętym redukującym</w:t>
            </w:r>
          </w:p>
          <w:p w14:paraId="7A02FF3D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lub eliminującym przestrzeń, w której może dojść do zanieczyszczenia i rozwoju</w:t>
            </w:r>
          </w:p>
          <w:p w14:paraId="6006BCB9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biofilmu. System dający większe bezpieczeństwo dla pacjenta i dla personelu.</w:t>
            </w:r>
          </w:p>
          <w:p w14:paraId="7D82DEE5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Ilość w opakowaniu: 1 sztuka</w:t>
            </w:r>
          </w:p>
          <w:p w14:paraId="20ADE14B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• Dostępne rozmiary:</w:t>
            </w:r>
          </w:p>
          <w:p w14:paraId="49A8B584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§ 19G x 14*, 17, 20, 27 mm</w:t>
            </w:r>
          </w:p>
          <w:p w14:paraId="6848566D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§ 20G x 10*, 14*, 17, 20, 27 mm</w:t>
            </w:r>
          </w:p>
          <w:p w14:paraId="3A288CC2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- § 22G x 14*, 17, 20, 27 mm</w:t>
            </w:r>
          </w:p>
          <w:p w14:paraId="40ACBD4D" w14:textId="4EF1047A" w:rsidR="00E770B6" w:rsidRDefault="00EC661D" w:rsidP="000B3AA2">
            <w:pPr>
              <w:spacing w:after="120"/>
              <w:ind w:left="30" w:right="-72"/>
              <w:jc w:val="both"/>
            </w:pPr>
            <w:r>
              <w:pict w14:anchorId="08EC2B71">
                <v:group id="Group 2401" o:spid="_x0000_s2050" style="width:241.45pt;height:293.95pt;mso-position-horizontal-relative:char;mso-position-vertical-relative:line" coordsize="30663,3733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036" o:spid="_x0000_s2051" type="#_x0000_t75" style="position:absolute;left:-17;top:-33;width:30692;height:15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">
                    <v:imagedata r:id="rId7" o:title=""/>
                  </v:shape>
                  <v:shape id="Picture 3037" o:spid="_x0000_s2052" type="#_x0000_t75" style="position:absolute;left:-17;top:15592;width:25023;height:21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">
                    <v:imagedata r:id="rId8" o:title=""/>
                  </v:shape>
                  <v:rect id="Rectangle 316" o:spid="_x0000_s2053" style="position:absolute;left:25053;top:35643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ymZ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AeDKZnEAAAA3AAAAA8A&#10;AAAAAAAAAAAAAAAABwIAAGRycy9kb3ducmV2LnhtbFBLBQYAAAAAAwADALcAAAD4AgAAAAA=&#10;" filled="f" stroked="f">
                    <v:textbox inset="0,0,0,0">
                      <w:txbxContent>
                        <w:p w14:paraId="674B3F0D" w14:textId="77777777" w:rsidR="007F45F4" w:rsidRDefault="007F45F4" w:rsidP="007F45F4">
                          <w:pPr>
                            <w:spacing w:after="160"/>
                          </w:pPr>
                          <w:r>
                            <w:rPr>
                              <w:sz w:val="24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  <w:p w14:paraId="0F3C0A77" w14:textId="77777777" w:rsidR="0069416B" w:rsidRPr="009003D1" w:rsidRDefault="0069416B" w:rsidP="0069416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5588039" w14:textId="08973DC5" w:rsidR="0069416B" w:rsidRPr="00E770B6" w:rsidRDefault="00EC661D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3DE7101C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lastRenderedPageBreak/>
              <w:t>Pyt.2. Poz. 2 Opis przedmiotu zamówienia</w:t>
            </w:r>
          </w:p>
          <w:p w14:paraId="6461D38B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Prosimy o dopuszczenie Igła ze szlifem łyżeczkowym (tak zwanym Hubera) z</w:t>
            </w:r>
          </w:p>
          <w:p w14:paraId="17FD5F61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atraumatycznym szlifem, zakrzywiona pod katem 90o do portów, ze szlifem</w:t>
            </w:r>
          </w:p>
          <w:p w14:paraId="6E40C495" w14:textId="77777777" w:rsidR="00E770B6" w:rsidRP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łyżeczkowym gwarantującym bezpieczne wkłucie w membranę portu o rozmiarach:</w:t>
            </w:r>
          </w:p>
          <w:p w14:paraId="45C278BF" w14:textId="77777777" w:rsidR="00E770B6" w:rsidRDefault="00E770B6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70B6">
              <w:rPr>
                <w:rFonts w:ascii="Arial" w:hAnsi="Arial" w:cs="Arial"/>
                <w:sz w:val="22"/>
                <w:szCs w:val="22"/>
              </w:rPr>
              <w:t>20G x 25,37mm</w:t>
            </w:r>
          </w:p>
          <w:p w14:paraId="62235CE5" w14:textId="43D76651" w:rsidR="007F45F4" w:rsidRPr="009003D1" w:rsidRDefault="00EC661D" w:rsidP="000B3AA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pict w14:anchorId="56F10B16">
                <v:shape id="Picture 331" o:spid="_x0000_i1026" type="#_x0000_t75" style="width:121.5pt;height:192pt;visibility:visible;mso-wrap-style:square">
                  <v:imagedata r:id="rId9" o:title=""/>
                </v:shape>
              </w:pict>
            </w:r>
          </w:p>
          <w:p w14:paraId="097D73DA" w14:textId="77777777" w:rsidR="00FC2C6E" w:rsidRDefault="00FC2C6E" w:rsidP="000B3AA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09F1186" w14:textId="198E7725" w:rsidR="00E770B6" w:rsidRPr="009003D1" w:rsidRDefault="00E770B6" w:rsidP="000B3AA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6414B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1702F3B" w14:textId="17950B12" w:rsidR="00E770B6" w:rsidRPr="00E770B6" w:rsidRDefault="00E770B6" w:rsidP="000B3AA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26BD228C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0E31DFD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64025789" w14:textId="65F2749E" w:rsidR="006D4AB3" w:rsidRPr="009003D1" w:rsidRDefault="006414BC" w:rsidP="006414BC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E770B6" w:rsidRPr="00E770B6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E770B6" w:rsidRPr="00E770B6">
        <w:rPr>
          <w:rFonts w:ascii="Arial" w:hAnsi="Arial" w:cs="Arial"/>
          <w:sz w:val="24"/>
          <w:szCs w:val="24"/>
        </w:rPr>
        <w:t>Krzystek -  Purol</w:t>
      </w:r>
    </w:p>
    <w:sectPr w:rsidR="006D4AB3" w:rsidRPr="009003D1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49D3C" w14:textId="77777777" w:rsidR="00925C85" w:rsidRDefault="00925C85">
      <w:r>
        <w:separator/>
      </w:r>
    </w:p>
  </w:endnote>
  <w:endnote w:type="continuationSeparator" w:id="0">
    <w:p w14:paraId="67404C0F" w14:textId="77777777" w:rsidR="00925C85" w:rsidRDefault="00925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55E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0959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5D7F7" w14:textId="77777777" w:rsidR="006D4AB3" w:rsidRDefault="00EC661D">
    <w:pPr>
      <w:pStyle w:val="Stopka"/>
      <w:tabs>
        <w:tab w:val="clear" w:pos="4536"/>
      </w:tabs>
      <w:jc w:val="center"/>
    </w:pPr>
    <w:r>
      <w:rPr>
        <w:noProof/>
      </w:rPr>
      <w:pict w14:anchorId="58782525">
        <v:line id="_x0000_s1025" style="position:absolute;left:0;text-align:left;z-index:251657728" from="-3.85pt,8.75pt" to="455.15pt,8.75pt"/>
      </w:pict>
    </w:r>
  </w:p>
  <w:p w14:paraId="3AEB11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5D0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7CD9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BD6252" w14:textId="77777777" w:rsidR="006D4AB3" w:rsidRDefault="006D4AB3">
    <w:pPr>
      <w:pStyle w:val="Stopka"/>
      <w:tabs>
        <w:tab w:val="clear" w:pos="4536"/>
        <w:tab w:val="left" w:pos="6237"/>
      </w:tabs>
    </w:pPr>
  </w:p>
  <w:p w14:paraId="1671C8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81FE2" w14:textId="77777777" w:rsidR="00925C85" w:rsidRDefault="00925C85">
      <w:r>
        <w:separator/>
      </w:r>
    </w:p>
  </w:footnote>
  <w:footnote w:type="continuationSeparator" w:id="0">
    <w:p w14:paraId="658F5C95" w14:textId="77777777" w:rsidR="00925C85" w:rsidRDefault="00925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11678" w14:textId="77777777" w:rsidR="00E770B6" w:rsidRDefault="00E770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A5624" w14:textId="77777777" w:rsidR="00E770B6" w:rsidRDefault="00E770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812E1" w14:textId="77777777" w:rsidR="00E770B6" w:rsidRDefault="00E770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2216921">
    <w:abstractNumId w:val="3"/>
  </w:num>
  <w:num w:numId="2" w16cid:durableId="927889862">
    <w:abstractNumId w:val="6"/>
  </w:num>
  <w:num w:numId="3" w16cid:durableId="1761100213">
    <w:abstractNumId w:val="2"/>
  </w:num>
  <w:num w:numId="4" w16cid:durableId="2010400842">
    <w:abstractNumId w:val="5"/>
  </w:num>
  <w:num w:numId="5" w16cid:durableId="322515131">
    <w:abstractNumId w:val="0"/>
  </w:num>
  <w:num w:numId="6" w16cid:durableId="797912106">
    <w:abstractNumId w:val="1"/>
  </w:num>
  <w:num w:numId="7" w16cid:durableId="19841147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C85"/>
    <w:rsid w:val="00031374"/>
    <w:rsid w:val="000A1097"/>
    <w:rsid w:val="000E2A8F"/>
    <w:rsid w:val="0012774F"/>
    <w:rsid w:val="0014467A"/>
    <w:rsid w:val="00144B7A"/>
    <w:rsid w:val="00180C6E"/>
    <w:rsid w:val="002323DB"/>
    <w:rsid w:val="0029606A"/>
    <w:rsid w:val="004848F3"/>
    <w:rsid w:val="004926DB"/>
    <w:rsid w:val="004A75F2"/>
    <w:rsid w:val="005144A9"/>
    <w:rsid w:val="00520165"/>
    <w:rsid w:val="005B1B08"/>
    <w:rsid w:val="00632C3C"/>
    <w:rsid w:val="006414BC"/>
    <w:rsid w:val="00662BDB"/>
    <w:rsid w:val="0069416B"/>
    <w:rsid w:val="006A5DF1"/>
    <w:rsid w:val="006B7198"/>
    <w:rsid w:val="006D4AB3"/>
    <w:rsid w:val="006F3B81"/>
    <w:rsid w:val="00760BD5"/>
    <w:rsid w:val="007D7198"/>
    <w:rsid w:val="007F45F4"/>
    <w:rsid w:val="00822DCB"/>
    <w:rsid w:val="00870F9F"/>
    <w:rsid w:val="008804B6"/>
    <w:rsid w:val="00897AB0"/>
    <w:rsid w:val="008A3553"/>
    <w:rsid w:val="009003D1"/>
    <w:rsid w:val="00925C85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54EF"/>
    <w:rsid w:val="00E72428"/>
    <w:rsid w:val="00E770B6"/>
    <w:rsid w:val="00E80225"/>
    <w:rsid w:val="00E91D1D"/>
    <w:rsid w:val="00EA14B3"/>
    <w:rsid w:val="00EA416E"/>
    <w:rsid w:val="00EC661D"/>
    <w:rsid w:val="00EE027F"/>
    <w:rsid w:val="00F92AA3"/>
    <w:rsid w:val="00FC2C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7244A47D"/>
  <w15:chartTrackingRefBased/>
  <w15:docId w15:val="{1F224A10-1BE5-4F3F-BC8E-3AAD88E53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3</Pages>
  <Words>410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2024-12-04T12:18:00Z</cp:lastPrinted>
  <dcterms:created xsi:type="dcterms:W3CDTF">2024-11-25T07:12:00Z</dcterms:created>
  <dcterms:modified xsi:type="dcterms:W3CDTF">2024-12-04T12:18:00Z</dcterms:modified>
</cp:coreProperties>
</file>