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ADFD70" w14:textId="6954A799" w:rsidR="001B4E93" w:rsidRPr="001B4E93" w:rsidRDefault="00806640" w:rsidP="001B4E93">
      <w:pPr>
        <w:pStyle w:val="Nagwek3"/>
        <w:spacing w:before="240" w:beforeAutospacing="0" w:after="0" w:afterAutospacing="0" w:line="276" w:lineRule="auto"/>
        <w:rPr>
          <w:rFonts w:ascii="Arial Narrow" w:hAnsi="Arial Narrow"/>
          <w:sz w:val="20"/>
          <w:szCs w:val="20"/>
        </w:rPr>
      </w:pPr>
      <w:r w:rsidRPr="002857C1">
        <w:rPr>
          <w:rFonts w:ascii="Arial Narrow" w:hAnsi="Arial Narrow"/>
          <w:sz w:val="20"/>
          <w:szCs w:val="20"/>
        </w:rPr>
        <w:t xml:space="preserve">Sprawa nr </w:t>
      </w:r>
      <w:r w:rsidR="00A672DE" w:rsidRPr="002857C1">
        <w:rPr>
          <w:rFonts w:ascii="Arial Narrow" w:hAnsi="Arial Narrow"/>
          <w:sz w:val="20"/>
          <w:szCs w:val="20"/>
        </w:rPr>
        <w:t>1</w:t>
      </w:r>
      <w:r w:rsidR="001B4E93">
        <w:rPr>
          <w:rFonts w:ascii="Arial Narrow" w:hAnsi="Arial Narrow"/>
          <w:sz w:val="20"/>
          <w:szCs w:val="20"/>
        </w:rPr>
        <w:t>62</w:t>
      </w:r>
      <w:r w:rsidRPr="002857C1">
        <w:rPr>
          <w:rFonts w:ascii="Arial Narrow" w:hAnsi="Arial Narrow"/>
          <w:sz w:val="20"/>
          <w:szCs w:val="20"/>
        </w:rPr>
        <w:t>/2024</w:t>
      </w:r>
      <w:r w:rsidRPr="002857C1">
        <w:rPr>
          <w:rFonts w:ascii="Arial Narrow" w:hAnsi="Arial Narrow"/>
          <w:sz w:val="20"/>
          <w:szCs w:val="20"/>
        </w:rPr>
        <w:tab/>
      </w:r>
      <w:r w:rsidRPr="002857C1">
        <w:rPr>
          <w:rFonts w:ascii="Arial Narrow" w:hAnsi="Arial Narrow"/>
          <w:b w:val="0"/>
          <w:bCs w:val="0"/>
          <w:sz w:val="20"/>
          <w:szCs w:val="20"/>
        </w:rPr>
        <w:tab/>
      </w:r>
      <w:r w:rsidRPr="002857C1">
        <w:rPr>
          <w:rFonts w:ascii="Arial Narrow" w:hAnsi="Arial Narrow"/>
          <w:b w:val="0"/>
          <w:bCs w:val="0"/>
          <w:sz w:val="20"/>
          <w:szCs w:val="20"/>
        </w:rPr>
        <w:tab/>
      </w:r>
      <w:r w:rsidRPr="002857C1">
        <w:rPr>
          <w:rFonts w:ascii="Arial Narrow" w:hAnsi="Arial Narrow"/>
          <w:b w:val="0"/>
          <w:bCs w:val="0"/>
          <w:sz w:val="20"/>
          <w:szCs w:val="20"/>
        </w:rPr>
        <w:tab/>
      </w:r>
      <w:r w:rsidR="00582CEE" w:rsidRPr="002857C1">
        <w:rPr>
          <w:rFonts w:ascii="Arial Narrow" w:hAnsi="Arial Narrow"/>
          <w:b w:val="0"/>
          <w:bCs w:val="0"/>
          <w:sz w:val="20"/>
          <w:szCs w:val="20"/>
        </w:rPr>
        <w:tab/>
      </w:r>
      <w:r w:rsidR="00BC653D" w:rsidRPr="002857C1">
        <w:rPr>
          <w:rFonts w:ascii="Arial Narrow" w:hAnsi="Arial Narrow"/>
          <w:b w:val="0"/>
          <w:bCs w:val="0"/>
          <w:sz w:val="20"/>
          <w:szCs w:val="20"/>
        </w:rPr>
        <w:tab/>
      </w:r>
      <w:r w:rsidR="00574C83" w:rsidRPr="002857C1">
        <w:rPr>
          <w:rFonts w:ascii="Arial Narrow" w:hAnsi="Arial Narrow"/>
          <w:b w:val="0"/>
          <w:bCs w:val="0"/>
          <w:sz w:val="20"/>
          <w:szCs w:val="20"/>
        </w:rPr>
        <w:t xml:space="preserve">        </w:t>
      </w:r>
      <w:r w:rsidR="001B4E93" w:rsidRPr="001B4E93">
        <w:rPr>
          <w:rFonts w:ascii="Arial Narrow" w:hAnsi="Arial Narrow"/>
          <w:sz w:val="20"/>
          <w:szCs w:val="20"/>
        </w:rPr>
        <w:t>Ogłoszenie o zamówieniu z dnia 5.12.2024</w:t>
      </w:r>
    </w:p>
    <w:p w14:paraId="5A941AD4" w14:textId="77777777" w:rsidR="001B4E93" w:rsidRPr="001B4E93" w:rsidRDefault="001B4E93" w:rsidP="001B4E93">
      <w:pPr>
        <w:pStyle w:val="Nagwek3"/>
        <w:spacing w:before="240" w:beforeAutospacing="0" w:after="0" w:afterAutospacing="0" w:line="276" w:lineRule="auto"/>
        <w:jc w:val="center"/>
        <w:rPr>
          <w:rFonts w:ascii="Arial Narrow" w:hAnsi="Arial Narrow"/>
          <w:sz w:val="20"/>
          <w:szCs w:val="20"/>
        </w:rPr>
      </w:pPr>
      <w:r w:rsidRPr="001B4E93">
        <w:rPr>
          <w:rFonts w:ascii="Arial Narrow" w:hAnsi="Arial Narrow"/>
          <w:sz w:val="20"/>
          <w:szCs w:val="20"/>
        </w:rPr>
        <w:t>Ogłoszenie o zamówieniu</w:t>
      </w:r>
      <w:r w:rsidRPr="001B4E93">
        <w:rPr>
          <w:rFonts w:ascii="Arial Narrow" w:hAnsi="Arial Narrow"/>
          <w:sz w:val="20"/>
          <w:szCs w:val="20"/>
        </w:rPr>
        <w:br/>
        <w:t>Dostawy</w:t>
      </w:r>
      <w:r w:rsidRPr="001B4E93">
        <w:rPr>
          <w:rFonts w:ascii="Arial Narrow" w:hAnsi="Arial Narrow"/>
          <w:sz w:val="20"/>
          <w:szCs w:val="20"/>
        </w:rPr>
        <w:br/>
      </w:r>
      <w:proofErr w:type="spellStart"/>
      <w:r w:rsidRPr="001B4E93">
        <w:rPr>
          <w:rFonts w:ascii="Arial Narrow" w:hAnsi="Arial Narrow"/>
          <w:sz w:val="20"/>
          <w:szCs w:val="20"/>
        </w:rPr>
        <w:t>Dostawy</w:t>
      </w:r>
      <w:proofErr w:type="spellEnd"/>
      <w:r w:rsidRPr="001B4E93">
        <w:rPr>
          <w:rFonts w:ascii="Arial Narrow" w:hAnsi="Arial Narrow"/>
          <w:sz w:val="20"/>
          <w:szCs w:val="20"/>
        </w:rPr>
        <w:t xml:space="preserve"> sukcesywne materiałów jednorazowego użytku dla Zakładu Radiologii Lekarskiej na okres 24 miesięcy</w:t>
      </w:r>
    </w:p>
    <w:p w14:paraId="7ED61F89" w14:textId="77777777" w:rsidR="001B4E93" w:rsidRPr="001B4E93" w:rsidRDefault="001B4E93" w:rsidP="001B4E93">
      <w:pPr>
        <w:pStyle w:val="Nagwek3"/>
        <w:spacing w:before="240" w:beforeAutospacing="0" w:after="0" w:afterAutospacing="0" w:line="276" w:lineRule="auto"/>
        <w:rPr>
          <w:rFonts w:ascii="Arial Narrow" w:hAnsi="Arial Narrow"/>
          <w:sz w:val="20"/>
          <w:szCs w:val="20"/>
        </w:rPr>
      </w:pPr>
      <w:r w:rsidRPr="001B4E93">
        <w:rPr>
          <w:rFonts w:ascii="Arial Narrow" w:hAnsi="Arial Narrow"/>
          <w:sz w:val="20"/>
          <w:szCs w:val="20"/>
        </w:rPr>
        <w:t>SEKCJA I - ZAMAWIAJĄCY</w:t>
      </w:r>
    </w:p>
    <w:p w14:paraId="7784D9E1"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1.1.) Rola zamawiającego</w:t>
      </w:r>
    </w:p>
    <w:p w14:paraId="3EA78A8B"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Postępowanie prowadzone jest samodzielnie przez zamawiającego</w:t>
      </w:r>
    </w:p>
    <w:p w14:paraId="3C7ACF70"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1.2.) Nazwa zamawiającego: 10 Wojskowy Szpital Kliniczny z Polikliniką Samodzielny Publiczny Zakład Opieki Zdrowotnej</w:t>
      </w:r>
    </w:p>
    <w:p w14:paraId="4E74C677"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1.3.) Oddział zamawiającego: Sekcja Zamówień Publicznych</w:t>
      </w:r>
    </w:p>
    <w:p w14:paraId="70EEA7B5"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1.4) Krajowy Numer Identyfikacyjny: REGON 090538318</w:t>
      </w:r>
    </w:p>
    <w:p w14:paraId="0EA4BADA"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1.5) Adres zamawiającego</w:t>
      </w:r>
    </w:p>
    <w:p w14:paraId="60A0E67B"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1.5.1.) Ulica: Powstańców Warszawy 5</w:t>
      </w:r>
    </w:p>
    <w:p w14:paraId="17B6D9BF"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1.5.2.) Miejscowość: Bydgoszcz</w:t>
      </w:r>
    </w:p>
    <w:p w14:paraId="5CCC3ECA"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1.5.3.) Kod pocztowy: 85-681</w:t>
      </w:r>
    </w:p>
    <w:p w14:paraId="2291B363"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1.5.4.) Województwo: kujawsko-pomorskie</w:t>
      </w:r>
    </w:p>
    <w:p w14:paraId="4A9B94F0"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1.5.5.) Kraj: Polska</w:t>
      </w:r>
    </w:p>
    <w:p w14:paraId="4DAD88F6"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1.5.6.) Lokalizacja NUTS 3: PL613 - Bydgosko-toruński</w:t>
      </w:r>
    </w:p>
    <w:p w14:paraId="156C340A"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1.5.7.) Numer telefonu: 261 417 449</w:t>
      </w:r>
    </w:p>
    <w:p w14:paraId="731521F8"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1.5.9.) Adres poczty elektronicznej: paulina.kucharska@10wsk.mil.pl</w:t>
      </w:r>
    </w:p>
    <w:p w14:paraId="0CC52C18"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1.5.10.) Adres strony internetowej zamawiającego: www.10wsk.mil.pl</w:t>
      </w:r>
    </w:p>
    <w:p w14:paraId="03395815"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1.6.) Rodzaj zamawiającego: Zamawiający publiczny - jednostka sektora finansów publicznych - samodzielny publiczny zakład opieki zdrowotnej</w:t>
      </w:r>
    </w:p>
    <w:p w14:paraId="49F4DC6B" w14:textId="77777777" w:rsidR="001B4E93" w:rsidRPr="001B4E93" w:rsidRDefault="001B4E93" w:rsidP="001B4E93">
      <w:pPr>
        <w:pStyle w:val="Nagwek3"/>
        <w:spacing w:before="0" w:beforeAutospacing="0" w:after="240" w:afterAutospacing="0"/>
        <w:rPr>
          <w:rFonts w:ascii="Arial Narrow" w:hAnsi="Arial Narrow"/>
          <w:sz w:val="20"/>
          <w:szCs w:val="20"/>
        </w:rPr>
      </w:pPr>
      <w:r w:rsidRPr="001B4E93">
        <w:rPr>
          <w:rFonts w:ascii="Arial Narrow" w:hAnsi="Arial Narrow"/>
          <w:b w:val="0"/>
          <w:bCs w:val="0"/>
          <w:sz w:val="20"/>
          <w:szCs w:val="20"/>
        </w:rPr>
        <w:t>1.7.) Przedmiot działalności zamawiającego: Zdrowie</w:t>
      </w:r>
    </w:p>
    <w:p w14:paraId="51B8D6F4" w14:textId="77777777" w:rsidR="001B4E93" w:rsidRPr="001B4E93" w:rsidRDefault="001B4E93" w:rsidP="001B4E93">
      <w:pPr>
        <w:pStyle w:val="Nagwek3"/>
        <w:spacing w:before="240" w:beforeAutospacing="0" w:after="0" w:afterAutospacing="0" w:line="276" w:lineRule="auto"/>
        <w:rPr>
          <w:rFonts w:ascii="Arial Narrow" w:hAnsi="Arial Narrow"/>
          <w:sz w:val="20"/>
          <w:szCs w:val="20"/>
        </w:rPr>
      </w:pPr>
      <w:r w:rsidRPr="001B4E93">
        <w:rPr>
          <w:rFonts w:ascii="Arial Narrow" w:hAnsi="Arial Narrow"/>
          <w:sz w:val="20"/>
          <w:szCs w:val="20"/>
        </w:rPr>
        <w:t>SEKCJA II – INFORMACJE PODSTAWOWE</w:t>
      </w:r>
    </w:p>
    <w:p w14:paraId="3B1B3691"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2.1.) Ogłoszenie dotyczy:</w:t>
      </w:r>
    </w:p>
    <w:p w14:paraId="1E09300B"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Zamówienia publicznego</w:t>
      </w:r>
    </w:p>
    <w:p w14:paraId="6184E7E4"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2.2.) Ogłoszenie dotyczy usług społecznych i innych szczególnych usług: Nie</w:t>
      </w:r>
    </w:p>
    <w:p w14:paraId="42C1041F"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2.3.) Nazwa zamówienia albo umowy ramowej:</w:t>
      </w:r>
    </w:p>
    <w:p w14:paraId="01C8017E"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Dostawy sukcesywne materiałów jednorazowego użytku dla Zakładu Radiologii Lekarskiej na okres 24 miesięcy</w:t>
      </w:r>
    </w:p>
    <w:p w14:paraId="70EDE549"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2.4.) Identyfikator postępowania: ocds-148610-7272c193-8ec4-4205-b0d3-abc434d7b4bc</w:t>
      </w:r>
    </w:p>
    <w:p w14:paraId="7182094B"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2.5.) Numer ogłoszenia: 2024/BZP 00633875</w:t>
      </w:r>
    </w:p>
    <w:p w14:paraId="24AB890B"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2.6.) Wersja ogłoszenia: 01</w:t>
      </w:r>
    </w:p>
    <w:p w14:paraId="63B53C24"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2.7.) Data ogłoszenia: 2024-12-05</w:t>
      </w:r>
    </w:p>
    <w:p w14:paraId="3AD1266B"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2.8.) Zamówienie albo umowa ramowa zostały ujęte w planie postępowań: Tak</w:t>
      </w:r>
    </w:p>
    <w:p w14:paraId="04BB9B96"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2.9.) Numer planu postępowań w BZP: 2024/BZP 00209094/07/P</w:t>
      </w:r>
    </w:p>
    <w:p w14:paraId="2C4C6C43"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2.10.) Identyfikator pozycji planu postępowań:</w:t>
      </w:r>
    </w:p>
    <w:p w14:paraId="0AE2049C"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2.2.11 Materiały jednorazowego użytku Zakładu Radiologii Lekarskiej</w:t>
      </w:r>
    </w:p>
    <w:p w14:paraId="1BD785FA"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2.11.) O udzielenie zamówienia mogą ubiegać się wyłącznie wykonawcy, o których mowa w art. 94 ustawy: Nie</w:t>
      </w:r>
    </w:p>
    <w:p w14:paraId="363B8F3A"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2.14.) Czy zamówienie albo umowa ramowa dotyczy projektu lub programu współfinansowanego ze środków Unii Europejskiej: Nie</w:t>
      </w:r>
    </w:p>
    <w:p w14:paraId="25F281E2"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2.16.) Tryb udzielenia zamówienia wraz z podstawą prawną</w:t>
      </w:r>
    </w:p>
    <w:p w14:paraId="636D7E76"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Zamówienie udzielane jest w trybie podstawowym na podstawie: art. 275 pkt 1 ustawy</w:t>
      </w:r>
    </w:p>
    <w:p w14:paraId="7A995A04" w14:textId="203213E5" w:rsidR="001B4E93" w:rsidRPr="001B4E93" w:rsidRDefault="001B4E93" w:rsidP="001B4E93">
      <w:pPr>
        <w:pStyle w:val="Nagwek3"/>
        <w:spacing w:before="240" w:beforeAutospacing="0" w:after="0" w:afterAutospacing="0" w:line="276" w:lineRule="auto"/>
        <w:rPr>
          <w:rFonts w:ascii="Arial Narrow" w:hAnsi="Arial Narrow"/>
          <w:sz w:val="20"/>
          <w:szCs w:val="20"/>
        </w:rPr>
      </w:pPr>
      <w:r w:rsidRPr="001B4E93">
        <w:rPr>
          <w:rFonts w:ascii="Arial Narrow" w:hAnsi="Arial Narrow"/>
          <w:sz w:val="20"/>
          <w:szCs w:val="20"/>
        </w:rPr>
        <w:t>SEKCJA III – UDOSTĘPNIANIE DOKUMENTÓW ZAMÓWIENIA I KOMUNIKACJA</w:t>
      </w:r>
    </w:p>
    <w:p w14:paraId="681F53E5"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3.1.) Adres strony internetowej prowadzonego postępowania</w:t>
      </w:r>
    </w:p>
    <w:p w14:paraId="14E26F8E"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https://e-propublico.pl</w:t>
      </w:r>
    </w:p>
    <w:p w14:paraId="4DDE5BA0"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3.2.) Zamawiający zastrzega dostęp do dokumentów zamówienia: Nie</w:t>
      </w:r>
    </w:p>
    <w:p w14:paraId="666DD613"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3.4.) Wykonawcy zobowiązani są do składania ofert, wniosków o dopuszczenie do udziału w postępowaniu, oświadczeń oraz innych dokumentów wyłącznie przy użyciu środków komunikacji elektronicznej: Tak</w:t>
      </w:r>
    </w:p>
    <w:p w14:paraId="1EBA85A6"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3.5.) Informacje o środkach komunikacji elektronicznej, przy użyciu których zamawiający będzie komunikował się z wykonawcami - adres strony internetowej: https://e-propublico.pl</w:t>
      </w:r>
    </w:p>
    <w:p w14:paraId="74A5F69C"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3.6.) Wymagania techniczne i organizacyjne dotyczące korespondencji elektronicznej: 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w:t>
      </w:r>
      <w:r w:rsidRPr="001B4E93">
        <w:rPr>
          <w:rFonts w:ascii="Arial Narrow" w:hAnsi="Arial Narrow"/>
          <w:b w:val="0"/>
          <w:bCs w:val="0"/>
          <w:sz w:val="20"/>
          <w:szCs w:val="20"/>
        </w:rPr>
        <w:lastRenderedPageBreak/>
        <w:t xml:space="preserv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1B4E93">
        <w:rPr>
          <w:rFonts w:ascii="Arial Narrow" w:hAnsi="Arial Narrow"/>
          <w:b w:val="0"/>
          <w:bCs w:val="0"/>
          <w:sz w:val="20"/>
          <w:szCs w:val="20"/>
        </w:rPr>
        <w:t>Firefox</w:t>
      </w:r>
      <w:proofErr w:type="spellEnd"/>
      <w:r w:rsidRPr="001B4E93">
        <w:rPr>
          <w:rFonts w:ascii="Arial Narrow" w:hAnsi="Arial Narrow"/>
          <w:b w:val="0"/>
          <w:bCs w:val="0"/>
          <w:sz w:val="20"/>
          <w:szCs w:val="20"/>
        </w:rPr>
        <w:t xml:space="preserve">, Google Chrome, Opera); włączona obsługa JavaScript oraz </w:t>
      </w:r>
      <w:proofErr w:type="spellStart"/>
      <w:r w:rsidRPr="001B4E93">
        <w:rPr>
          <w:rFonts w:ascii="Arial Narrow" w:hAnsi="Arial Narrow"/>
          <w:b w:val="0"/>
          <w:bCs w:val="0"/>
          <w:sz w:val="20"/>
          <w:szCs w:val="20"/>
        </w:rPr>
        <w:t>Cookies</w:t>
      </w:r>
      <w:proofErr w:type="spellEnd"/>
      <w:r w:rsidRPr="001B4E93">
        <w:rPr>
          <w:rFonts w:ascii="Arial Narrow" w:hAnsi="Arial Narrow"/>
          <w:b w:val="0"/>
          <w:bCs w:val="0"/>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1B4E93">
        <w:rPr>
          <w:rFonts w:ascii="Arial Narrow" w:hAnsi="Arial Narrow"/>
          <w:b w:val="0"/>
          <w:bCs w:val="0"/>
          <w:sz w:val="20"/>
          <w:szCs w:val="20"/>
        </w:rPr>
        <w:t>hh:mm:ss</w:t>
      </w:r>
      <w:proofErr w:type="spellEnd"/>
      <w:r w:rsidRPr="001B4E93">
        <w:rPr>
          <w:rFonts w:ascii="Arial Narrow" w:hAnsi="Arial Narrow"/>
          <w:b w:val="0"/>
          <w:bCs w:val="0"/>
          <w:sz w:val="20"/>
          <w:szCs w:val="20"/>
        </w:rPr>
        <w:t>), widoczne przy wysłanym dokumencie w kolumnie "Data przesłania"; o terminie przesłania decyduje czas pełnego przeprocesowania transakcji pliku na Platformie.</w:t>
      </w:r>
    </w:p>
    <w:p w14:paraId="1DF2BF8D"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3.8.) Zamawiający wymaga sporządzenia i przedstawienia ofert przy użyciu narzędzi elektronicznego modelowania danych budowlanych lub innych podobnych narzędzi, które nie są ogólnie dostępne: Nie</w:t>
      </w:r>
    </w:p>
    <w:p w14:paraId="04AB47E3"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3.12.) Oferta - katalog elektroniczny: Nie dotyczy</w:t>
      </w:r>
    </w:p>
    <w:p w14:paraId="39F183C4"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3.14.) Języki, w jakich mogą być sporządzane dokumenty składane w postępowaniu:</w:t>
      </w:r>
    </w:p>
    <w:p w14:paraId="0158C7CE"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polski</w:t>
      </w:r>
    </w:p>
    <w:p w14:paraId="45F5D5E5" w14:textId="77777777" w:rsidR="001B4E93" w:rsidRPr="001B4E93" w:rsidRDefault="001B4E93" w:rsidP="001B4E93">
      <w:pPr>
        <w:pStyle w:val="Nagwek3"/>
        <w:spacing w:before="240" w:line="276" w:lineRule="auto"/>
        <w:rPr>
          <w:rFonts w:ascii="Arial Narrow" w:hAnsi="Arial Narrow"/>
          <w:b w:val="0"/>
          <w:bCs w:val="0"/>
          <w:sz w:val="20"/>
          <w:szCs w:val="20"/>
        </w:rPr>
      </w:pPr>
      <w:r w:rsidRPr="001B4E93">
        <w:rPr>
          <w:rFonts w:ascii="Arial Narrow" w:hAnsi="Arial Narrow"/>
          <w:b w:val="0"/>
          <w:bCs w:val="0"/>
          <w:sz w:val="20"/>
          <w:szCs w:val="20"/>
        </w:rPr>
        <w:t>3.15.) RODO (obowiązek informacyjny):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1B4E93">
        <w:rPr>
          <w:rFonts w:ascii="Arial Narrow" w:hAnsi="Arial Narrow"/>
          <w:b w:val="0"/>
          <w:bCs w:val="0"/>
          <w:sz w:val="20"/>
          <w:szCs w:val="20"/>
        </w:rPr>
        <w:t>Dz.Urz</w:t>
      </w:r>
      <w:proofErr w:type="spellEnd"/>
      <w:r w:rsidRPr="001B4E93">
        <w:rPr>
          <w:rFonts w:ascii="Arial Narrow" w:hAnsi="Arial Narrow"/>
          <w:b w:val="0"/>
          <w:bCs w:val="0"/>
          <w:sz w:val="20"/>
          <w:szCs w:val="20"/>
        </w:rPr>
        <w:t>.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031B848B" w14:textId="77777777" w:rsidR="001B4E93" w:rsidRPr="001B4E93" w:rsidRDefault="001B4E93" w:rsidP="001B4E93">
      <w:pPr>
        <w:pStyle w:val="Nagwek3"/>
        <w:spacing w:before="240" w:line="276" w:lineRule="auto"/>
        <w:rPr>
          <w:rFonts w:ascii="Arial Narrow" w:hAnsi="Arial Narrow"/>
          <w:b w:val="0"/>
          <w:bCs w:val="0"/>
          <w:sz w:val="20"/>
          <w:szCs w:val="20"/>
        </w:rPr>
      </w:pPr>
      <w:r w:rsidRPr="001B4E93">
        <w:rPr>
          <w:rFonts w:ascii="Arial Narrow" w:hAnsi="Arial Narrow"/>
          <w:b w:val="0"/>
          <w:bCs w:val="0"/>
          <w:sz w:val="20"/>
          <w:szCs w:val="20"/>
        </w:rPr>
        <w:t>3.16.) RODO (ograniczenia stosowania): 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0FB98FE" w14:textId="77777777" w:rsidR="001B4E93" w:rsidRDefault="001B4E93" w:rsidP="001B4E93">
      <w:pPr>
        <w:pStyle w:val="Nagwek3"/>
        <w:spacing w:before="240" w:beforeAutospacing="0" w:after="0" w:afterAutospacing="0" w:line="276" w:lineRule="auto"/>
        <w:rPr>
          <w:rFonts w:ascii="Arial Narrow" w:hAnsi="Arial Narrow"/>
          <w:sz w:val="20"/>
          <w:szCs w:val="20"/>
        </w:rPr>
      </w:pPr>
    </w:p>
    <w:p w14:paraId="51B878F9" w14:textId="5AFB2D09" w:rsidR="001B4E93" w:rsidRPr="001B4E93" w:rsidRDefault="001B4E93" w:rsidP="001B4E93">
      <w:pPr>
        <w:pStyle w:val="Nagwek3"/>
        <w:spacing w:before="240" w:beforeAutospacing="0" w:after="0" w:afterAutospacing="0" w:line="276" w:lineRule="auto"/>
        <w:rPr>
          <w:rFonts w:ascii="Arial Narrow" w:hAnsi="Arial Narrow"/>
          <w:sz w:val="20"/>
          <w:szCs w:val="20"/>
        </w:rPr>
      </w:pPr>
      <w:r w:rsidRPr="001B4E93">
        <w:rPr>
          <w:rFonts w:ascii="Arial Narrow" w:hAnsi="Arial Narrow"/>
          <w:sz w:val="20"/>
          <w:szCs w:val="20"/>
        </w:rPr>
        <w:lastRenderedPageBreak/>
        <w:t>SEKCJA IV – PRZEDMIOT ZAMÓWIENIA</w:t>
      </w:r>
    </w:p>
    <w:p w14:paraId="2D05D64E"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4.1.) Informacje ogólne odnoszące się do przedmiotu zamówienia.</w:t>
      </w:r>
    </w:p>
    <w:p w14:paraId="53FB43C1"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4.1.1.) Przed wszczęciem postępowania przeprowadzono konsultacje rynkowe: Nie</w:t>
      </w:r>
    </w:p>
    <w:p w14:paraId="69631FA6"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4.1.2.) Numer referencyjny: 162/2024</w:t>
      </w:r>
    </w:p>
    <w:p w14:paraId="1AC209A9"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4.1.3.) Rodzaj zamówienia: Dostawy</w:t>
      </w:r>
    </w:p>
    <w:p w14:paraId="20F95085"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4.1.4.) Zamawiający udziela zamówienia w częściach, z których każda stanowi przedmiot odrębnego postępowania: Nie</w:t>
      </w:r>
    </w:p>
    <w:p w14:paraId="1792B3AB"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4.1.8.) Możliwe jest składanie ofert częściowych: Tak</w:t>
      </w:r>
    </w:p>
    <w:p w14:paraId="7203672F"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4.1.9.) Liczba części: 8</w:t>
      </w:r>
    </w:p>
    <w:p w14:paraId="079A5B88"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4.1.10.) Ofertę można składać na wszystkie części</w:t>
      </w:r>
    </w:p>
    <w:p w14:paraId="47B621C9"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4.1.11.) Zamawiający ogranicza liczbę części zamówienia, którą można udzielić jednemu wykonawcy: Nie</w:t>
      </w:r>
    </w:p>
    <w:p w14:paraId="313AEA65"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4.1.13.) Zamawiający uwzględnia aspekty społeczne, środowiskowe lub etykiety w opisie przedmiotu zamówienia: Nie</w:t>
      </w:r>
    </w:p>
    <w:p w14:paraId="3C3EFE62"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4.2. Informacje szczegółowe odnoszące się do przedmiotu zamówienia:</w:t>
      </w:r>
    </w:p>
    <w:p w14:paraId="57B1B956" w14:textId="77777777" w:rsidR="001B4E93" w:rsidRPr="001B4E93" w:rsidRDefault="001B4E93" w:rsidP="001B4E93">
      <w:pPr>
        <w:pStyle w:val="Nagwek3"/>
        <w:spacing w:before="240" w:beforeAutospacing="0" w:after="0" w:afterAutospacing="0"/>
        <w:rPr>
          <w:rFonts w:ascii="Arial Narrow" w:hAnsi="Arial Narrow"/>
          <w:sz w:val="20"/>
          <w:szCs w:val="20"/>
        </w:rPr>
      </w:pPr>
      <w:r w:rsidRPr="001B4E93">
        <w:rPr>
          <w:rFonts w:ascii="Arial Narrow" w:hAnsi="Arial Narrow"/>
          <w:sz w:val="20"/>
          <w:szCs w:val="20"/>
        </w:rPr>
        <w:t>Część 1</w:t>
      </w:r>
    </w:p>
    <w:p w14:paraId="581FF9DF"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4.2.2.) Krótki opis przedmiotu zamówienia</w:t>
      </w:r>
    </w:p>
    <w:p w14:paraId="5DC1D3D9"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 xml:space="preserve">Jednorazowy wkład do strzykawki automatycznej </w:t>
      </w:r>
      <w:proofErr w:type="spellStart"/>
      <w:r w:rsidRPr="001B4E93">
        <w:rPr>
          <w:rFonts w:ascii="Arial Narrow" w:hAnsi="Arial Narrow"/>
          <w:b w:val="0"/>
          <w:bCs w:val="0"/>
          <w:sz w:val="20"/>
          <w:szCs w:val="20"/>
        </w:rPr>
        <w:t>Medrad</w:t>
      </w:r>
      <w:proofErr w:type="spellEnd"/>
      <w:r w:rsidRPr="001B4E93">
        <w:rPr>
          <w:rFonts w:ascii="Arial Narrow" w:hAnsi="Arial Narrow"/>
          <w:b w:val="0"/>
          <w:bCs w:val="0"/>
          <w:sz w:val="20"/>
          <w:szCs w:val="20"/>
        </w:rPr>
        <w:t xml:space="preserve"> 150 ml QFT zgodnie z formularzem cenowym oraz zapisami w SWZ</w:t>
      </w:r>
    </w:p>
    <w:p w14:paraId="6FE924FD"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 xml:space="preserve">4.2.6.) Główny kod CPV: 33141000-0 - Jednorazowe, </w:t>
      </w:r>
      <w:proofErr w:type="spellStart"/>
      <w:r w:rsidRPr="001B4E93">
        <w:rPr>
          <w:rFonts w:ascii="Arial Narrow" w:hAnsi="Arial Narrow"/>
          <w:b w:val="0"/>
          <w:bCs w:val="0"/>
          <w:sz w:val="20"/>
          <w:szCs w:val="20"/>
        </w:rPr>
        <w:t>niechemiczne</w:t>
      </w:r>
      <w:proofErr w:type="spellEnd"/>
      <w:r w:rsidRPr="001B4E93">
        <w:rPr>
          <w:rFonts w:ascii="Arial Narrow" w:hAnsi="Arial Narrow"/>
          <w:b w:val="0"/>
          <w:bCs w:val="0"/>
          <w:sz w:val="20"/>
          <w:szCs w:val="20"/>
        </w:rPr>
        <w:t xml:space="preserve"> artykuły medyczne i hematologiczne</w:t>
      </w:r>
    </w:p>
    <w:p w14:paraId="5E3CF319"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4.2.8.) Zamówienie obejmuje opcje: Nie</w:t>
      </w:r>
    </w:p>
    <w:p w14:paraId="6346E337"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4.2.10.) Okres realizacji zamówienia albo umowy ramowej: 24 miesiące</w:t>
      </w:r>
    </w:p>
    <w:p w14:paraId="3187ACB8"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4.2.11.) Zamawiający przewiduje wznowienia: Nie</w:t>
      </w:r>
    </w:p>
    <w:p w14:paraId="3CF9CC5C"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4.2.13.) Zamawiający przewiduje udzielenie dotychczasowemu wykonawcy zamówień na podobne usługi lub roboty budowlane: Nie</w:t>
      </w:r>
    </w:p>
    <w:p w14:paraId="5621C421"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4.3.) Kryteria oceny ofert:</w:t>
      </w:r>
    </w:p>
    <w:p w14:paraId="686E169A"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4.3.1.) Sposób oceny ofert: Zamawiający wybiera ofertę najkorzystniejszą na podstawie kryterium oceny ofert</w:t>
      </w:r>
    </w:p>
    <w:p w14:paraId="6266125F"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4.3.2.) Sposób określania wagi kryteriów oceny ofert: Procentowo</w:t>
      </w:r>
    </w:p>
    <w:p w14:paraId="00DBAD18"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4.3.3.) Stosowane kryteria oceny ofert: Kryterium ceny oraz kryteria jakościowe</w:t>
      </w:r>
    </w:p>
    <w:p w14:paraId="068C1863"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Kryterium 1</w:t>
      </w:r>
    </w:p>
    <w:p w14:paraId="479036F4"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4.3.5.) Nazwa kryterium: Cena</w:t>
      </w:r>
    </w:p>
    <w:p w14:paraId="0298FB54"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4.3.6.) Waga: 60</w:t>
      </w:r>
    </w:p>
    <w:p w14:paraId="41EE8115"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Kryterium 2</w:t>
      </w:r>
    </w:p>
    <w:p w14:paraId="75DAEBFA"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4.3.4.) Rodzaj kryterium: serwis posprzedażny, pomoc techniczna, warunki dostawy takich jak termin, sposób lub czas dostawy, oraz okresu realizacji.</w:t>
      </w:r>
    </w:p>
    <w:p w14:paraId="6A9BD57F"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4.3.5.) Nazwa kryterium: Termin dostawy</w:t>
      </w:r>
    </w:p>
    <w:p w14:paraId="775A56C1"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4.3.6.) Waga: 25</w:t>
      </w:r>
    </w:p>
    <w:p w14:paraId="5FBF2059"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Kryterium 3</w:t>
      </w:r>
    </w:p>
    <w:p w14:paraId="4248E873"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4.3.4.) Rodzaj kryterium: inne.</w:t>
      </w:r>
    </w:p>
    <w:p w14:paraId="020A4FC2"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4.3.5.) Nazwa kryterium: Termin płatności</w:t>
      </w:r>
    </w:p>
    <w:p w14:paraId="60A27FFE"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4.3.6.) Waga: 15</w:t>
      </w:r>
    </w:p>
    <w:p w14:paraId="55152E28"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lastRenderedPageBreak/>
        <w:t>4.3.10.) Zamawiający określa aspekty społeczne, środowiskowe lub innowacyjne, żąda etykiet lub stosuje rachunek kosztów cyklu życia w odniesieniu do kryterium oceny ofert: Nie</w:t>
      </w:r>
    </w:p>
    <w:p w14:paraId="2898A12E" w14:textId="77777777" w:rsidR="001B4E93" w:rsidRPr="001B4E93" w:rsidRDefault="001B4E93" w:rsidP="001B4E93">
      <w:pPr>
        <w:pStyle w:val="Nagwek3"/>
        <w:spacing w:before="240" w:beforeAutospacing="0" w:after="0" w:afterAutospacing="0" w:line="276" w:lineRule="auto"/>
        <w:rPr>
          <w:rFonts w:ascii="Arial Narrow" w:hAnsi="Arial Narrow"/>
          <w:sz w:val="20"/>
          <w:szCs w:val="20"/>
        </w:rPr>
      </w:pPr>
      <w:r w:rsidRPr="001B4E93">
        <w:rPr>
          <w:rFonts w:ascii="Arial Narrow" w:hAnsi="Arial Narrow"/>
          <w:sz w:val="20"/>
          <w:szCs w:val="20"/>
        </w:rPr>
        <w:t>Część 2</w:t>
      </w:r>
    </w:p>
    <w:p w14:paraId="026C23BA" w14:textId="77777777" w:rsidR="001B4E93" w:rsidRPr="001B4E93" w:rsidRDefault="001B4E93" w:rsidP="001B4E93">
      <w:pPr>
        <w:pStyle w:val="Nagwek3"/>
        <w:spacing w:before="240" w:line="276" w:lineRule="auto"/>
        <w:rPr>
          <w:rFonts w:ascii="Arial Narrow" w:hAnsi="Arial Narrow"/>
          <w:b w:val="0"/>
          <w:bCs w:val="0"/>
          <w:sz w:val="20"/>
          <w:szCs w:val="20"/>
        </w:rPr>
      </w:pPr>
      <w:r w:rsidRPr="001B4E93">
        <w:rPr>
          <w:rFonts w:ascii="Arial Narrow" w:hAnsi="Arial Narrow"/>
          <w:b w:val="0"/>
          <w:bCs w:val="0"/>
          <w:sz w:val="20"/>
          <w:szCs w:val="20"/>
        </w:rPr>
        <w:t>4.2.2.) Krótki opis przedmiotu zamówienia</w:t>
      </w:r>
    </w:p>
    <w:p w14:paraId="09A34B06" w14:textId="77777777" w:rsidR="001B4E93" w:rsidRPr="001B4E93" w:rsidRDefault="001B4E93" w:rsidP="001B4E93">
      <w:pPr>
        <w:pStyle w:val="Nagwek3"/>
        <w:spacing w:before="240" w:line="276" w:lineRule="auto"/>
        <w:rPr>
          <w:rFonts w:ascii="Arial Narrow" w:hAnsi="Arial Narrow"/>
          <w:b w:val="0"/>
          <w:bCs w:val="0"/>
          <w:sz w:val="20"/>
          <w:szCs w:val="20"/>
        </w:rPr>
      </w:pPr>
      <w:r w:rsidRPr="001B4E93">
        <w:rPr>
          <w:rFonts w:ascii="Arial Narrow" w:hAnsi="Arial Narrow"/>
          <w:b w:val="0"/>
          <w:bCs w:val="0"/>
          <w:sz w:val="20"/>
          <w:szCs w:val="20"/>
        </w:rPr>
        <w:t xml:space="preserve">Jednorazowy wkład do strzykawki automatycznej </w:t>
      </w:r>
      <w:proofErr w:type="spellStart"/>
      <w:r w:rsidRPr="001B4E93">
        <w:rPr>
          <w:rFonts w:ascii="Arial Narrow" w:hAnsi="Arial Narrow"/>
          <w:b w:val="0"/>
          <w:bCs w:val="0"/>
          <w:sz w:val="20"/>
          <w:szCs w:val="20"/>
        </w:rPr>
        <w:t>Optistar</w:t>
      </w:r>
      <w:proofErr w:type="spellEnd"/>
      <w:r w:rsidRPr="001B4E93">
        <w:rPr>
          <w:rFonts w:ascii="Arial Narrow" w:hAnsi="Arial Narrow"/>
          <w:b w:val="0"/>
          <w:bCs w:val="0"/>
          <w:sz w:val="20"/>
          <w:szCs w:val="20"/>
        </w:rPr>
        <w:t xml:space="preserve"> LE 60/60 </w:t>
      </w:r>
      <w:proofErr w:type="spellStart"/>
      <w:r w:rsidRPr="001B4E93">
        <w:rPr>
          <w:rFonts w:ascii="Arial Narrow" w:hAnsi="Arial Narrow"/>
          <w:b w:val="0"/>
          <w:bCs w:val="0"/>
          <w:sz w:val="20"/>
          <w:szCs w:val="20"/>
        </w:rPr>
        <w:t>Multipack</w:t>
      </w:r>
      <w:proofErr w:type="spellEnd"/>
      <w:r w:rsidRPr="001B4E93">
        <w:rPr>
          <w:rFonts w:ascii="Arial Narrow" w:hAnsi="Arial Narrow"/>
          <w:b w:val="0"/>
          <w:bCs w:val="0"/>
          <w:sz w:val="20"/>
          <w:szCs w:val="20"/>
        </w:rPr>
        <w:t xml:space="preserve"> do MRI zgodnie z formularzem cenowym oraz zapisami w SWZ</w:t>
      </w:r>
    </w:p>
    <w:p w14:paraId="5881DE5A" w14:textId="77777777" w:rsidR="001B4E93" w:rsidRPr="001B4E93" w:rsidRDefault="001B4E93" w:rsidP="001B4E93">
      <w:pPr>
        <w:pStyle w:val="Nagwek3"/>
        <w:spacing w:before="240" w:line="276" w:lineRule="auto"/>
        <w:rPr>
          <w:rFonts w:ascii="Arial Narrow" w:hAnsi="Arial Narrow"/>
          <w:b w:val="0"/>
          <w:bCs w:val="0"/>
          <w:sz w:val="20"/>
          <w:szCs w:val="20"/>
        </w:rPr>
      </w:pPr>
      <w:r w:rsidRPr="001B4E93">
        <w:rPr>
          <w:rFonts w:ascii="Arial Narrow" w:hAnsi="Arial Narrow"/>
          <w:b w:val="0"/>
          <w:bCs w:val="0"/>
          <w:sz w:val="20"/>
          <w:szCs w:val="20"/>
        </w:rPr>
        <w:t xml:space="preserve">4.2.6.) Główny kod CPV: 33141000-0 - Jednorazowe, </w:t>
      </w:r>
      <w:proofErr w:type="spellStart"/>
      <w:r w:rsidRPr="001B4E93">
        <w:rPr>
          <w:rFonts w:ascii="Arial Narrow" w:hAnsi="Arial Narrow"/>
          <w:b w:val="0"/>
          <w:bCs w:val="0"/>
          <w:sz w:val="20"/>
          <w:szCs w:val="20"/>
        </w:rPr>
        <w:t>niechemiczne</w:t>
      </w:r>
      <w:proofErr w:type="spellEnd"/>
      <w:r w:rsidRPr="001B4E93">
        <w:rPr>
          <w:rFonts w:ascii="Arial Narrow" w:hAnsi="Arial Narrow"/>
          <w:b w:val="0"/>
          <w:bCs w:val="0"/>
          <w:sz w:val="20"/>
          <w:szCs w:val="20"/>
        </w:rPr>
        <w:t xml:space="preserve"> artykuły medyczne i hematologiczne</w:t>
      </w:r>
    </w:p>
    <w:p w14:paraId="093C03DF" w14:textId="77777777" w:rsidR="001B4E93" w:rsidRPr="001B4E93" w:rsidRDefault="001B4E93" w:rsidP="001B4E93">
      <w:pPr>
        <w:pStyle w:val="Nagwek3"/>
        <w:spacing w:before="240" w:line="276" w:lineRule="auto"/>
        <w:rPr>
          <w:rFonts w:ascii="Arial Narrow" w:hAnsi="Arial Narrow"/>
          <w:b w:val="0"/>
          <w:bCs w:val="0"/>
          <w:sz w:val="20"/>
          <w:szCs w:val="20"/>
        </w:rPr>
      </w:pPr>
      <w:r w:rsidRPr="001B4E93">
        <w:rPr>
          <w:rFonts w:ascii="Arial Narrow" w:hAnsi="Arial Narrow"/>
          <w:b w:val="0"/>
          <w:bCs w:val="0"/>
          <w:sz w:val="20"/>
          <w:szCs w:val="20"/>
        </w:rPr>
        <w:t>4.2.8.) Zamówienie obejmuje opcje: Nie</w:t>
      </w:r>
    </w:p>
    <w:p w14:paraId="5E6D3CC1" w14:textId="77777777" w:rsidR="001B4E93" w:rsidRPr="001B4E93" w:rsidRDefault="001B4E93" w:rsidP="001B4E93">
      <w:pPr>
        <w:pStyle w:val="Nagwek3"/>
        <w:spacing w:before="240" w:line="276" w:lineRule="auto"/>
        <w:rPr>
          <w:rFonts w:ascii="Arial Narrow" w:hAnsi="Arial Narrow"/>
          <w:b w:val="0"/>
          <w:bCs w:val="0"/>
          <w:sz w:val="20"/>
          <w:szCs w:val="20"/>
        </w:rPr>
      </w:pPr>
      <w:r w:rsidRPr="001B4E93">
        <w:rPr>
          <w:rFonts w:ascii="Arial Narrow" w:hAnsi="Arial Narrow"/>
          <w:b w:val="0"/>
          <w:bCs w:val="0"/>
          <w:sz w:val="20"/>
          <w:szCs w:val="20"/>
        </w:rPr>
        <w:t>4.2.10.) Okres realizacji zamówienia albo umowy ramowej: 24 miesiące</w:t>
      </w:r>
    </w:p>
    <w:p w14:paraId="1FC0A18A" w14:textId="77777777" w:rsidR="001B4E93" w:rsidRPr="001B4E93" w:rsidRDefault="001B4E93" w:rsidP="001B4E93">
      <w:pPr>
        <w:pStyle w:val="Nagwek3"/>
        <w:spacing w:before="240" w:line="276" w:lineRule="auto"/>
        <w:rPr>
          <w:rFonts w:ascii="Arial Narrow" w:hAnsi="Arial Narrow"/>
          <w:b w:val="0"/>
          <w:bCs w:val="0"/>
          <w:sz w:val="20"/>
          <w:szCs w:val="20"/>
        </w:rPr>
      </w:pPr>
      <w:r w:rsidRPr="001B4E93">
        <w:rPr>
          <w:rFonts w:ascii="Arial Narrow" w:hAnsi="Arial Narrow"/>
          <w:b w:val="0"/>
          <w:bCs w:val="0"/>
          <w:sz w:val="20"/>
          <w:szCs w:val="20"/>
        </w:rPr>
        <w:t>4.2.11.) Zamawiający przewiduje wznowienia: Nie</w:t>
      </w:r>
    </w:p>
    <w:p w14:paraId="3C01F46A" w14:textId="77777777" w:rsidR="001B4E93" w:rsidRPr="001B4E93" w:rsidRDefault="001B4E93" w:rsidP="001B4E93">
      <w:pPr>
        <w:pStyle w:val="Nagwek3"/>
        <w:spacing w:before="240" w:line="276" w:lineRule="auto"/>
        <w:rPr>
          <w:rFonts w:ascii="Arial Narrow" w:hAnsi="Arial Narrow"/>
          <w:b w:val="0"/>
          <w:bCs w:val="0"/>
          <w:sz w:val="20"/>
          <w:szCs w:val="20"/>
        </w:rPr>
      </w:pPr>
      <w:r w:rsidRPr="001B4E93">
        <w:rPr>
          <w:rFonts w:ascii="Arial Narrow" w:hAnsi="Arial Narrow"/>
          <w:b w:val="0"/>
          <w:bCs w:val="0"/>
          <w:sz w:val="20"/>
          <w:szCs w:val="20"/>
        </w:rPr>
        <w:t>4.2.13.) Zamawiający przewiduje udzielenie dotychczasowemu wykonawcy zamówień na podobne usługi lub roboty budowlane: Nie</w:t>
      </w:r>
    </w:p>
    <w:p w14:paraId="320A52B6" w14:textId="77777777" w:rsidR="001B4E93" w:rsidRPr="001B4E93" w:rsidRDefault="001B4E93" w:rsidP="001B4E93">
      <w:pPr>
        <w:pStyle w:val="Nagwek3"/>
        <w:spacing w:before="240" w:line="276" w:lineRule="auto"/>
        <w:rPr>
          <w:rFonts w:ascii="Arial Narrow" w:hAnsi="Arial Narrow"/>
          <w:b w:val="0"/>
          <w:bCs w:val="0"/>
          <w:sz w:val="20"/>
          <w:szCs w:val="20"/>
        </w:rPr>
      </w:pPr>
      <w:r w:rsidRPr="001B4E93">
        <w:rPr>
          <w:rFonts w:ascii="Arial Narrow" w:hAnsi="Arial Narrow"/>
          <w:b w:val="0"/>
          <w:bCs w:val="0"/>
          <w:sz w:val="20"/>
          <w:szCs w:val="20"/>
        </w:rPr>
        <w:t>4.3.) Kryteria oceny ofert:</w:t>
      </w:r>
    </w:p>
    <w:p w14:paraId="5113DF8A" w14:textId="77777777" w:rsidR="001B4E93" w:rsidRPr="001B4E93" w:rsidRDefault="001B4E93" w:rsidP="001B4E93">
      <w:pPr>
        <w:pStyle w:val="Nagwek3"/>
        <w:spacing w:before="240" w:line="276" w:lineRule="auto"/>
        <w:rPr>
          <w:rFonts w:ascii="Arial Narrow" w:hAnsi="Arial Narrow"/>
          <w:b w:val="0"/>
          <w:bCs w:val="0"/>
          <w:sz w:val="20"/>
          <w:szCs w:val="20"/>
        </w:rPr>
      </w:pPr>
      <w:r w:rsidRPr="001B4E93">
        <w:rPr>
          <w:rFonts w:ascii="Arial Narrow" w:hAnsi="Arial Narrow"/>
          <w:b w:val="0"/>
          <w:bCs w:val="0"/>
          <w:sz w:val="20"/>
          <w:szCs w:val="20"/>
        </w:rPr>
        <w:t>4.3.1.) Sposób oceny ofert: Zamawiający wybiera ofertę najkorzystniejszą na podstawie kryterium oceny ofert</w:t>
      </w:r>
    </w:p>
    <w:p w14:paraId="02739FA8" w14:textId="77777777" w:rsidR="001B4E93" w:rsidRPr="001B4E93" w:rsidRDefault="001B4E93" w:rsidP="001B4E93">
      <w:pPr>
        <w:pStyle w:val="Nagwek3"/>
        <w:spacing w:before="240" w:line="276" w:lineRule="auto"/>
        <w:rPr>
          <w:rFonts w:ascii="Arial Narrow" w:hAnsi="Arial Narrow"/>
          <w:b w:val="0"/>
          <w:bCs w:val="0"/>
          <w:sz w:val="20"/>
          <w:szCs w:val="20"/>
        </w:rPr>
      </w:pPr>
      <w:r w:rsidRPr="001B4E93">
        <w:rPr>
          <w:rFonts w:ascii="Arial Narrow" w:hAnsi="Arial Narrow"/>
          <w:b w:val="0"/>
          <w:bCs w:val="0"/>
          <w:sz w:val="20"/>
          <w:szCs w:val="20"/>
        </w:rPr>
        <w:t>4.3.2.) Sposób określania wagi kryteriów oceny ofert: Procentowo</w:t>
      </w:r>
    </w:p>
    <w:p w14:paraId="28C0A070"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4.3.3.) Stosowane kryteria oceny ofert: Kryterium ceny oraz kryteria jakościowe</w:t>
      </w:r>
    </w:p>
    <w:p w14:paraId="00D7A935"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Kryterium 1</w:t>
      </w:r>
    </w:p>
    <w:p w14:paraId="6C83096D"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4.3.5.) Nazwa kryterium: Cena</w:t>
      </w:r>
    </w:p>
    <w:p w14:paraId="7A0D9D1F"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4.3.6.) Waga: 60</w:t>
      </w:r>
    </w:p>
    <w:p w14:paraId="7751A3AC"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Kryterium 2</w:t>
      </w:r>
    </w:p>
    <w:p w14:paraId="1200EF9A"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4.3.4.) Rodzaj kryterium: serwis posprzedażny, pomoc techniczna, warunki dostawy takich jak termin, sposób lub czas dostawy, oraz okresu realizacji.</w:t>
      </w:r>
    </w:p>
    <w:p w14:paraId="48F4B2FF"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4.3.5.) Nazwa kryterium: Termin dostawy</w:t>
      </w:r>
    </w:p>
    <w:p w14:paraId="6E83C87C"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4.3.6.) Waga: 25</w:t>
      </w:r>
    </w:p>
    <w:p w14:paraId="50AF33CF"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Kryterium 3</w:t>
      </w:r>
    </w:p>
    <w:p w14:paraId="6C63624A"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4.3.4.) Rodzaj kryterium: inne.</w:t>
      </w:r>
    </w:p>
    <w:p w14:paraId="3BBEA5C6"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4.3.5.) Nazwa kryterium: Termin płatności</w:t>
      </w:r>
    </w:p>
    <w:p w14:paraId="1BEA5E32"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4.3.6.) Waga: 15</w:t>
      </w:r>
    </w:p>
    <w:p w14:paraId="092C5FA9"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4.3.10.) Zamawiający określa aspekty społeczne, środowiskowe lub innowacyjne, żąda etykiet lub stosuje rachunek kosztów cyklu życia w odniesieniu do kryterium oceny ofert: Nie</w:t>
      </w:r>
    </w:p>
    <w:p w14:paraId="2A2D325A" w14:textId="77777777" w:rsidR="001B4E93" w:rsidRDefault="001B4E93" w:rsidP="001B4E93">
      <w:pPr>
        <w:pStyle w:val="Nagwek3"/>
        <w:spacing w:before="0" w:beforeAutospacing="0" w:after="0" w:afterAutospacing="0"/>
        <w:rPr>
          <w:rFonts w:ascii="Arial Narrow" w:hAnsi="Arial Narrow"/>
          <w:sz w:val="20"/>
          <w:szCs w:val="20"/>
        </w:rPr>
      </w:pPr>
    </w:p>
    <w:p w14:paraId="23C9115E" w14:textId="77777777" w:rsidR="001B4E93" w:rsidRDefault="001B4E93" w:rsidP="001B4E93">
      <w:pPr>
        <w:pStyle w:val="Nagwek3"/>
        <w:spacing w:before="0" w:beforeAutospacing="0" w:after="0" w:afterAutospacing="0"/>
        <w:rPr>
          <w:rFonts w:ascii="Arial Narrow" w:hAnsi="Arial Narrow"/>
          <w:sz w:val="20"/>
          <w:szCs w:val="20"/>
        </w:rPr>
      </w:pPr>
    </w:p>
    <w:p w14:paraId="2C14D0C4" w14:textId="77777777" w:rsidR="001B4E93" w:rsidRDefault="001B4E93" w:rsidP="001B4E93">
      <w:pPr>
        <w:pStyle w:val="Nagwek3"/>
        <w:spacing w:before="0" w:beforeAutospacing="0" w:after="0" w:afterAutospacing="0"/>
        <w:rPr>
          <w:rFonts w:ascii="Arial Narrow" w:hAnsi="Arial Narrow"/>
          <w:sz w:val="20"/>
          <w:szCs w:val="20"/>
        </w:rPr>
      </w:pPr>
    </w:p>
    <w:p w14:paraId="065E926A" w14:textId="73AC17AA" w:rsidR="001B4E93" w:rsidRPr="001B4E93" w:rsidRDefault="001B4E93" w:rsidP="001B4E93">
      <w:pPr>
        <w:pStyle w:val="Nagwek3"/>
        <w:spacing w:before="0" w:beforeAutospacing="0" w:after="0" w:afterAutospacing="0"/>
        <w:rPr>
          <w:rFonts w:ascii="Arial Narrow" w:hAnsi="Arial Narrow"/>
          <w:sz w:val="20"/>
          <w:szCs w:val="20"/>
        </w:rPr>
      </w:pPr>
      <w:r w:rsidRPr="001B4E93">
        <w:rPr>
          <w:rFonts w:ascii="Arial Narrow" w:hAnsi="Arial Narrow"/>
          <w:sz w:val="20"/>
          <w:szCs w:val="20"/>
        </w:rPr>
        <w:lastRenderedPageBreak/>
        <w:t>Część 3</w:t>
      </w:r>
    </w:p>
    <w:p w14:paraId="7523B2F0" w14:textId="77777777" w:rsidR="001B4E93" w:rsidRPr="001B4E93" w:rsidRDefault="001B4E93" w:rsidP="001B4E93">
      <w:pPr>
        <w:pStyle w:val="Nagwek3"/>
        <w:spacing w:before="0" w:beforeAutospacing="0"/>
        <w:rPr>
          <w:rFonts w:ascii="Arial Narrow" w:hAnsi="Arial Narrow"/>
          <w:b w:val="0"/>
          <w:bCs w:val="0"/>
          <w:sz w:val="20"/>
          <w:szCs w:val="20"/>
        </w:rPr>
      </w:pPr>
      <w:r w:rsidRPr="001B4E93">
        <w:rPr>
          <w:rFonts w:ascii="Arial Narrow" w:hAnsi="Arial Narrow"/>
          <w:b w:val="0"/>
          <w:bCs w:val="0"/>
          <w:sz w:val="20"/>
          <w:szCs w:val="20"/>
        </w:rPr>
        <w:t>4.2.2.) Krótki opis przedmiotu zamówienia</w:t>
      </w:r>
    </w:p>
    <w:p w14:paraId="7594977F" w14:textId="77777777" w:rsidR="001B4E93" w:rsidRPr="001B4E93" w:rsidRDefault="001B4E93" w:rsidP="001B4E93">
      <w:pPr>
        <w:pStyle w:val="Nagwek3"/>
        <w:spacing w:before="240" w:after="0" w:afterAutospacing="0"/>
        <w:rPr>
          <w:rFonts w:ascii="Arial Narrow" w:hAnsi="Arial Narrow"/>
          <w:b w:val="0"/>
          <w:bCs w:val="0"/>
          <w:sz w:val="20"/>
          <w:szCs w:val="20"/>
        </w:rPr>
      </w:pPr>
      <w:r w:rsidRPr="001B4E93">
        <w:rPr>
          <w:rFonts w:ascii="Arial Narrow" w:hAnsi="Arial Narrow"/>
          <w:b w:val="0"/>
          <w:bCs w:val="0"/>
          <w:sz w:val="20"/>
          <w:szCs w:val="20"/>
        </w:rPr>
        <w:t>Zestawy, nakłuwacz, linia pacjenta zgodnie z formularzem cenowym oraz zapisami w SWZ</w:t>
      </w:r>
    </w:p>
    <w:p w14:paraId="6084DC25" w14:textId="77777777" w:rsidR="001B4E93" w:rsidRPr="001B4E93" w:rsidRDefault="001B4E93" w:rsidP="001B4E93">
      <w:pPr>
        <w:pStyle w:val="Nagwek3"/>
        <w:spacing w:before="240" w:after="0" w:afterAutospacing="0"/>
        <w:rPr>
          <w:rFonts w:ascii="Arial Narrow" w:hAnsi="Arial Narrow"/>
          <w:b w:val="0"/>
          <w:bCs w:val="0"/>
          <w:sz w:val="20"/>
          <w:szCs w:val="20"/>
        </w:rPr>
      </w:pPr>
      <w:r w:rsidRPr="001B4E93">
        <w:rPr>
          <w:rFonts w:ascii="Arial Narrow" w:hAnsi="Arial Narrow"/>
          <w:b w:val="0"/>
          <w:bCs w:val="0"/>
          <w:sz w:val="20"/>
          <w:szCs w:val="20"/>
        </w:rPr>
        <w:t xml:space="preserve">4.2.6.) Główny kod CPV: 33141000-0 - Jednorazowe, </w:t>
      </w:r>
      <w:proofErr w:type="spellStart"/>
      <w:r w:rsidRPr="001B4E93">
        <w:rPr>
          <w:rFonts w:ascii="Arial Narrow" w:hAnsi="Arial Narrow"/>
          <w:b w:val="0"/>
          <w:bCs w:val="0"/>
          <w:sz w:val="20"/>
          <w:szCs w:val="20"/>
        </w:rPr>
        <w:t>niechemiczne</w:t>
      </w:r>
      <w:proofErr w:type="spellEnd"/>
      <w:r w:rsidRPr="001B4E93">
        <w:rPr>
          <w:rFonts w:ascii="Arial Narrow" w:hAnsi="Arial Narrow"/>
          <w:b w:val="0"/>
          <w:bCs w:val="0"/>
          <w:sz w:val="20"/>
          <w:szCs w:val="20"/>
        </w:rPr>
        <w:t xml:space="preserve"> artykuły medyczne i hematologiczne</w:t>
      </w:r>
    </w:p>
    <w:p w14:paraId="63FE5EC4" w14:textId="77777777" w:rsidR="001B4E93" w:rsidRPr="001B4E93" w:rsidRDefault="001B4E93" w:rsidP="001B4E93">
      <w:pPr>
        <w:pStyle w:val="Nagwek3"/>
        <w:spacing w:before="240" w:after="0" w:afterAutospacing="0"/>
        <w:rPr>
          <w:rFonts w:ascii="Arial Narrow" w:hAnsi="Arial Narrow"/>
          <w:b w:val="0"/>
          <w:bCs w:val="0"/>
          <w:sz w:val="20"/>
          <w:szCs w:val="20"/>
        </w:rPr>
      </w:pPr>
      <w:r w:rsidRPr="001B4E93">
        <w:rPr>
          <w:rFonts w:ascii="Arial Narrow" w:hAnsi="Arial Narrow"/>
          <w:b w:val="0"/>
          <w:bCs w:val="0"/>
          <w:sz w:val="20"/>
          <w:szCs w:val="20"/>
        </w:rPr>
        <w:t>4.2.8.) Zamówienie obejmuje opcje: Nie</w:t>
      </w:r>
    </w:p>
    <w:p w14:paraId="3086718D" w14:textId="77777777" w:rsidR="001B4E93" w:rsidRPr="001B4E93" w:rsidRDefault="001B4E93" w:rsidP="001B4E93">
      <w:pPr>
        <w:pStyle w:val="Nagwek3"/>
        <w:spacing w:before="240" w:after="0" w:afterAutospacing="0"/>
        <w:rPr>
          <w:rFonts w:ascii="Arial Narrow" w:hAnsi="Arial Narrow"/>
          <w:b w:val="0"/>
          <w:bCs w:val="0"/>
          <w:sz w:val="20"/>
          <w:szCs w:val="20"/>
        </w:rPr>
      </w:pPr>
      <w:r w:rsidRPr="001B4E93">
        <w:rPr>
          <w:rFonts w:ascii="Arial Narrow" w:hAnsi="Arial Narrow"/>
          <w:b w:val="0"/>
          <w:bCs w:val="0"/>
          <w:sz w:val="20"/>
          <w:szCs w:val="20"/>
        </w:rPr>
        <w:t>4.2.10.) Okres realizacji zamówienia albo umowy ramowej: 24 miesiące</w:t>
      </w:r>
    </w:p>
    <w:p w14:paraId="30BEFABA" w14:textId="77777777" w:rsidR="001B4E93" w:rsidRPr="001B4E93" w:rsidRDefault="001B4E93" w:rsidP="001B4E93">
      <w:pPr>
        <w:pStyle w:val="Nagwek3"/>
        <w:spacing w:before="240" w:after="0" w:afterAutospacing="0"/>
        <w:rPr>
          <w:rFonts w:ascii="Arial Narrow" w:hAnsi="Arial Narrow"/>
          <w:b w:val="0"/>
          <w:bCs w:val="0"/>
          <w:sz w:val="20"/>
          <w:szCs w:val="20"/>
        </w:rPr>
      </w:pPr>
      <w:r w:rsidRPr="001B4E93">
        <w:rPr>
          <w:rFonts w:ascii="Arial Narrow" w:hAnsi="Arial Narrow"/>
          <w:b w:val="0"/>
          <w:bCs w:val="0"/>
          <w:sz w:val="20"/>
          <w:szCs w:val="20"/>
        </w:rPr>
        <w:t>4.2.11.) Zamawiający przewiduje wznowienia: Nie</w:t>
      </w:r>
    </w:p>
    <w:p w14:paraId="29A57682" w14:textId="77777777" w:rsidR="001B4E93" w:rsidRPr="001B4E93" w:rsidRDefault="001B4E93" w:rsidP="001B4E93">
      <w:pPr>
        <w:pStyle w:val="Nagwek3"/>
        <w:spacing w:before="240" w:after="0" w:afterAutospacing="0"/>
        <w:rPr>
          <w:rFonts w:ascii="Arial Narrow" w:hAnsi="Arial Narrow"/>
          <w:b w:val="0"/>
          <w:bCs w:val="0"/>
          <w:sz w:val="20"/>
          <w:szCs w:val="20"/>
        </w:rPr>
      </w:pPr>
      <w:r w:rsidRPr="001B4E93">
        <w:rPr>
          <w:rFonts w:ascii="Arial Narrow" w:hAnsi="Arial Narrow"/>
          <w:b w:val="0"/>
          <w:bCs w:val="0"/>
          <w:sz w:val="20"/>
          <w:szCs w:val="20"/>
        </w:rPr>
        <w:t>4.2.13.) Zamawiający przewiduje udzielenie dotychczasowemu wykonawcy zamówień na podobne usługi lub roboty budowlane: Nie</w:t>
      </w:r>
    </w:p>
    <w:p w14:paraId="4BC010E6" w14:textId="77777777" w:rsidR="001B4E93" w:rsidRPr="001B4E93" w:rsidRDefault="001B4E93" w:rsidP="001B4E93">
      <w:pPr>
        <w:pStyle w:val="Nagwek3"/>
        <w:spacing w:before="240" w:after="0" w:afterAutospacing="0"/>
        <w:rPr>
          <w:rFonts w:ascii="Arial Narrow" w:hAnsi="Arial Narrow"/>
          <w:b w:val="0"/>
          <w:bCs w:val="0"/>
          <w:sz w:val="20"/>
          <w:szCs w:val="20"/>
        </w:rPr>
      </w:pPr>
      <w:r w:rsidRPr="001B4E93">
        <w:rPr>
          <w:rFonts w:ascii="Arial Narrow" w:hAnsi="Arial Narrow"/>
          <w:b w:val="0"/>
          <w:bCs w:val="0"/>
          <w:sz w:val="20"/>
          <w:szCs w:val="20"/>
        </w:rPr>
        <w:t>4.3.) Kryteria oceny ofert:</w:t>
      </w:r>
    </w:p>
    <w:p w14:paraId="22551FD3" w14:textId="77777777" w:rsidR="001B4E93" w:rsidRPr="001B4E93" w:rsidRDefault="001B4E93" w:rsidP="001B4E93">
      <w:pPr>
        <w:pStyle w:val="Nagwek3"/>
        <w:spacing w:before="240" w:after="0" w:afterAutospacing="0"/>
        <w:rPr>
          <w:rFonts w:ascii="Arial Narrow" w:hAnsi="Arial Narrow"/>
          <w:b w:val="0"/>
          <w:bCs w:val="0"/>
          <w:sz w:val="20"/>
          <w:szCs w:val="20"/>
        </w:rPr>
      </w:pPr>
      <w:r w:rsidRPr="001B4E93">
        <w:rPr>
          <w:rFonts w:ascii="Arial Narrow" w:hAnsi="Arial Narrow"/>
          <w:b w:val="0"/>
          <w:bCs w:val="0"/>
          <w:sz w:val="20"/>
          <w:szCs w:val="20"/>
        </w:rPr>
        <w:t>4.3.1.) Sposób oceny ofert: Zamawiający wybiera ofertę najkorzystniejszą na podstawie kryterium oceny ofert</w:t>
      </w:r>
    </w:p>
    <w:p w14:paraId="36B29414" w14:textId="77777777" w:rsidR="001B4E93" w:rsidRPr="001B4E93" w:rsidRDefault="001B4E93" w:rsidP="001B4E93">
      <w:pPr>
        <w:pStyle w:val="Nagwek3"/>
        <w:spacing w:before="240" w:after="0" w:afterAutospacing="0"/>
        <w:rPr>
          <w:rFonts w:ascii="Arial Narrow" w:hAnsi="Arial Narrow"/>
          <w:b w:val="0"/>
          <w:bCs w:val="0"/>
          <w:sz w:val="20"/>
          <w:szCs w:val="20"/>
        </w:rPr>
      </w:pPr>
      <w:r w:rsidRPr="001B4E93">
        <w:rPr>
          <w:rFonts w:ascii="Arial Narrow" w:hAnsi="Arial Narrow"/>
          <w:b w:val="0"/>
          <w:bCs w:val="0"/>
          <w:sz w:val="20"/>
          <w:szCs w:val="20"/>
        </w:rPr>
        <w:t>4.3.2.) Sposób określania wagi kryteriów oceny ofert: Procentowo</w:t>
      </w:r>
    </w:p>
    <w:p w14:paraId="7BE7A678" w14:textId="77777777" w:rsidR="001B4E93" w:rsidRPr="001B4E93" w:rsidRDefault="001B4E93" w:rsidP="001B4E93">
      <w:pPr>
        <w:pStyle w:val="Nagwek3"/>
        <w:spacing w:before="240" w:after="0" w:afterAutospacing="0"/>
        <w:rPr>
          <w:rFonts w:ascii="Arial Narrow" w:hAnsi="Arial Narrow"/>
          <w:b w:val="0"/>
          <w:bCs w:val="0"/>
          <w:sz w:val="20"/>
          <w:szCs w:val="20"/>
        </w:rPr>
      </w:pPr>
      <w:r w:rsidRPr="001B4E93">
        <w:rPr>
          <w:rFonts w:ascii="Arial Narrow" w:hAnsi="Arial Narrow"/>
          <w:b w:val="0"/>
          <w:bCs w:val="0"/>
          <w:sz w:val="20"/>
          <w:szCs w:val="20"/>
        </w:rPr>
        <w:t>4.3.3.) Stosowane kryteria oceny ofert: Kryterium ceny oraz kryteria jakościowe</w:t>
      </w:r>
    </w:p>
    <w:p w14:paraId="00EA3652"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Kryterium 1</w:t>
      </w:r>
    </w:p>
    <w:p w14:paraId="34328A7B"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4.3.5.) Nazwa kryterium: Cena</w:t>
      </w:r>
    </w:p>
    <w:p w14:paraId="11F76E59"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4.3.6.) Waga: 60</w:t>
      </w:r>
    </w:p>
    <w:p w14:paraId="5C510D42"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Kryterium 2</w:t>
      </w:r>
    </w:p>
    <w:p w14:paraId="2C7672A9"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4.3.4.) Rodzaj kryterium: serwis posprzedażny, pomoc techniczna, warunki dostawy takich jak termin, sposób lub czas dostawy, oraz okresu realizacji.</w:t>
      </w:r>
    </w:p>
    <w:p w14:paraId="571978BD"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4.3.5.) Nazwa kryterium: Termin dostawy</w:t>
      </w:r>
    </w:p>
    <w:p w14:paraId="0739BF1C"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4.3.6.) Waga: 25</w:t>
      </w:r>
    </w:p>
    <w:p w14:paraId="4D653D7C"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Kryterium 3</w:t>
      </w:r>
    </w:p>
    <w:p w14:paraId="3FF48D3F"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4.3.4.) Rodzaj kryterium: inne.</w:t>
      </w:r>
    </w:p>
    <w:p w14:paraId="23DB8381"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4.3.5.) Nazwa kryterium: Termin płatności</w:t>
      </w:r>
    </w:p>
    <w:p w14:paraId="3750A8A2"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4.3.6.) Waga: 15</w:t>
      </w:r>
    </w:p>
    <w:p w14:paraId="2C620E3E"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4.3.10.) Zamawiający określa aspekty społeczne, środowiskowe lub innowacyjne, żąda etykiet lub stosuje rachunek kosztów cyklu życia w odniesieniu do kryterium oceny ofert: Nie</w:t>
      </w:r>
    </w:p>
    <w:p w14:paraId="48C92DA0" w14:textId="77777777" w:rsidR="001B4E93" w:rsidRPr="001B4E93" w:rsidRDefault="001B4E93" w:rsidP="001B4E93">
      <w:pPr>
        <w:pStyle w:val="Nagwek3"/>
        <w:spacing w:before="240" w:beforeAutospacing="0" w:after="0" w:afterAutospacing="0" w:line="276" w:lineRule="auto"/>
        <w:rPr>
          <w:rFonts w:ascii="Arial Narrow" w:hAnsi="Arial Narrow"/>
          <w:sz w:val="20"/>
          <w:szCs w:val="20"/>
        </w:rPr>
      </w:pPr>
      <w:r w:rsidRPr="001B4E93">
        <w:rPr>
          <w:rFonts w:ascii="Arial Narrow" w:hAnsi="Arial Narrow"/>
          <w:sz w:val="20"/>
          <w:szCs w:val="20"/>
        </w:rPr>
        <w:t>Część 4</w:t>
      </w:r>
    </w:p>
    <w:p w14:paraId="68E82971"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4.2.2.) Krótki opis przedmiotu zamówienia</w:t>
      </w:r>
    </w:p>
    <w:p w14:paraId="2D8AB77B"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 xml:space="preserve">Zestaw jednorazowy do podawania kontrastu 017348 do systemu </w:t>
      </w:r>
      <w:proofErr w:type="spellStart"/>
      <w:r w:rsidRPr="001B4E93">
        <w:rPr>
          <w:rFonts w:ascii="Arial Narrow" w:hAnsi="Arial Narrow"/>
          <w:b w:val="0"/>
          <w:bCs w:val="0"/>
          <w:sz w:val="20"/>
          <w:szCs w:val="20"/>
        </w:rPr>
        <w:t>EmpowerMR</w:t>
      </w:r>
      <w:proofErr w:type="spellEnd"/>
      <w:r w:rsidRPr="001B4E93">
        <w:rPr>
          <w:rFonts w:ascii="Arial Narrow" w:hAnsi="Arial Narrow"/>
          <w:b w:val="0"/>
          <w:bCs w:val="0"/>
          <w:sz w:val="20"/>
          <w:szCs w:val="20"/>
        </w:rPr>
        <w:t xml:space="preserve"> 3T zgodnie z formularzem cenowym oraz zapisami w SWZ</w:t>
      </w:r>
    </w:p>
    <w:p w14:paraId="3DADC4F2"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 xml:space="preserve">4.2.6.) Główny kod CPV: 33141000-0 - Jednorazowe, </w:t>
      </w:r>
      <w:proofErr w:type="spellStart"/>
      <w:r w:rsidRPr="001B4E93">
        <w:rPr>
          <w:rFonts w:ascii="Arial Narrow" w:hAnsi="Arial Narrow"/>
          <w:b w:val="0"/>
          <w:bCs w:val="0"/>
          <w:sz w:val="20"/>
          <w:szCs w:val="20"/>
        </w:rPr>
        <w:t>niechemiczne</w:t>
      </w:r>
      <w:proofErr w:type="spellEnd"/>
      <w:r w:rsidRPr="001B4E93">
        <w:rPr>
          <w:rFonts w:ascii="Arial Narrow" w:hAnsi="Arial Narrow"/>
          <w:b w:val="0"/>
          <w:bCs w:val="0"/>
          <w:sz w:val="20"/>
          <w:szCs w:val="20"/>
        </w:rPr>
        <w:t xml:space="preserve"> artykuły medyczne i hematologiczne</w:t>
      </w:r>
    </w:p>
    <w:p w14:paraId="4E695AE5"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4.2.8.) Zamówienie obejmuje opcje: Nie</w:t>
      </w:r>
    </w:p>
    <w:p w14:paraId="3AD0DB02"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lastRenderedPageBreak/>
        <w:t>4.2.10.) Okres realizacji zamówienia albo umowy ramowej: 24 miesiące</w:t>
      </w:r>
    </w:p>
    <w:p w14:paraId="796EB111"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4.2.11.) Zamawiający przewiduje wznowienia: Nie</w:t>
      </w:r>
    </w:p>
    <w:p w14:paraId="268BD51C"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4.2.13.) Zamawiający przewiduje udzielenie dotychczasowemu wykonawcy zamówień na podobne usługi lub roboty budowlane: Nie</w:t>
      </w:r>
    </w:p>
    <w:p w14:paraId="5D7B576E"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 Kryteria oceny ofert:</w:t>
      </w:r>
    </w:p>
    <w:p w14:paraId="5FD60302"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4.3.1.) Sposób oceny ofert: Zamawiający wybiera ofertę najkorzystniejszą na podstawie kryterium oceny ofert</w:t>
      </w:r>
    </w:p>
    <w:p w14:paraId="303E3AB8"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4.3.2.) Sposób określania wagi kryteriów oceny ofert: Procentowo</w:t>
      </w:r>
    </w:p>
    <w:p w14:paraId="5E5F7A43"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4.3.3.) Stosowane kryteria oceny ofert: Kryterium ceny oraz kryteria jakościowe</w:t>
      </w:r>
    </w:p>
    <w:p w14:paraId="0FE238E1"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Kryterium 1</w:t>
      </w:r>
    </w:p>
    <w:p w14:paraId="74ACCFB9"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4.3.5.) Nazwa kryterium: Cena</w:t>
      </w:r>
    </w:p>
    <w:p w14:paraId="24A9F10F"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4.3.6.) Waga: 60</w:t>
      </w:r>
    </w:p>
    <w:p w14:paraId="269181E0"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Kryterium 2</w:t>
      </w:r>
    </w:p>
    <w:p w14:paraId="37303568"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4.3.4.) Rodzaj kryterium: serwis posprzedażny, pomoc techniczna, warunki dostawy takich jak termin, sposób lub czas dostawy, oraz okresu realizacji.</w:t>
      </w:r>
    </w:p>
    <w:p w14:paraId="4F7DB81D"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4.3.5.) Nazwa kryterium: Termin dostawy</w:t>
      </w:r>
    </w:p>
    <w:p w14:paraId="250D0881"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4.3.6.) Waga: 25</w:t>
      </w:r>
    </w:p>
    <w:p w14:paraId="000BF9C9"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Kryterium 3</w:t>
      </w:r>
    </w:p>
    <w:p w14:paraId="667A3AFB"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4.3.4.) Rodzaj kryterium: inne.</w:t>
      </w:r>
    </w:p>
    <w:p w14:paraId="7A359A67"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4.3.5.) Nazwa kryterium: Termin płatności</w:t>
      </w:r>
    </w:p>
    <w:p w14:paraId="75716C7B"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4.3.6.) Waga: 15</w:t>
      </w:r>
    </w:p>
    <w:p w14:paraId="1B5BAFAF"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4.3.10.) Zamawiający określa aspekty społeczne, środowiskowe lub innowacyjne, żąda etykiet lub stosuje rachunek kosztów cyklu życia w odniesieniu do kryterium oceny ofert: Nie</w:t>
      </w:r>
    </w:p>
    <w:p w14:paraId="276F8FF0" w14:textId="77777777" w:rsidR="001B4E93" w:rsidRPr="001B4E93" w:rsidRDefault="001B4E93" w:rsidP="001B4E93">
      <w:pPr>
        <w:pStyle w:val="Nagwek3"/>
        <w:spacing w:before="240" w:beforeAutospacing="0" w:after="0" w:afterAutospacing="0" w:line="276" w:lineRule="auto"/>
        <w:rPr>
          <w:rFonts w:ascii="Arial Narrow" w:hAnsi="Arial Narrow"/>
          <w:sz w:val="20"/>
          <w:szCs w:val="20"/>
        </w:rPr>
      </w:pPr>
      <w:r w:rsidRPr="001B4E93">
        <w:rPr>
          <w:rFonts w:ascii="Arial Narrow" w:hAnsi="Arial Narrow"/>
          <w:sz w:val="20"/>
          <w:szCs w:val="20"/>
        </w:rPr>
        <w:t>Część 5</w:t>
      </w:r>
    </w:p>
    <w:p w14:paraId="7DF1A8F9"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4.2.2.) Krótki opis przedmiotu zamówienia</w:t>
      </w:r>
    </w:p>
    <w:p w14:paraId="3AEC60E7"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Zestaw węży do pompy, linia pacjenta zgodnie z formularzem cenowym oraz zapisami w SWZ</w:t>
      </w:r>
    </w:p>
    <w:p w14:paraId="194E4EEB"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 xml:space="preserve">4.2.6.) Główny kod CPV: 33141000-0 - Jednorazowe, </w:t>
      </w:r>
      <w:proofErr w:type="spellStart"/>
      <w:r w:rsidRPr="001B4E93">
        <w:rPr>
          <w:rFonts w:ascii="Arial Narrow" w:hAnsi="Arial Narrow"/>
          <w:b w:val="0"/>
          <w:bCs w:val="0"/>
          <w:sz w:val="20"/>
          <w:szCs w:val="20"/>
        </w:rPr>
        <w:t>niechemiczne</w:t>
      </w:r>
      <w:proofErr w:type="spellEnd"/>
      <w:r w:rsidRPr="001B4E93">
        <w:rPr>
          <w:rFonts w:ascii="Arial Narrow" w:hAnsi="Arial Narrow"/>
          <w:b w:val="0"/>
          <w:bCs w:val="0"/>
          <w:sz w:val="20"/>
          <w:szCs w:val="20"/>
        </w:rPr>
        <w:t xml:space="preserve"> artykuły medyczne i hematologiczne</w:t>
      </w:r>
    </w:p>
    <w:p w14:paraId="6C364E68"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4.2.8.) Zamówienie obejmuje opcje: Nie</w:t>
      </w:r>
    </w:p>
    <w:p w14:paraId="7A6ADF18"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4.2.10.) Okres realizacji zamówienia albo umowy ramowej: 24 miesiące</w:t>
      </w:r>
    </w:p>
    <w:p w14:paraId="70FD8A89"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4.2.11.) Zamawiający przewiduje wznowienia: Nie</w:t>
      </w:r>
    </w:p>
    <w:p w14:paraId="49B89C7C"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4.2.13.) Zamawiający przewiduje udzielenie dotychczasowemu wykonawcy zamówień na podobne usługi lub roboty budowlane: Nie</w:t>
      </w:r>
    </w:p>
    <w:p w14:paraId="4A581E7B"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 Kryteria oceny ofert:</w:t>
      </w:r>
    </w:p>
    <w:p w14:paraId="319641EE"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lastRenderedPageBreak/>
        <w:t>4.3.1.) Sposób oceny ofert: Zamawiający wybiera ofertę najkorzystniejszą na podstawie kryterium oceny ofert</w:t>
      </w:r>
    </w:p>
    <w:p w14:paraId="6C6C1ADB"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4.3.2.) Sposób określania wagi kryteriów oceny ofert: Procentowo</w:t>
      </w:r>
    </w:p>
    <w:p w14:paraId="0A4F23C5"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4.3.3.) Stosowane kryteria oceny ofert: Kryterium ceny oraz kryteria jakościowe</w:t>
      </w:r>
    </w:p>
    <w:p w14:paraId="191BF8BD"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Kryterium 1</w:t>
      </w:r>
    </w:p>
    <w:p w14:paraId="612218AA"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4.3.5.) Nazwa kryterium: Cena</w:t>
      </w:r>
    </w:p>
    <w:p w14:paraId="74191FD3"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4.3.6.) Waga: 60</w:t>
      </w:r>
    </w:p>
    <w:p w14:paraId="02E6DB57"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Kryterium 2</w:t>
      </w:r>
    </w:p>
    <w:p w14:paraId="6D794B7B"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4.3.4.) Rodzaj kryterium: serwis posprzedażny, pomoc techniczna, warunki dostawy takich jak termin, sposób lub czas dostawy, oraz okresu realizacji.</w:t>
      </w:r>
    </w:p>
    <w:p w14:paraId="61519456"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4.3.5.) Nazwa kryterium: Termin dostawy</w:t>
      </w:r>
    </w:p>
    <w:p w14:paraId="11B49251"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4.3.6.) Waga: 25</w:t>
      </w:r>
    </w:p>
    <w:p w14:paraId="575DF68E"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Kryterium 3</w:t>
      </w:r>
    </w:p>
    <w:p w14:paraId="4AC88A37"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4.3.4.) Rodzaj kryterium: inne.</w:t>
      </w:r>
    </w:p>
    <w:p w14:paraId="0A6B37A6"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4.3.5.) Nazwa kryterium: Termin płatności</w:t>
      </w:r>
    </w:p>
    <w:p w14:paraId="4E42A2B6"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4.3.6.) Waga: 15</w:t>
      </w:r>
    </w:p>
    <w:p w14:paraId="6D68FDED"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4.3.10.) Zamawiający określa aspekty społeczne, środowiskowe lub innowacyjne, żąda etykiet lub stosuje rachunek kosztów cyklu życia w odniesieniu do kryterium oceny ofert: Nie</w:t>
      </w:r>
    </w:p>
    <w:p w14:paraId="6FE256D2" w14:textId="77777777" w:rsidR="001B4E93" w:rsidRPr="001B4E93" w:rsidRDefault="001B4E93" w:rsidP="001B4E93">
      <w:pPr>
        <w:pStyle w:val="Nagwek3"/>
        <w:spacing w:before="240" w:beforeAutospacing="0" w:after="0" w:afterAutospacing="0" w:line="276" w:lineRule="auto"/>
        <w:rPr>
          <w:rFonts w:ascii="Arial Narrow" w:hAnsi="Arial Narrow"/>
          <w:sz w:val="20"/>
          <w:szCs w:val="20"/>
        </w:rPr>
      </w:pPr>
      <w:r w:rsidRPr="001B4E93">
        <w:rPr>
          <w:rFonts w:ascii="Arial Narrow" w:hAnsi="Arial Narrow"/>
          <w:sz w:val="20"/>
          <w:szCs w:val="20"/>
        </w:rPr>
        <w:t>Część 6</w:t>
      </w:r>
    </w:p>
    <w:p w14:paraId="59299B84"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4.2.2.) Krótki opis przedmiotu zamówienia</w:t>
      </w:r>
    </w:p>
    <w:p w14:paraId="2C400014"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Osłona na pozycjoner do aparatu zębowego zgodnie z formularzem cenowym oraz zapisami w SWZ</w:t>
      </w:r>
    </w:p>
    <w:p w14:paraId="2E4FD309"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 xml:space="preserve">4.2.6.) Główny kod CPV: 33141000-0 - Jednorazowe, </w:t>
      </w:r>
      <w:proofErr w:type="spellStart"/>
      <w:r w:rsidRPr="001B4E93">
        <w:rPr>
          <w:rFonts w:ascii="Arial Narrow" w:hAnsi="Arial Narrow"/>
          <w:b w:val="0"/>
          <w:bCs w:val="0"/>
          <w:sz w:val="20"/>
          <w:szCs w:val="20"/>
        </w:rPr>
        <w:t>niechemiczne</w:t>
      </w:r>
      <w:proofErr w:type="spellEnd"/>
      <w:r w:rsidRPr="001B4E93">
        <w:rPr>
          <w:rFonts w:ascii="Arial Narrow" w:hAnsi="Arial Narrow"/>
          <w:b w:val="0"/>
          <w:bCs w:val="0"/>
          <w:sz w:val="20"/>
          <w:szCs w:val="20"/>
        </w:rPr>
        <w:t xml:space="preserve"> artykuły medyczne i hematologiczne</w:t>
      </w:r>
    </w:p>
    <w:p w14:paraId="475FDCF5"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4.2.8.) Zamówienie obejmuje opcje: Nie</w:t>
      </w:r>
    </w:p>
    <w:p w14:paraId="43AC70EE"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4.2.10.) Okres realizacji zamówienia albo umowy ramowej: 24 miesiące</w:t>
      </w:r>
    </w:p>
    <w:p w14:paraId="497530B4"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4.2.11.) Zamawiający przewiduje wznowienia: Nie</w:t>
      </w:r>
    </w:p>
    <w:p w14:paraId="2FDA45DA"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4.2.13.) Zamawiający przewiduje udzielenie dotychczasowemu wykonawcy zamówień na podobne usługi lub roboty budowlane: Nie</w:t>
      </w:r>
    </w:p>
    <w:p w14:paraId="63B69B94"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 Kryteria oceny ofert:</w:t>
      </w:r>
    </w:p>
    <w:p w14:paraId="6F7B5F5E"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4.3.1.) Sposób oceny ofert: Zamawiający wybiera ofertę najkorzystniejszą na podstawie kryterium oceny ofert</w:t>
      </w:r>
    </w:p>
    <w:p w14:paraId="6B069AD9"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4.3.2.) Sposób określania wagi kryteriów oceny ofert: Procentowo</w:t>
      </w:r>
    </w:p>
    <w:p w14:paraId="776F60DA"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4.3.3.) Stosowane kryteria oceny ofert: Kryterium ceny oraz kryteria jakościowe</w:t>
      </w:r>
    </w:p>
    <w:p w14:paraId="06E38C4D"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Kryterium 1</w:t>
      </w:r>
    </w:p>
    <w:p w14:paraId="628A183F"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lastRenderedPageBreak/>
        <w:t>4.3.5.) Nazwa kryterium: Cena</w:t>
      </w:r>
    </w:p>
    <w:p w14:paraId="66D12484"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4.3.6.) Waga: 60</w:t>
      </w:r>
    </w:p>
    <w:p w14:paraId="0072D0EC"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Kryterium 2</w:t>
      </w:r>
    </w:p>
    <w:p w14:paraId="4FC58F9A"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4.3.4.) Rodzaj kryterium: serwis posprzedażny, pomoc techniczna, warunki dostawy takich jak termin, sposób lub czas dostawy, oraz okresu realizacji.</w:t>
      </w:r>
    </w:p>
    <w:p w14:paraId="6922E4AE"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4.3.5.) Nazwa kryterium: Termin dostawy</w:t>
      </w:r>
    </w:p>
    <w:p w14:paraId="7AABD56D"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4.3.6.) Waga: 25</w:t>
      </w:r>
    </w:p>
    <w:p w14:paraId="2D27BE38"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Kryterium 3</w:t>
      </w:r>
    </w:p>
    <w:p w14:paraId="68B93B7D"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4.3.4.) Rodzaj kryterium: inne.</w:t>
      </w:r>
    </w:p>
    <w:p w14:paraId="252C1FC0"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4.3.5.) Nazwa kryterium: Termin płatności</w:t>
      </w:r>
    </w:p>
    <w:p w14:paraId="28CACD76"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4.3.6.) Waga: 15</w:t>
      </w:r>
    </w:p>
    <w:p w14:paraId="0738F100"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4.3.10.) Zamawiający określa aspekty społeczne, środowiskowe lub innowacyjne, żąda etykiet lub stosuje rachunek kosztów cyklu życia w odniesieniu do kryterium oceny ofert: Nie</w:t>
      </w:r>
    </w:p>
    <w:p w14:paraId="2E824B44" w14:textId="77777777" w:rsidR="001B4E93" w:rsidRPr="001B4E93" w:rsidRDefault="001B4E93" w:rsidP="001B4E93">
      <w:pPr>
        <w:pStyle w:val="Nagwek3"/>
        <w:spacing w:before="240" w:beforeAutospacing="0" w:after="0" w:afterAutospacing="0" w:line="276" w:lineRule="auto"/>
        <w:rPr>
          <w:rFonts w:ascii="Arial Narrow" w:hAnsi="Arial Narrow"/>
          <w:sz w:val="20"/>
          <w:szCs w:val="20"/>
        </w:rPr>
      </w:pPr>
      <w:r w:rsidRPr="001B4E93">
        <w:rPr>
          <w:rFonts w:ascii="Arial Narrow" w:hAnsi="Arial Narrow"/>
          <w:sz w:val="20"/>
          <w:szCs w:val="20"/>
        </w:rPr>
        <w:t>Część 7</w:t>
      </w:r>
    </w:p>
    <w:p w14:paraId="578E475E"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4.2.2.) Krótki opis przedmiotu zamówienia</w:t>
      </w:r>
    </w:p>
    <w:p w14:paraId="0854CEEC"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 xml:space="preserve">Osłona na detektor </w:t>
      </w:r>
      <w:proofErr w:type="spellStart"/>
      <w:r w:rsidRPr="001B4E93">
        <w:rPr>
          <w:rFonts w:ascii="Arial Narrow" w:hAnsi="Arial Narrow"/>
          <w:b w:val="0"/>
          <w:bCs w:val="0"/>
          <w:sz w:val="20"/>
          <w:szCs w:val="20"/>
        </w:rPr>
        <w:t>size</w:t>
      </w:r>
      <w:proofErr w:type="spellEnd"/>
      <w:r w:rsidRPr="001B4E93">
        <w:rPr>
          <w:rFonts w:ascii="Arial Narrow" w:hAnsi="Arial Narrow"/>
          <w:b w:val="0"/>
          <w:bCs w:val="0"/>
          <w:sz w:val="20"/>
          <w:szCs w:val="20"/>
        </w:rPr>
        <w:t xml:space="preserve"> 1 do aparatu zębowego zgodnie z formularzem cenowym oraz zapisami w SWZ</w:t>
      </w:r>
    </w:p>
    <w:p w14:paraId="3892EB2F"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 xml:space="preserve">4.2.6.) Główny kod CPV: 33141000-0 - Jednorazowe, </w:t>
      </w:r>
      <w:proofErr w:type="spellStart"/>
      <w:r w:rsidRPr="001B4E93">
        <w:rPr>
          <w:rFonts w:ascii="Arial Narrow" w:hAnsi="Arial Narrow"/>
          <w:b w:val="0"/>
          <w:bCs w:val="0"/>
          <w:sz w:val="20"/>
          <w:szCs w:val="20"/>
        </w:rPr>
        <w:t>niechemiczne</w:t>
      </w:r>
      <w:proofErr w:type="spellEnd"/>
      <w:r w:rsidRPr="001B4E93">
        <w:rPr>
          <w:rFonts w:ascii="Arial Narrow" w:hAnsi="Arial Narrow"/>
          <w:b w:val="0"/>
          <w:bCs w:val="0"/>
          <w:sz w:val="20"/>
          <w:szCs w:val="20"/>
        </w:rPr>
        <w:t xml:space="preserve"> artykuły medyczne i hematologiczne</w:t>
      </w:r>
    </w:p>
    <w:p w14:paraId="77552D6F"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4.2.8.) Zamówienie obejmuje opcje: Nie</w:t>
      </w:r>
    </w:p>
    <w:p w14:paraId="19BCE07B"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4.2.10.) Okres realizacji zamówienia albo umowy ramowej: 24 miesiące</w:t>
      </w:r>
    </w:p>
    <w:p w14:paraId="7DFC8A8C"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4.2.11.) Zamawiający przewiduje wznowienia: Nie</w:t>
      </w:r>
    </w:p>
    <w:p w14:paraId="5C5C2215"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4.2.13.) Zamawiający przewiduje udzielenie dotychczasowemu wykonawcy zamówień na podobne usługi lub roboty budowlane: Nie</w:t>
      </w:r>
    </w:p>
    <w:p w14:paraId="559457F8"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 Kryteria oceny ofert:</w:t>
      </w:r>
    </w:p>
    <w:p w14:paraId="36FFA4DA"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4.3.1.) Sposób oceny ofert: Zamawiający wybiera ofertę najkorzystniejszą na podstawie kryterium oceny ofert</w:t>
      </w:r>
    </w:p>
    <w:p w14:paraId="08641E48"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4.3.2.) Sposób określania wagi kryteriów oceny ofert: Procentowo</w:t>
      </w:r>
    </w:p>
    <w:p w14:paraId="03EA76E4"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4.3.3.) Stosowane kryteria oceny ofert: Kryterium ceny oraz kryteria jakościowe</w:t>
      </w:r>
    </w:p>
    <w:p w14:paraId="54DFCE49"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Kryterium 1</w:t>
      </w:r>
    </w:p>
    <w:p w14:paraId="28F9AEF9"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4.3.5.) Nazwa kryterium: Cena</w:t>
      </w:r>
    </w:p>
    <w:p w14:paraId="0DBA41E1"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4.3.6.) Waga: 60</w:t>
      </w:r>
    </w:p>
    <w:p w14:paraId="3D7E09CA"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Kryterium 2</w:t>
      </w:r>
    </w:p>
    <w:p w14:paraId="274A54F0"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4.3.4.) Rodzaj kryterium: serwis posprzedażny, pomoc techniczna, warunki dostawy takich jak termin, sposób lub czas dostawy, oraz okresu realizacji.</w:t>
      </w:r>
    </w:p>
    <w:p w14:paraId="69A94AC2"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lastRenderedPageBreak/>
        <w:t>4.3.5.) Nazwa kryterium: Termin dostawy</w:t>
      </w:r>
    </w:p>
    <w:p w14:paraId="1EA5F0EF"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4.3.6.) Waga: 25</w:t>
      </w:r>
    </w:p>
    <w:p w14:paraId="5F18CF59"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Kryterium 3</w:t>
      </w:r>
    </w:p>
    <w:p w14:paraId="55D770F5"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4.3.4.) Rodzaj kryterium: inne.</w:t>
      </w:r>
    </w:p>
    <w:p w14:paraId="451548DC"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4.3.5.) Nazwa kryterium: Termin płatności</w:t>
      </w:r>
    </w:p>
    <w:p w14:paraId="5C99024D"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4.3.6.) Waga: 15</w:t>
      </w:r>
    </w:p>
    <w:p w14:paraId="74FA30C4"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4.3.10.) Zamawiający określa aspekty społeczne, środowiskowe lub innowacyjne, żąda etykiet lub stosuje rachunek kosztów cyklu życia w odniesieniu do kryterium oceny ofert: Nie</w:t>
      </w:r>
    </w:p>
    <w:p w14:paraId="3D2DC584" w14:textId="77777777" w:rsidR="001B4E93" w:rsidRPr="001B4E93" w:rsidRDefault="001B4E93" w:rsidP="001B4E93">
      <w:pPr>
        <w:pStyle w:val="Nagwek3"/>
        <w:spacing w:before="240" w:beforeAutospacing="0" w:after="0" w:afterAutospacing="0" w:line="276" w:lineRule="auto"/>
        <w:rPr>
          <w:rFonts w:ascii="Arial Narrow" w:hAnsi="Arial Narrow"/>
          <w:sz w:val="20"/>
          <w:szCs w:val="20"/>
        </w:rPr>
      </w:pPr>
      <w:r w:rsidRPr="001B4E93">
        <w:rPr>
          <w:rFonts w:ascii="Arial Narrow" w:hAnsi="Arial Narrow"/>
          <w:sz w:val="20"/>
          <w:szCs w:val="20"/>
        </w:rPr>
        <w:t>Część 8</w:t>
      </w:r>
    </w:p>
    <w:p w14:paraId="1FFF2B9A"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4.2.2.) Krótki opis przedmiotu zamówienia</w:t>
      </w:r>
    </w:p>
    <w:p w14:paraId="1B3873D6"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 xml:space="preserve">Osłona na gryzak do </w:t>
      </w:r>
      <w:proofErr w:type="spellStart"/>
      <w:r w:rsidRPr="001B4E93">
        <w:rPr>
          <w:rFonts w:ascii="Arial Narrow" w:hAnsi="Arial Narrow"/>
          <w:b w:val="0"/>
          <w:bCs w:val="0"/>
          <w:sz w:val="20"/>
          <w:szCs w:val="20"/>
        </w:rPr>
        <w:t>pantomografu</w:t>
      </w:r>
      <w:proofErr w:type="spellEnd"/>
      <w:r w:rsidRPr="001B4E93">
        <w:rPr>
          <w:rFonts w:ascii="Arial Narrow" w:hAnsi="Arial Narrow"/>
          <w:b w:val="0"/>
          <w:bCs w:val="0"/>
          <w:sz w:val="20"/>
          <w:szCs w:val="20"/>
        </w:rPr>
        <w:t xml:space="preserve"> HYGIENIC SHEATHS zgodnie z formularzem cenowym oraz zapisami w SWZ</w:t>
      </w:r>
    </w:p>
    <w:p w14:paraId="5FC097C1"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 xml:space="preserve">4.2.6.) Główny kod CPV: 33141000-0 - Jednorazowe, </w:t>
      </w:r>
      <w:proofErr w:type="spellStart"/>
      <w:r w:rsidRPr="001B4E93">
        <w:rPr>
          <w:rFonts w:ascii="Arial Narrow" w:hAnsi="Arial Narrow"/>
          <w:b w:val="0"/>
          <w:bCs w:val="0"/>
          <w:sz w:val="20"/>
          <w:szCs w:val="20"/>
        </w:rPr>
        <w:t>niechemiczne</w:t>
      </w:r>
      <w:proofErr w:type="spellEnd"/>
      <w:r w:rsidRPr="001B4E93">
        <w:rPr>
          <w:rFonts w:ascii="Arial Narrow" w:hAnsi="Arial Narrow"/>
          <w:b w:val="0"/>
          <w:bCs w:val="0"/>
          <w:sz w:val="20"/>
          <w:szCs w:val="20"/>
        </w:rPr>
        <w:t xml:space="preserve"> artykuły medyczne i hematologiczne</w:t>
      </w:r>
    </w:p>
    <w:p w14:paraId="7A8ABE19"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4.2.8.) Zamówienie obejmuje opcje: Nie</w:t>
      </w:r>
    </w:p>
    <w:p w14:paraId="37ABB001"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4.2.10.) Okres realizacji zamówienia albo umowy ramowej: 24 miesiące</w:t>
      </w:r>
    </w:p>
    <w:p w14:paraId="508BF7FF"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4.2.11.) Zamawiający przewiduje wznowienia: Nie</w:t>
      </w:r>
    </w:p>
    <w:p w14:paraId="24B5BF1D"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4.2.13.) Zamawiający przewiduje udzielenie dotychczasowemu wykonawcy zamówień na podobne usługi lub roboty budowlane: Nie</w:t>
      </w:r>
    </w:p>
    <w:p w14:paraId="6B718E54"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 Kryteria oceny ofert:</w:t>
      </w:r>
    </w:p>
    <w:p w14:paraId="7E6E21B3"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4.3.1.) Sposób oceny ofert: Zamawiający wybiera ofertę najkorzystniejszą na podstawie kryterium oceny ofert</w:t>
      </w:r>
    </w:p>
    <w:p w14:paraId="620FD386"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4.3.2.) Sposób określania wagi kryteriów oceny ofert: Procentowo</w:t>
      </w:r>
    </w:p>
    <w:p w14:paraId="1432B37E"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4.3.3.) Stosowane kryteria oceny ofert: Kryterium ceny oraz kryteria jakościowe</w:t>
      </w:r>
    </w:p>
    <w:p w14:paraId="781CAD41"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Kryterium 1</w:t>
      </w:r>
    </w:p>
    <w:p w14:paraId="7F2F9790"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4.3.5.) Nazwa kryterium: Cena</w:t>
      </w:r>
    </w:p>
    <w:p w14:paraId="5FD66061"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4.3.6.) Waga: 60</w:t>
      </w:r>
    </w:p>
    <w:p w14:paraId="3E3C46D3"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Kryterium 2</w:t>
      </w:r>
    </w:p>
    <w:p w14:paraId="2975E179"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4.3.4.) Rodzaj kryterium: serwis posprzedażny, pomoc techniczna, warunki dostawy takich jak termin, sposób lub czas dostawy, oraz okresu realizacji.</w:t>
      </w:r>
    </w:p>
    <w:p w14:paraId="2A57AA1D"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4.3.5.) Nazwa kryterium: Termin dostawy</w:t>
      </w:r>
    </w:p>
    <w:p w14:paraId="0025D522"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4.3.6.) Waga: 25</w:t>
      </w:r>
    </w:p>
    <w:p w14:paraId="466E2E7A"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Kryterium 3</w:t>
      </w:r>
    </w:p>
    <w:p w14:paraId="0BF9CFD9"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4.3.4.) Rodzaj kryterium: inne.</w:t>
      </w:r>
    </w:p>
    <w:p w14:paraId="09A76B50"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lastRenderedPageBreak/>
        <w:t>4.3.5.) Nazwa kryterium: Termin płatności</w:t>
      </w:r>
    </w:p>
    <w:p w14:paraId="76CC875E"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4.3.6.) Waga: 15</w:t>
      </w:r>
    </w:p>
    <w:p w14:paraId="1F7220E7"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4.3.10.) Zamawiający określa aspekty społeczne, środowiskowe lub innowacyjne, żąda etykiet lub stosuje rachunek kosztów cyklu życia w odniesieniu do kryterium oceny ofert: Nie</w:t>
      </w:r>
    </w:p>
    <w:p w14:paraId="78650C37" w14:textId="77777777" w:rsidR="001B4E93" w:rsidRPr="001B4E93" w:rsidRDefault="001B4E93" w:rsidP="001B4E93">
      <w:pPr>
        <w:pStyle w:val="Nagwek3"/>
        <w:spacing w:before="240" w:beforeAutospacing="0" w:after="0" w:afterAutospacing="0" w:line="276" w:lineRule="auto"/>
        <w:rPr>
          <w:rFonts w:ascii="Arial Narrow" w:hAnsi="Arial Narrow"/>
          <w:sz w:val="20"/>
          <w:szCs w:val="20"/>
        </w:rPr>
      </w:pPr>
      <w:r w:rsidRPr="001B4E93">
        <w:rPr>
          <w:rFonts w:ascii="Arial Narrow" w:hAnsi="Arial Narrow"/>
          <w:sz w:val="20"/>
          <w:szCs w:val="20"/>
        </w:rPr>
        <w:t>SEKCJA V - KWALIFIKACJA WYKONAWCÓW</w:t>
      </w:r>
    </w:p>
    <w:p w14:paraId="57929310"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5.1.) Zamawiający przewiduje fakultatywne podstawy wykluczenia: Tak</w:t>
      </w:r>
    </w:p>
    <w:p w14:paraId="2D20BB09"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5.2.) Fakultatywne podstawy wykluczenia:</w:t>
      </w:r>
    </w:p>
    <w:p w14:paraId="5BB40329"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Art. 109 ust. 1 pkt 1</w:t>
      </w:r>
    </w:p>
    <w:p w14:paraId="23EA3342"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Art. 109 ust. 1 pkt 4</w:t>
      </w:r>
    </w:p>
    <w:p w14:paraId="6ABD2C03"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Art. 109 ust. 1 pkt 8</w:t>
      </w:r>
    </w:p>
    <w:p w14:paraId="764E6267" w14:textId="77777777" w:rsidR="001B4E93" w:rsidRPr="001B4E93" w:rsidRDefault="001B4E93" w:rsidP="001B4E93">
      <w:pPr>
        <w:pStyle w:val="Nagwek3"/>
        <w:spacing w:before="0" w:beforeAutospacing="0" w:after="0" w:afterAutospacing="0"/>
        <w:rPr>
          <w:rFonts w:ascii="Arial Narrow" w:hAnsi="Arial Narrow"/>
          <w:b w:val="0"/>
          <w:bCs w:val="0"/>
          <w:sz w:val="20"/>
          <w:szCs w:val="20"/>
        </w:rPr>
      </w:pPr>
      <w:r w:rsidRPr="001B4E93">
        <w:rPr>
          <w:rFonts w:ascii="Arial Narrow" w:hAnsi="Arial Narrow"/>
          <w:b w:val="0"/>
          <w:bCs w:val="0"/>
          <w:sz w:val="20"/>
          <w:szCs w:val="20"/>
        </w:rPr>
        <w:t>Art. 109 ust. 1 pkt 10</w:t>
      </w:r>
    </w:p>
    <w:p w14:paraId="3821F82A"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5.3.) Warunki udziału w postępowaniu: Tak</w:t>
      </w:r>
    </w:p>
    <w:p w14:paraId="0A3A28B8"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5.4.) Nazwa i opis warunków udziału w postępowaniu.</w:t>
      </w:r>
    </w:p>
    <w:p w14:paraId="7438DCED" w14:textId="77777777" w:rsidR="001B4E93" w:rsidRPr="001B4E93" w:rsidRDefault="001B4E93" w:rsidP="001B4E93">
      <w:pPr>
        <w:pStyle w:val="Nagwek3"/>
        <w:spacing w:before="240" w:line="276" w:lineRule="auto"/>
        <w:rPr>
          <w:rFonts w:ascii="Arial Narrow" w:hAnsi="Arial Narrow"/>
          <w:b w:val="0"/>
          <w:bCs w:val="0"/>
          <w:sz w:val="20"/>
          <w:szCs w:val="20"/>
        </w:rPr>
      </w:pPr>
      <w:r w:rsidRPr="001B4E93">
        <w:rPr>
          <w:rFonts w:ascii="Arial Narrow" w:hAnsi="Arial Narrow"/>
          <w:b w:val="0"/>
          <w:bCs w:val="0"/>
          <w:sz w:val="20"/>
          <w:szCs w:val="20"/>
        </w:rPr>
        <w:t>Zdolność techniczna lub zawodowa</w:t>
      </w:r>
      <w:r w:rsidRPr="001B4E93">
        <w:rPr>
          <w:rFonts w:ascii="Arial Narrow" w:hAnsi="Arial Narrow"/>
          <w:b w:val="0"/>
          <w:bCs w:val="0"/>
          <w:sz w:val="20"/>
          <w:szCs w:val="20"/>
        </w:rPr>
        <w:br/>
        <w:t>O udzielenie zamówienia publicznego mogą ubiegać się wykonawcy, którzy spełniają warunki, dotyczące zdolności technicznej lub zawodowej. Ocena spełniania warunków udziału w postępowaniu będzie dokonana na zasadzie spełnia/nie spełnia.</w:t>
      </w:r>
      <w:r w:rsidRPr="001B4E93">
        <w:rPr>
          <w:rFonts w:ascii="Arial Narrow" w:hAnsi="Arial Narrow"/>
          <w:b w:val="0"/>
          <w:bCs w:val="0"/>
          <w:sz w:val="20"/>
          <w:szCs w:val="20"/>
        </w:rPr>
        <w:br/>
      </w:r>
      <w:r w:rsidRPr="001B4E93">
        <w:rPr>
          <w:rFonts w:ascii="Arial Narrow" w:hAnsi="Arial Narrow"/>
          <w:b w:val="0"/>
          <w:bCs w:val="0"/>
          <w:sz w:val="20"/>
          <w:szCs w:val="20"/>
        </w:rPr>
        <w:br/>
        <w:t>Na potwierdzenie spełniania warunków udziału w postępowaniu należy przedłożyć wykaz min. 2 dostaw odpowiadających przedmiotowi zamówienia wraz z dokumentami wskazanymi w pkt. 9.2 ppkt 1 SWZ, z zastrzeżeniem, że co najmniej jedna ze wskazanych dostaw będzie wynosiła wartość brutto wskazaną w pkt. 9.2 ppkt 1 tabela l.p. 1 SWZ, z jednoczesnym wskazaniem, którego zadania te dokumenty dotyczą.</w:t>
      </w:r>
    </w:p>
    <w:p w14:paraId="4480783E" w14:textId="77777777" w:rsidR="001B4E93" w:rsidRPr="001B4E93" w:rsidRDefault="001B4E93" w:rsidP="001B4E93">
      <w:pPr>
        <w:pStyle w:val="Nagwek3"/>
        <w:spacing w:before="240" w:line="276" w:lineRule="auto"/>
        <w:rPr>
          <w:rFonts w:ascii="Arial Narrow" w:hAnsi="Arial Narrow"/>
          <w:b w:val="0"/>
          <w:bCs w:val="0"/>
          <w:sz w:val="20"/>
          <w:szCs w:val="20"/>
        </w:rPr>
      </w:pPr>
      <w:r w:rsidRPr="001B4E93">
        <w:rPr>
          <w:rFonts w:ascii="Arial Narrow" w:hAnsi="Arial Narrow"/>
          <w:b w:val="0"/>
          <w:bCs w:val="0"/>
          <w:sz w:val="20"/>
          <w:szCs w:val="20"/>
        </w:rPr>
        <w:t>5.5.) Zamawiający wymaga złożenia oświadczenia, o którym mowa w art.125 ust. 1 ustawy: Tak</w:t>
      </w:r>
    </w:p>
    <w:p w14:paraId="0F91BE04" w14:textId="77777777" w:rsidR="001B4E93" w:rsidRPr="001B4E93" w:rsidRDefault="001B4E93" w:rsidP="001B4E93">
      <w:pPr>
        <w:pStyle w:val="Nagwek3"/>
        <w:spacing w:before="240" w:line="276" w:lineRule="auto"/>
        <w:rPr>
          <w:rFonts w:ascii="Arial Narrow" w:hAnsi="Arial Narrow"/>
          <w:b w:val="0"/>
          <w:bCs w:val="0"/>
          <w:sz w:val="20"/>
          <w:szCs w:val="20"/>
        </w:rPr>
      </w:pPr>
      <w:r w:rsidRPr="001B4E93">
        <w:rPr>
          <w:rFonts w:ascii="Arial Narrow" w:hAnsi="Arial Narrow"/>
          <w:b w:val="0"/>
          <w:bCs w:val="0"/>
          <w:sz w:val="20"/>
          <w:szCs w:val="20"/>
        </w:rPr>
        <w:t>5.6.) Wykaz podmiotowych środków dowodowych na potwierdzenie niepodlegania wykluczeniu: 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 Oświadczenie Wykonawcy, w zakresie art. 108 ust. 1 pkt 5 ustawy Pzp, o braku przynależności do tej samej grupy kapitałowej w rozumieniu ustawy z dnia 16 lutego 2007 r. o ochronie konkurencji i konsumentów (</w:t>
      </w:r>
      <w:proofErr w:type="spellStart"/>
      <w:r w:rsidRPr="001B4E93">
        <w:rPr>
          <w:rFonts w:ascii="Arial Narrow" w:hAnsi="Arial Narrow"/>
          <w:b w:val="0"/>
          <w:bCs w:val="0"/>
          <w:sz w:val="20"/>
          <w:szCs w:val="20"/>
        </w:rPr>
        <w:t>t.j</w:t>
      </w:r>
      <w:proofErr w:type="spellEnd"/>
      <w:r w:rsidRPr="001B4E93">
        <w:rPr>
          <w:rFonts w:ascii="Arial Narrow" w:hAnsi="Arial Narrow"/>
          <w:b w:val="0"/>
          <w:bCs w:val="0"/>
          <w:sz w:val="20"/>
          <w:szCs w:val="20"/>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Oświadczenie wykonawcy o aktualności informacji zawartych w oświadczeniu o którym mowa w art. 125 ust. 1 ustawy Pzp, w zakresie podstaw wykluczenia z postępowania wskazanych przez Zamawiającego.;</w:t>
      </w:r>
      <w:r w:rsidRPr="001B4E93">
        <w:rPr>
          <w:rFonts w:ascii="Arial Narrow" w:hAnsi="Arial Narrow"/>
          <w:b w:val="0"/>
          <w:bCs w:val="0"/>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65334A9C"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 xml:space="preserve">5.7.) Wykaz podmiotowych środków dowodowych na potwierdzenie spełniania warunków udziału w postępowaniu: 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w:t>
      </w:r>
      <w:r w:rsidRPr="001B4E93">
        <w:rPr>
          <w:rFonts w:ascii="Arial Narrow" w:hAnsi="Arial Narrow"/>
          <w:b w:val="0"/>
          <w:bCs w:val="0"/>
          <w:sz w:val="20"/>
          <w:szCs w:val="20"/>
        </w:rPr>
        <w:lastRenderedPageBreak/>
        <w:t>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1B4E93">
        <w:rPr>
          <w:rFonts w:ascii="Arial Narrow" w:hAnsi="Arial Narrow"/>
          <w:b w:val="0"/>
          <w:bCs w:val="0"/>
          <w:sz w:val="20"/>
          <w:szCs w:val="20"/>
        </w:rPr>
        <w:br/>
        <w:t>Na potwierdzenie spełniania warunków udziału w postępowaniu należy przedłożyć wykaz min. 2 dostaw (załącznik nr 2. do SWZ) odpowiadających przedmiotowi zamówienia wraz z dokumentami wskazanymi w pkt. 9.2 ppkt. 1 SWZ, z jednoczesnym wskazaniem, którego zadania te dokumenty dotyczą, z zastrzeżeniem, że co najmniej jedna ze wskazanych dostaw będzie wynosiła wartość brutto:</w:t>
      </w:r>
      <w:r w:rsidRPr="001B4E93">
        <w:rPr>
          <w:rFonts w:ascii="Arial Narrow" w:hAnsi="Arial Narrow"/>
          <w:b w:val="0"/>
          <w:bCs w:val="0"/>
          <w:sz w:val="20"/>
          <w:szCs w:val="20"/>
        </w:rPr>
        <w:br/>
        <w:t>-dla zadania nr 1: min. 3 200,00 zł</w:t>
      </w:r>
      <w:r w:rsidRPr="001B4E93">
        <w:rPr>
          <w:rFonts w:ascii="Arial Narrow" w:hAnsi="Arial Narrow"/>
          <w:b w:val="0"/>
          <w:bCs w:val="0"/>
          <w:sz w:val="20"/>
          <w:szCs w:val="20"/>
        </w:rPr>
        <w:br/>
        <w:t>-dla zadania nr 2: min. 8 600,00 zł</w:t>
      </w:r>
      <w:r w:rsidRPr="001B4E93">
        <w:rPr>
          <w:rFonts w:ascii="Arial Narrow" w:hAnsi="Arial Narrow"/>
          <w:b w:val="0"/>
          <w:bCs w:val="0"/>
          <w:sz w:val="20"/>
          <w:szCs w:val="20"/>
        </w:rPr>
        <w:br/>
        <w:t>-dla zadania nr 3 : min. 137 500,00 zł</w:t>
      </w:r>
      <w:r w:rsidRPr="001B4E93">
        <w:rPr>
          <w:rFonts w:ascii="Arial Narrow" w:hAnsi="Arial Narrow"/>
          <w:b w:val="0"/>
          <w:bCs w:val="0"/>
          <w:sz w:val="20"/>
          <w:szCs w:val="20"/>
        </w:rPr>
        <w:br/>
        <w:t>-dla zadania nr 4: min. - 31 000,00 zł</w:t>
      </w:r>
      <w:r w:rsidRPr="001B4E93">
        <w:rPr>
          <w:rFonts w:ascii="Arial Narrow" w:hAnsi="Arial Narrow"/>
          <w:b w:val="0"/>
          <w:bCs w:val="0"/>
          <w:sz w:val="20"/>
          <w:szCs w:val="20"/>
        </w:rPr>
        <w:br/>
        <w:t>-dla zadania nr 5: min. - 45 000,00 zł</w:t>
      </w:r>
      <w:r w:rsidRPr="001B4E93">
        <w:rPr>
          <w:rFonts w:ascii="Arial Narrow" w:hAnsi="Arial Narrow"/>
          <w:b w:val="0"/>
          <w:bCs w:val="0"/>
          <w:sz w:val="20"/>
          <w:szCs w:val="20"/>
        </w:rPr>
        <w:br/>
        <w:t>-dla zadania nr 6 : min. - 5 700,00 zł</w:t>
      </w:r>
      <w:r w:rsidRPr="001B4E93">
        <w:rPr>
          <w:rFonts w:ascii="Arial Narrow" w:hAnsi="Arial Narrow"/>
          <w:b w:val="0"/>
          <w:bCs w:val="0"/>
          <w:sz w:val="20"/>
          <w:szCs w:val="20"/>
        </w:rPr>
        <w:br/>
        <w:t>-dla zadania nr 7 : min. - 1 900,00 zł</w:t>
      </w:r>
      <w:r w:rsidRPr="001B4E93">
        <w:rPr>
          <w:rFonts w:ascii="Arial Narrow" w:hAnsi="Arial Narrow"/>
          <w:b w:val="0"/>
          <w:bCs w:val="0"/>
          <w:sz w:val="20"/>
          <w:szCs w:val="20"/>
        </w:rPr>
        <w:br/>
        <w:t>-dla zadania nr 8 : min. - 2 100,00 zł</w:t>
      </w:r>
      <w:r w:rsidRPr="001B4E93">
        <w:rPr>
          <w:rFonts w:ascii="Arial Narrow" w:hAnsi="Arial Narrow"/>
          <w:b w:val="0"/>
          <w:bCs w:val="0"/>
          <w:sz w:val="20"/>
          <w:szCs w:val="20"/>
        </w:rPr>
        <w:br/>
        <w:t>Zamawiający uzna za spełnienie warunku wykazanie min. dwóch dostaw, z których co najmniej jedna będzie wynosić min. sumę wartości wymaganej dla zadań, w których wykonawca składa ofertę;</w:t>
      </w:r>
    </w:p>
    <w:p w14:paraId="7BC2347C"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5.8.) Wykaz przedmiotowych środków dowodowych:</w:t>
      </w:r>
    </w:p>
    <w:p w14:paraId="646475E0"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Katalogi, foldery, karty produktowe lub opisy przedmiotu zamówienia potwierdzające wszystkie parametry techniczne wymagane przez Zamawiającego dla wszystkich pozycji w zadaniu i dla wszystkich zadań.; Oświadczenia Wykonawcy o posiadaniu wymaganych przepisami prawa dopuszczeń do obrotu na terenie RP (zgłoszenie, powiadomienie) na oferowany asortyment dla wszystkich pozycji w zadaniach i wszystkich zadań oraz zobowiązanie do przedstawienia ich na wezwanie Zamawiającego.;</w:t>
      </w:r>
    </w:p>
    <w:p w14:paraId="7D0B03E3"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5.9.) Zamawiający przewiduje uzupełnienie przedmiotowych środków dowodowych: Tak</w:t>
      </w:r>
    </w:p>
    <w:p w14:paraId="2AA122C9"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5.10.) Przedmiotowe środki dowodowe podlegające uzupełnieniu po złożeniu oferty:</w:t>
      </w:r>
    </w:p>
    <w:p w14:paraId="02C054A9"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Katalogi, foldery, karty produktowe lub opisy przedmiotu zamówienia potwierdzające wszystkie parametry techniczne wymagane przez Zamawiającego dla wszystkich pozycji w zadaniu i dla wszystkich zadań.; Oświadczenia Wykonawcy o posiadaniu wymaganych przepisami prawa dopuszczeń do obrotu na terenie RP (zgłoszenie, powiadomienie) na oferowany asortyment dla wszystkich pozycji w zadaniach i wszystkich zadań oraz zobowiązanie do przedstawienia ich na wezwanie Zamawiającego.;</w:t>
      </w:r>
    </w:p>
    <w:p w14:paraId="277C907E"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5.11.) Wykaz innych wymaganych oświadczeń lub dokumentów:</w:t>
      </w:r>
    </w:p>
    <w:p w14:paraId="70BFF4FC"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1B4E93">
        <w:rPr>
          <w:rFonts w:ascii="Arial Narrow" w:hAnsi="Arial Narrow"/>
          <w:b w:val="0"/>
          <w:bCs w:val="0"/>
          <w:sz w:val="20"/>
          <w:szCs w:val="20"/>
        </w:rPr>
        <w:br/>
        <w:t>Formularz oferty; Formularz cenowy</w:t>
      </w:r>
    </w:p>
    <w:p w14:paraId="0F2655C5" w14:textId="77777777" w:rsidR="001B4E93" w:rsidRPr="001B4E93" w:rsidRDefault="001B4E93" w:rsidP="001B4E93">
      <w:pPr>
        <w:pStyle w:val="Nagwek3"/>
        <w:spacing w:before="240" w:beforeAutospacing="0" w:after="0" w:afterAutospacing="0"/>
        <w:rPr>
          <w:rFonts w:ascii="Arial Narrow" w:hAnsi="Arial Narrow"/>
          <w:b w:val="0"/>
          <w:bCs w:val="0"/>
          <w:sz w:val="20"/>
          <w:szCs w:val="20"/>
        </w:rPr>
      </w:pPr>
      <w:r w:rsidRPr="001B4E93">
        <w:rPr>
          <w:rFonts w:ascii="Arial Narrow" w:hAnsi="Arial Narrow"/>
          <w:b w:val="0"/>
          <w:bCs w:val="0"/>
          <w:sz w:val="20"/>
          <w:szCs w:val="20"/>
        </w:rPr>
        <w:t>SEKCJA VI - WARUNKI ZAMÓWIENIA</w:t>
      </w:r>
    </w:p>
    <w:p w14:paraId="4CB52189"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6.1.) Zamawiający wymaga albo dopuszcza oferty wariantowe: Nie</w:t>
      </w:r>
    </w:p>
    <w:p w14:paraId="5BD45CBC"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6.3.) Zamawiający przewiduje aukcję elektroniczną: Nie</w:t>
      </w:r>
    </w:p>
    <w:p w14:paraId="7CF67B93"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6.4.) Zamawiający wymaga wadium: Nie</w:t>
      </w:r>
    </w:p>
    <w:p w14:paraId="16EFAA18"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6.5.) Zamawiający wymaga zabezpieczenia należytego wykonania umowy: Nie</w:t>
      </w:r>
    </w:p>
    <w:p w14:paraId="035D1F95"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6.6.) Wymagania dotyczące składania oferty przez wykonawców wspólnie ubiegających się o udzielenie zamówienia:</w:t>
      </w:r>
    </w:p>
    <w:p w14:paraId="269147D6" w14:textId="526498B9"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Pr>
          <w:rFonts w:ascii="Arial Narrow" w:hAnsi="Arial Narrow"/>
          <w:b w:val="0"/>
          <w:bCs w:val="0"/>
          <w:sz w:val="20"/>
          <w:szCs w:val="20"/>
        </w:rPr>
        <w:t xml:space="preserve"> </w:t>
      </w:r>
      <w:r w:rsidRPr="001B4E93">
        <w:rPr>
          <w:rFonts w:ascii="Arial Narrow" w:hAnsi="Arial Narrow"/>
          <w:b w:val="0"/>
          <w:bCs w:val="0"/>
          <w:sz w:val="20"/>
          <w:szCs w:val="20"/>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1B4E93">
        <w:rPr>
          <w:rFonts w:ascii="Arial Narrow" w:hAnsi="Arial Narrow"/>
          <w:b w:val="0"/>
          <w:bCs w:val="0"/>
          <w:sz w:val="20"/>
          <w:szCs w:val="20"/>
        </w:rPr>
        <w:br/>
        <w:t xml:space="preserve">W przypadku wspólnego ubiegania się o zamówienie przez Wykonawców, dokument ”Oświadczenia o niepodleganiu wykluczeniu oraz spełnianiu warunków udziału”, składa każdy z Wykonawców wspólnie ubiegających się o zamówienie. Oświadczenia te potwierdzają brak </w:t>
      </w:r>
      <w:r w:rsidRPr="001B4E93">
        <w:rPr>
          <w:rFonts w:ascii="Arial Narrow" w:hAnsi="Arial Narrow"/>
          <w:b w:val="0"/>
          <w:bCs w:val="0"/>
          <w:sz w:val="20"/>
          <w:szCs w:val="20"/>
        </w:rPr>
        <w:lastRenderedPageBreak/>
        <w:t>podstaw wykluczenia oraz spełnianie warunków udziału w postępowaniu w zakresie, w jakim każdy z Wykonawców wykazuje spełnianie warunków udziału w postępowaniu</w:t>
      </w:r>
    </w:p>
    <w:p w14:paraId="2E7D92C4"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6.7.) Zamawiający przewiduje unieważnienie postępowania, jeśli środki publiczne, które zamierzał przeznaczyć na sfinansowanie całości lub części zamówienia nie zostały przyznane: Nie</w:t>
      </w:r>
    </w:p>
    <w:p w14:paraId="2274419F" w14:textId="77777777" w:rsidR="001B4E93" w:rsidRPr="001B4E93" w:rsidRDefault="001B4E93" w:rsidP="001B4E93">
      <w:pPr>
        <w:pStyle w:val="Nagwek3"/>
        <w:spacing w:before="240" w:beforeAutospacing="0" w:after="0" w:afterAutospacing="0"/>
        <w:rPr>
          <w:rFonts w:ascii="Arial Narrow" w:hAnsi="Arial Narrow"/>
          <w:b w:val="0"/>
          <w:bCs w:val="0"/>
          <w:sz w:val="20"/>
          <w:szCs w:val="20"/>
        </w:rPr>
      </w:pPr>
      <w:r w:rsidRPr="001B4E93">
        <w:rPr>
          <w:rFonts w:ascii="Arial Narrow" w:hAnsi="Arial Narrow"/>
          <w:b w:val="0"/>
          <w:bCs w:val="0"/>
          <w:sz w:val="20"/>
          <w:szCs w:val="20"/>
        </w:rPr>
        <w:t>SEKCJA VII - PROJEKTOWANE POSTANOWIENIA UMOWY</w:t>
      </w:r>
    </w:p>
    <w:p w14:paraId="61063120"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7.1.) Zamawiający przewiduje udzielenia zaliczek: Nie</w:t>
      </w:r>
    </w:p>
    <w:p w14:paraId="45977397"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7.3.) Zamawiający przewiduje zmiany umowy: Tak</w:t>
      </w:r>
    </w:p>
    <w:p w14:paraId="5E3A2EF6"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7.4.) Rodzaj i zakres zmian umowy oraz warunki ich wprowadzenia:</w:t>
      </w:r>
    </w:p>
    <w:p w14:paraId="79287BAA"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1. Zmiany umowy są dopuszczalne bez ograniczeń w zakresie dozwolonym przez art. 455 ust. 1 pkt. 2-4 i ust. 2 ustawy Prawo Zamówień Publicznych. Zmiana umowy w stosunku do treści oferty, na podstawie, której dokonano wyboru Wykonawcy jest możliwa, w szczególności, gdy:</w:t>
      </w:r>
      <w:r w:rsidRPr="001B4E93">
        <w:rPr>
          <w:rFonts w:ascii="Arial Narrow" w:hAnsi="Arial Narrow"/>
          <w:b w:val="0"/>
          <w:bCs w:val="0"/>
          <w:sz w:val="20"/>
          <w:szCs w:val="20"/>
        </w:rPr>
        <w:br/>
        <w:t>1) 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1B4E93">
        <w:rPr>
          <w:rFonts w:ascii="Arial Narrow" w:hAnsi="Arial Narrow"/>
          <w:b w:val="0"/>
          <w:bCs w:val="0"/>
          <w:sz w:val="20"/>
          <w:szCs w:val="20"/>
        </w:rPr>
        <w:br/>
        <w:t>2) w przypadku zmiany kodu towaru udokumentowanej przez producenta, a pozostającej bez wpływu na cechy przedmiotu zamówienia zawarte w specyfikacji warunków zamówienia.</w:t>
      </w:r>
      <w:r w:rsidRPr="001B4E93">
        <w:rPr>
          <w:rFonts w:ascii="Arial Narrow" w:hAnsi="Arial Narrow"/>
          <w:b w:val="0"/>
          <w:bCs w:val="0"/>
          <w:sz w:val="20"/>
          <w:szCs w:val="20"/>
        </w:rPr>
        <w:br/>
        <w:t>3) gdy w okresie obowiązywania umowy Zamawiający nie zdoła zakupić przewidzianej ilości asortymentu będącego przedmiotem umowy,</w:t>
      </w:r>
      <w:r w:rsidRPr="001B4E93">
        <w:rPr>
          <w:rFonts w:ascii="Arial Narrow" w:hAnsi="Arial Narrow"/>
          <w:b w:val="0"/>
          <w:bCs w:val="0"/>
          <w:sz w:val="20"/>
          <w:szCs w:val="20"/>
        </w:rPr>
        <w:br/>
        <w:t>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211D22F8"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7.5.) Zamawiający uwzględnił aspekty społeczne, środowiskowe, innowacyjne lub etykiety związane z realizacją zamówienia: Nie</w:t>
      </w:r>
    </w:p>
    <w:p w14:paraId="75D34175" w14:textId="77777777" w:rsidR="001B4E93" w:rsidRPr="001B4E93" w:rsidRDefault="001B4E93" w:rsidP="001B4E93">
      <w:pPr>
        <w:pStyle w:val="Nagwek3"/>
        <w:spacing w:before="240" w:beforeAutospacing="0" w:after="0" w:afterAutospacing="0"/>
        <w:rPr>
          <w:rFonts w:ascii="Arial Narrow" w:hAnsi="Arial Narrow"/>
          <w:b w:val="0"/>
          <w:bCs w:val="0"/>
          <w:sz w:val="20"/>
          <w:szCs w:val="20"/>
        </w:rPr>
      </w:pPr>
      <w:r w:rsidRPr="001B4E93">
        <w:rPr>
          <w:rFonts w:ascii="Arial Narrow" w:hAnsi="Arial Narrow"/>
          <w:b w:val="0"/>
          <w:bCs w:val="0"/>
          <w:sz w:val="20"/>
          <w:szCs w:val="20"/>
        </w:rPr>
        <w:t>SEKCJA VIII – PROCEDURA</w:t>
      </w:r>
    </w:p>
    <w:p w14:paraId="44831CA4"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8.1.) Termin składania ofert: 2024-12-13 08:00</w:t>
      </w:r>
    </w:p>
    <w:p w14:paraId="74EE9239"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8.2.) Miejsce składania ofert: Drogą elektroniczną za pośrednictwem: https://e-propublico.pl</w:t>
      </w:r>
    </w:p>
    <w:p w14:paraId="7F6C7BF4"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8.3.) Termin otwarcia ofert: 2024-12-13 08:30</w:t>
      </w:r>
    </w:p>
    <w:p w14:paraId="7FDC4B87" w14:textId="77777777" w:rsidR="001B4E93" w:rsidRPr="001B4E93" w:rsidRDefault="001B4E93" w:rsidP="001B4E93">
      <w:pPr>
        <w:pStyle w:val="Nagwek3"/>
        <w:spacing w:before="240"/>
        <w:rPr>
          <w:rFonts w:ascii="Arial Narrow" w:hAnsi="Arial Narrow"/>
          <w:b w:val="0"/>
          <w:bCs w:val="0"/>
          <w:sz w:val="20"/>
          <w:szCs w:val="20"/>
        </w:rPr>
      </w:pPr>
      <w:r w:rsidRPr="001B4E93">
        <w:rPr>
          <w:rFonts w:ascii="Arial Narrow" w:hAnsi="Arial Narrow"/>
          <w:b w:val="0"/>
          <w:bCs w:val="0"/>
          <w:sz w:val="20"/>
          <w:szCs w:val="20"/>
        </w:rPr>
        <w:t>8.4.) Termin związania ofertą: do 2025-01-11</w:t>
      </w:r>
    </w:p>
    <w:p w14:paraId="477BE567" w14:textId="414A7F0A" w:rsidR="002857C1" w:rsidRPr="002857C1" w:rsidRDefault="002857C1" w:rsidP="001B4E93">
      <w:pPr>
        <w:pStyle w:val="Nagwek3"/>
        <w:spacing w:before="240" w:beforeAutospacing="0" w:after="0" w:afterAutospacing="0" w:line="276" w:lineRule="auto"/>
        <w:rPr>
          <w:rFonts w:ascii="Arial Narrow" w:hAnsi="Arial Narrow"/>
          <w:sz w:val="20"/>
          <w:szCs w:val="20"/>
        </w:rPr>
      </w:pPr>
    </w:p>
    <w:p w14:paraId="07813D11" w14:textId="47E51CE3" w:rsidR="00D62663" w:rsidRPr="002857C1" w:rsidRDefault="00D62663" w:rsidP="002857C1">
      <w:pPr>
        <w:pStyle w:val="Nagwek3"/>
        <w:spacing w:before="240" w:beforeAutospacing="0" w:after="0" w:afterAutospacing="0" w:line="276" w:lineRule="auto"/>
        <w:rPr>
          <w:rFonts w:ascii="Arial Narrow" w:hAnsi="Arial Narrow"/>
          <w:sz w:val="20"/>
          <w:szCs w:val="20"/>
        </w:rPr>
      </w:pPr>
    </w:p>
    <w:p w14:paraId="20F6EA32" w14:textId="1F89ACE3" w:rsidR="00AB4ED4" w:rsidRPr="002857C1" w:rsidRDefault="00AB4ED4" w:rsidP="002857C1">
      <w:pPr>
        <w:spacing w:before="240" w:after="0"/>
        <w:jc w:val="right"/>
        <w:rPr>
          <w:rFonts w:ascii="Arial Narrow" w:hAnsi="Arial Narrow"/>
          <w:i/>
          <w:iCs/>
          <w:sz w:val="20"/>
          <w:szCs w:val="20"/>
        </w:rPr>
      </w:pPr>
      <w:r w:rsidRPr="002857C1">
        <w:rPr>
          <w:rFonts w:ascii="Arial Narrow" w:hAnsi="Arial Narrow"/>
          <w:i/>
          <w:iCs/>
          <w:sz w:val="20"/>
          <w:szCs w:val="20"/>
        </w:rPr>
        <w:t>Zamawiający</w:t>
      </w:r>
    </w:p>
    <w:p w14:paraId="26F70440" w14:textId="77777777" w:rsidR="00AB4ED4" w:rsidRPr="002857C1" w:rsidRDefault="00AB4ED4" w:rsidP="002857C1">
      <w:pPr>
        <w:spacing w:before="240" w:after="0"/>
        <w:jc w:val="right"/>
        <w:rPr>
          <w:rFonts w:ascii="Arial Narrow" w:hAnsi="Arial Narrow"/>
          <w:i/>
          <w:iCs/>
          <w:sz w:val="20"/>
          <w:szCs w:val="20"/>
        </w:rPr>
      </w:pPr>
    </w:p>
    <w:p w14:paraId="00F46DD9" w14:textId="77777777" w:rsidR="00AB4ED4" w:rsidRPr="002857C1" w:rsidRDefault="00AB4ED4" w:rsidP="002857C1">
      <w:pPr>
        <w:spacing w:before="240" w:after="0" w:line="240" w:lineRule="auto"/>
        <w:rPr>
          <w:rFonts w:ascii="Arial Narrow" w:hAnsi="Arial Narrow"/>
          <w:sz w:val="20"/>
          <w:szCs w:val="20"/>
        </w:rPr>
      </w:pPr>
    </w:p>
    <w:p w14:paraId="6F45408D" w14:textId="77777777" w:rsidR="002857C1" w:rsidRDefault="002857C1" w:rsidP="002857C1">
      <w:pPr>
        <w:pStyle w:val="NormalnyWeb"/>
        <w:shd w:val="clear" w:color="auto" w:fill="FFFFFF"/>
        <w:spacing w:before="0" w:beforeAutospacing="0" w:after="0" w:afterAutospacing="0"/>
        <w:textAlignment w:val="baseline"/>
        <w:rPr>
          <w:rFonts w:ascii="Arial Narrow" w:hAnsi="Arial Narrow"/>
          <w:sz w:val="20"/>
          <w:szCs w:val="20"/>
        </w:rPr>
      </w:pPr>
    </w:p>
    <w:p w14:paraId="4402D00A" w14:textId="77777777" w:rsidR="002857C1" w:rsidRDefault="002857C1" w:rsidP="002857C1">
      <w:pPr>
        <w:pStyle w:val="NormalnyWeb"/>
        <w:shd w:val="clear" w:color="auto" w:fill="FFFFFF"/>
        <w:spacing w:before="0" w:beforeAutospacing="0" w:after="0" w:afterAutospacing="0"/>
        <w:textAlignment w:val="baseline"/>
        <w:rPr>
          <w:rFonts w:ascii="Arial Narrow" w:hAnsi="Arial Narrow"/>
          <w:sz w:val="20"/>
          <w:szCs w:val="20"/>
        </w:rPr>
      </w:pPr>
    </w:p>
    <w:p w14:paraId="38F4C847" w14:textId="77777777" w:rsidR="002857C1" w:rsidRDefault="002857C1" w:rsidP="002857C1">
      <w:pPr>
        <w:pStyle w:val="NormalnyWeb"/>
        <w:shd w:val="clear" w:color="auto" w:fill="FFFFFF"/>
        <w:spacing w:before="0" w:beforeAutospacing="0" w:after="0" w:afterAutospacing="0"/>
        <w:textAlignment w:val="baseline"/>
        <w:rPr>
          <w:rFonts w:ascii="Arial Narrow" w:hAnsi="Arial Narrow"/>
          <w:sz w:val="20"/>
          <w:szCs w:val="20"/>
        </w:rPr>
      </w:pPr>
    </w:p>
    <w:p w14:paraId="17006A6E" w14:textId="77777777" w:rsidR="002857C1" w:rsidRPr="001B4E93" w:rsidRDefault="002857C1" w:rsidP="002857C1">
      <w:pPr>
        <w:pStyle w:val="NormalnyWeb"/>
        <w:shd w:val="clear" w:color="auto" w:fill="FFFFFF"/>
        <w:spacing w:before="0" w:beforeAutospacing="0" w:after="0" w:afterAutospacing="0"/>
        <w:textAlignment w:val="baseline"/>
        <w:rPr>
          <w:rFonts w:ascii="Arial Narrow" w:hAnsi="Arial Narrow"/>
          <w:sz w:val="18"/>
          <w:szCs w:val="18"/>
        </w:rPr>
      </w:pPr>
    </w:p>
    <w:p w14:paraId="500C7F61" w14:textId="77777777" w:rsidR="001B4E93" w:rsidRDefault="001B4E93" w:rsidP="002857C1">
      <w:pPr>
        <w:pStyle w:val="NormalnyWeb"/>
        <w:shd w:val="clear" w:color="auto" w:fill="FFFFFF"/>
        <w:spacing w:before="0" w:beforeAutospacing="0" w:after="0" w:afterAutospacing="0"/>
        <w:textAlignment w:val="baseline"/>
        <w:rPr>
          <w:rFonts w:ascii="Arial Narrow" w:hAnsi="Arial Narrow"/>
          <w:sz w:val="18"/>
          <w:szCs w:val="18"/>
        </w:rPr>
      </w:pPr>
    </w:p>
    <w:p w14:paraId="57701425" w14:textId="77777777" w:rsidR="001B4E93" w:rsidRDefault="001B4E93" w:rsidP="002857C1">
      <w:pPr>
        <w:pStyle w:val="NormalnyWeb"/>
        <w:shd w:val="clear" w:color="auto" w:fill="FFFFFF"/>
        <w:spacing w:before="0" w:beforeAutospacing="0" w:after="0" w:afterAutospacing="0"/>
        <w:textAlignment w:val="baseline"/>
        <w:rPr>
          <w:rFonts w:ascii="Arial Narrow" w:hAnsi="Arial Narrow"/>
          <w:sz w:val="18"/>
          <w:szCs w:val="18"/>
        </w:rPr>
      </w:pPr>
    </w:p>
    <w:p w14:paraId="010318BE" w14:textId="77777777" w:rsidR="001B4E93" w:rsidRDefault="001B4E93" w:rsidP="002857C1">
      <w:pPr>
        <w:pStyle w:val="NormalnyWeb"/>
        <w:shd w:val="clear" w:color="auto" w:fill="FFFFFF"/>
        <w:spacing w:before="0" w:beforeAutospacing="0" w:after="0" w:afterAutospacing="0"/>
        <w:textAlignment w:val="baseline"/>
        <w:rPr>
          <w:rFonts w:ascii="Arial Narrow" w:hAnsi="Arial Narrow"/>
          <w:sz w:val="18"/>
          <w:szCs w:val="18"/>
        </w:rPr>
      </w:pPr>
    </w:p>
    <w:p w14:paraId="26A06374" w14:textId="01C1C083" w:rsidR="006735A9" w:rsidRPr="001B4E93" w:rsidRDefault="006735A9" w:rsidP="002857C1">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r w:rsidRPr="001B4E93">
        <w:rPr>
          <w:rFonts w:ascii="Arial Narrow" w:hAnsi="Arial Narrow"/>
          <w:sz w:val="18"/>
          <w:szCs w:val="18"/>
        </w:rPr>
        <w:t xml:space="preserve">Wykonano w 1 egz. na </w:t>
      </w:r>
      <w:r w:rsidR="001B4E93" w:rsidRPr="001B4E93">
        <w:rPr>
          <w:rFonts w:ascii="Arial Narrow" w:hAnsi="Arial Narrow"/>
          <w:sz w:val="18"/>
          <w:szCs w:val="18"/>
        </w:rPr>
        <w:t>6</w:t>
      </w:r>
      <w:r w:rsidRPr="001B4E93">
        <w:rPr>
          <w:rFonts w:ascii="Arial Narrow" w:hAnsi="Arial Narrow"/>
          <w:sz w:val="18"/>
          <w:szCs w:val="18"/>
        </w:rPr>
        <w:t xml:space="preserve"> ark.</w:t>
      </w:r>
    </w:p>
    <w:p w14:paraId="72141D9F" w14:textId="77777777" w:rsidR="006735A9" w:rsidRPr="001B4E93" w:rsidRDefault="006735A9" w:rsidP="002857C1">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r w:rsidRPr="001B4E93">
        <w:rPr>
          <w:rFonts w:ascii="Arial Narrow" w:hAnsi="Arial Narrow"/>
          <w:sz w:val="18"/>
          <w:szCs w:val="18"/>
        </w:rPr>
        <w:t>Egz. 1 –platforma: e-propublico.pl, strona www Zamawiającego, biuro przepustek, SZPubl. T2612 B5</w:t>
      </w:r>
    </w:p>
    <w:p w14:paraId="08C15DB8" w14:textId="2F3364B6" w:rsidR="006735A9" w:rsidRPr="001B4E93" w:rsidRDefault="006735A9" w:rsidP="002857C1">
      <w:pPr>
        <w:spacing w:after="0" w:line="240" w:lineRule="auto"/>
        <w:rPr>
          <w:rFonts w:ascii="Arial Narrow" w:hAnsi="Arial Narrow"/>
          <w:sz w:val="18"/>
          <w:szCs w:val="18"/>
        </w:rPr>
      </w:pPr>
      <w:r w:rsidRPr="001B4E93">
        <w:rPr>
          <w:rFonts w:ascii="Arial Narrow" w:hAnsi="Arial Narrow"/>
          <w:sz w:val="18"/>
          <w:szCs w:val="18"/>
        </w:rPr>
        <w:t>Wyk. P</w:t>
      </w:r>
      <w:r w:rsidR="00744561" w:rsidRPr="001B4E93">
        <w:rPr>
          <w:rFonts w:ascii="Arial Narrow" w:hAnsi="Arial Narrow"/>
          <w:sz w:val="18"/>
          <w:szCs w:val="18"/>
        </w:rPr>
        <w:t xml:space="preserve">aulina </w:t>
      </w:r>
      <w:r w:rsidRPr="001B4E93">
        <w:rPr>
          <w:rFonts w:ascii="Arial Narrow" w:hAnsi="Arial Narrow"/>
          <w:sz w:val="18"/>
          <w:szCs w:val="18"/>
        </w:rPr>
        <w:t>Kucharska – tel. 261 417</w:t>
      </w:r>
      <w:r w:rsidR="00744561" w:rsidRPr="001B4E93">
        <w:rPr>
          <w:rFonts w:ascii="Arial Narrow" w:hAnsi="Arial Narrow"/>
          <w:sz w:val="18"/>
          <w:szCs w:val="18"/>
        </w:rPr>
        <w:t> </w:t>
      </w:r>
      <w:r w:rsidRPr="001B4E93">
        <w:rPr>
          <w:rFonts w:ascii="Arial Narrow" w:hAnsi="Arial Narrow"/>
          <w:sz w:val="18"/>
          <w:szCs w:val="18"/>
        </w:rPr>
        <w:t>449</w:t>
      </w:r>
      <w:r w:rsidR="00744561" w:rsidRPr="001B4E93">
        <w:rPr>
          <w:rFonts w:ascii="Arial Narrow" w:hAnsi="Arial Narrow"/>
          <w:sz w:val="18"/>
          <w:szCs w:val="18"/>
        </w:rPr>
        <w:t xml:space="preserve">, </w:t>
      </w:r>
      <w:hyperlink r:id="rId6" w:history="1">
        <w:r w:rsidR="00744561" w:rsidRPr="001B4E93">
          <w:rPr>
            <w:rStyle w:val="Hipercze"/>
            <w:rFonts w:ascii="Arial Narrow" w:hAnsi="Arial Narrow"/>
            <w:sz w:val="18"/>
            <w:szCs w:val="18"/>
            <w:shd w:val="clear" w:color="auto" w:fill="FFFFFF"/>
          </w:rPr>
          <w:t>paulina.kucharska@10wsk.mil.pl</w:t>
        </w:r>
      </w:hyperlink>
    </w:p>
    <w:p w14:paraId="3379F35D" w14:textId="3FEA2729" w:rsidR="00AB4ED4" w:rsidRPr="001B4E93" w:rsidRDefault="006735A9" w:rsidP="002857C1">
      <w:pPr>
        <w:spacing w:after="0" w:line="240" w:lineRule="auto"/>
        <w:rPr>
          <w:rFonts w:ascii="Arial Narrow" w:hAnsi="Arial Narrow"/>
          <w:i/>
          <w:iCs/>
          <w:sz w:val="18"/>
          <w:szCs w:val="18"/>
        </w:rPr>
      </w:pPr>
      <w:r w:rsidRPr="001B4E93">
        <w:rPr>
          <w:rFonts w:ascii="Arial Narrow" w:hAnsi="Arial Narrow"/>
          <w:sz w:val="18"/>
          <w:szCs w:val="18"/>
        </w:rPr>
        <w:t xml:space="preserve">Data: </w:t>
      </w:r>
      <w:r w:rsidR="002857C1" w:rsidRPr="001B4E93">
        <w:rPr>
          <w:rFonts w:ascii="Arial Narrow" w:hAnsi="Arial Narrow"/>
          <w:sz w:val="18"/>
          <w:szCs w:val="18"/>
        </w:rPr>
        <w:t>05</w:t>
      </w:r>
      <w:r w:rsidRPr="001B4E93">
        <w:rPr>
          <w:rFonts w:ascii="Arial Narrow" w:hAnsi="Arial Narrow"/>
          <w:sz w:val="18"/>
          <w:szCs w:val="18"/>
        </w:rPr>
        <w:t>.</w:t>
      </w:r>
      <w:r w:rsidR="00BC653D" w:rsidRPr="001B4E93">
        <w:rPr>
          <w:rFonts w:ascii="Arial Narrow" w:hAnsi="Arial Narrow"/>
          <w:sz w:val="18"/>
          <w:szCs w:val="18"/>
        </w:rPr>
        <w:t>1</w:t>
      </w:r>
      <w:r w:rsidR="001B4E93" w:rsidRPr="001B4E93">
        <w:rPr>
          <w:rFonts w:ascii="Arial Narrow" w:hAnsi="Arial Narrow"/>
          <w:sz w:val="18"/>
          <w:szCs w:val="18"/>
        </w:rPr>
        <w:t>2</w:t>
      </w:r>
      <w:r w:rsidRPr="001B4E93">
        <w:rPr>
          <w:rFonts w:ascii="Arial Narrow" w:hAnsi="Arial Narrow"/>
          <w:sz w:val="18"/>
          <w:szCs w:val="18"/>
        </w:rPr>
        <w:t>.2024 r.</w:t>
      </w:r>
    </w:p>
    <w:sectPr w:rsidR="00AB4ED4" w:rsidRPr="001B4E93" w:rsidSect="00CE0CDB">
      <w:footerReference w:type="default" r:id="rId7"/>
      <w:pgSz w:w="11906" w:h="16838"/>
      <w:pgMar w:top="709" w:right="849"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68F23B" w14:textId="77777777" w:rsidR="00D830CC" w:rsidRDefault="00D830CC" w:rsidP="00AB4ED4">
      <w:pPr>
        <w:spacing w:after="0" w:line="240" w:lineRule="auto"/>
      </w:pPr>
      <w:r>
        <w:separator/>
      </w:r>
    </w:p>
  </w:endnote>
  <w:endnote w:type="continuationSeparator" w:id="0">
    <w:p w14:paraId="7C0C2A0D" w14:textId="77777777" w:rsidR="00D830CC" w:rsidRDefault="00D830CC" w:rsidP="00AB4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3453497"/>
      <w:docPartObj>
        <w:docPartGallery w:val="Page Numbers (Bottom of Page)"/>
        <w:docPartUnique/>
      </w:docPartObj>
    </w:sdtPr>
    <w:sdtContent>
      <w:p w14:paraId="11DD94CD" w14:textId="73CBBDD2" w:rsidR="00AB4ED4" w:rsidRDefault="00AB4ED4">
        <w:pPr>
          <w:pStyle w:val="Stopka"/>
          <w:jc w:val="right"/>
        </w:pPr>
        <w:r>
          <w:fldChar w:fldCharType="begin"/>
        </w:r>
        <w:r>
          <w:instrText>PAGE   \* MERGEFORMAT</w:instrText>
        </w:r>
        <w:r>
          <w:fldChar w:fldCharType="separate"/>
        </w:r>
        <w:r>
          <w:t>2</w:t>
        </w:r>
        <w:r>
          <w:fldChar w:fldCharType="end"/>
        </w:r>
      </w:p>
    </w:sdtContent>
  </w:sdt>
  <w:p w14:paraId="2E424F23" w14:textId="77777777" w:rsidR="00AB4ED4" w:rsidRDefault="00AB4E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F588F3" w14:textId="77777777" w:rsidR="00D830CC" w:rsidRDefault="00D830CC" w:rsidP="00AB4ED4">
      <w:pPr>
        <w:spacing w:after="0" w:line="240" w:lineRule="auto"/>
      </w:pPr>
      <w:r>
        <w:separator/>
      </w:r>
    </w:p>
  </w:footnote>
  <w:footnote w:type="continuationSeparator" w:id="0">
    <w:p w14:paraId="635F1930" w14:textId="77777777" w:rsidR="00D830CC" w:rsidRDefault="00D830CC" w:rsidP="00AB4E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ED4"/>
    <w:rsid w:val="00080B45"/>
    <w:rsid w:val="000F6E7C"/>
    <w:rsid w:val="001172A8"/>
    <w:rsid w:val="001B4E93"/>
    <w:rsid w:val="001B68DA"/>
    <w:rsid w:val="002857C1"/>
    <w:rsid w:val="00347873"/>
    <w:rsid w:val="00404292"/>
    <w:rsid w:val="00481C88"/>
    <w:rsid w:val="005052B2"/>
    <w:rsid w:val="00574C83"/>
    <w:rsid w:val="00582CEE"/>
    <w:rsid w:val="006735A9"/>
    <w:rsid w:val="0068181D"/>
    <w:rsid w:val="006D3E5D"/>
    <w:rsid w:val="006E0024"/>
    <w:rsid w:val="006E7C10"/>
    <w:rsid w:val="00744561"/>
    <w:rsid w:val="00745869"/>
    <w:rsid w:val="007D01DF"/>
    <w:rsid w:val="00804134"/>
    <w:rsid w:val="00806640"/>
    <w:rsid w:val="008B22B9"/>
    <w:rsid w:val="00994F70"/>
    <w:rsid w:val="009B6ADF"/>
    <w:rsid w:val="009C33FC"/>
    <w:rsid w:val="009D54D4"/>
    <w:rsid w:val="00A21C3C"/>
    <w:rsid w:val="00A35AE5"/>
    <w:rsid w:val="00A63B9A"/>
    <w:rsid w:val="00A672DE"/>
    <w:rsid w:val="00A905D9"/>
    <w:rsid w:val="00AB4ED4"/>
    <w:rsid w:val="00AD6FE9"/>
    <w:rsid w:val="00BC653D"/>
    <w:rsid w:val="00BF6DEB"/>
    <w:rsid w:val="00C44F83"/>
    <w:rsid w:val="00C47FD2"/>
    <w:rsid w:val="00CE0CDB"/>
    <w:rsid w:val="00CE3042"/>
    <w:rsid w:val="00CE3C6C"/>
    <w:rsid w:val="00D62663"/>
    <w:rsid w:val="00D830CC"/>
    <w:rsid w:val="00DB6A41"/>
    <w:rsid w:val="00E34792"/>
    <w:rsid w:val="00E43CDC"/>
    <w:rsid w:val="00E4715E"/>
    <w:rsid w:val="00F102EF"/>
    <w:rsid w:val="00F455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5ABAC"/>
  <w15:chartTrackingRefBased/>
  <w15:docId w15:val="{4ABFA8C3-DC94-4810-8B5D-24EF504C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8066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80664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80664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AB4ED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AB4ED4"/>
  </w:style>
  <w:style w:type="character" w:customStyle="1" w:styleId="label">
    <w:name w:val="label"/>
    <w:basedOn w:val="Domylnaczcionkaakapitu"/>
    <w:rsid w:val="00AB4ED4"/>
  </w:style>
  <w:style w:type="character" w:customStyle="1" w:styleId="data">
    <w:name w:val="data"/>
    <w:basedOn w:val="Domylnaczcionkaakapitu"/>
    <w:rsid w:val="00AB4ED4"/>
  </w:style>
  <w:style w:type="character" w:customStyle="1" w:styleId="line">
    <w:name w:val="line"/>
    <w:basedOn w:val="Domylnaczcionkaakapitu"/>
    <w:rsid w:val="00AB4ED4"/>
  </w:style>
  <w:style w:type="character" w:styleId="Hipercze">
    <w:name w:val="Hyperlink"/>
    <w:basedOn w:val="Domylnaczcionkaakapitu"/>
    <w:uiPriority w:val="99"/>
    <w:unhideWhenUsed/>
    <w:rsid w:val="00AB4ED4"/>
    <w:rPr>
      <w:color w:val="0000FF"/>
      <w:u w:val="single"/>
    </w:rPr>
  </w:style>
  <w:style w:type="character" w:styleId="UyteHipercze">
    <w:name w:val="FollowedHyperlink"/>
    <w:basedOn w:val="Domylnaczcionkaakapitu"/>
    <w:uiPriority w:val="99"/>
    <w:semiHidden/>
    <w:unhideWhenUsed/>
    <w:rsid w:val="00AB4ED4"/>
    <w:rPr>
      <w:color w:val="800080"/>
      <w:u w:val="single"/>
    </w:rPr>
  </w:style>
  <w:style w:type="paragraph" w:styleId="Nagwek">
    <w:name w:val="header"/>
    <w:basedOn w:val="Normalny"/>
    <w:link w:val="NagwekZnak"/>
    <w:uiPriority w:val="99"/>
    <w:unhideWhenUsed/>
    <w:rsid w:val="00AB4E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4ED4"/>
  </w:style>
  <w:style w:type="paragraph" w:styleId="Stopka">
    <w:name w:val="footer"/>
    <w:basedOn w:val="Normalny"/>
    <w:link w:val="StopkaZnak"/>
    <w:uiPriority w:val="99"/>
    <w:unhideWhenUsed/>
    <w:rsid w:val="00AB4E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4ED4"/>
  </w:style>
  <w:style w:type="paragraph" w:styleId="NormalnyWeb">
    <w:name w:val="Normal (Web)"/>
    <w:basedOn w:val="Normalny"/>
    <w:uiPriority w:val="99"/>
    <w:unhideWhenUsed/>
    <w:rsid w:val="006735A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6735A9"/>
    <w:rPr>
      <w:b/>
      <w:bCs/>
    </w:rPr>
  </w:style>
  <w:style w:type="character" w:customStyle="1" w:styleId="Nagwek1Znak">
    <w:name w:val="Nagłówek 1 Znak"/>
    <w:basedOn w:val="Domylnaczcionkaakapitu"/>
    <w:link w:val="Nagwek1"/>
    <w:uiPriority w:val="9"/>
    <w:rsid w:val="00806640"/>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806640"/>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806640"/>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80664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ny1">
    <w:name w:val="Normalny1"/>
    <w:basedOn w:val="Domylnaczcionkaakapitu"/>
    <w:rsid w:val="00806640"/>
  </w:style>
  <w:style w:type="character" w:customStyle="1" w:styleId="Normalny2">
    <w:name w:val="Normalny2"/>
    <w:basedOn w:val="Domylnaczcionkaakapitu"/>
    <w:rsid w:val="00744561"/>
  </w:style>
  <w:style w:type="character" w:customStyle="1" w:styleId="Normalny3">
    <w:name w:val="Normalny3"/>
    <w:basedOn w:val="Domylnaczcionkaakapitu"/>
    <w:rsid w:val="000F6E7C"/>
  </w:style>
  <w:style w:type="character" w:customStyle="1" w:styleId="Normalny4">
    <w:name w:val="Normalny4"/>
    <w:basedOn w:val="Domylnaczcionkaakapitu"/>
    <w:rsid w:val="00F45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8610935">
      <w:bodyDiv w:val="1"/>
      <w:marLeft w:val="0"/>
      <w:marRight w:val="0"/>
      <w:marTop w:val="0"/>
      <w:marBottom w:val="0"/>
      <w:divBdr>
        <w:top w:val="none" w:sz="0" w:space="0" w:color="auto"/>
        <w:left w:val="none" w:sz="0" w:space="0" w:color="auto"/>
        <w:bottom w:val="none" w:sz="0" w:space="0" w:color="auto"/>
        <w:right w:val="none" w:sz="0" w:space="0" w:color="auto"/>
      </w:divBdr>
      <w:divsChild>
        <w:div w:id="1801073075">
          <w:marLeft w:val="0"/>
          <w:marRight w:val="0"/>
          <w:marTop w:val="0"/>
          <w:marBottom w:val="0"/>
          <w:divBdr>
            <w:top w:val="none" w:sz="0" w:space="0" w:color="auto"/>
            <w:left w:val="none" w:sz="0" w:space="0" w:color="auto"/>
            <w:bottom w:val="none" w:sz="0" w:space="0" w:color="auto"/>
            <w:right w:val="none" w:sz="0" w:space="0" w:color="auto"/>
          </w:divBdr>
          <w:divsChild>
            <w:div w:id="794911744">
              <w:marLeft w:val="0"/>
              <w:marRight w:val="0"/>
              <w:marTop w:val="0"/>
              <w:marBottom w:val="0"/>
              <w:divBdr>
                <w:top w:val="none" w:sz="0" w:space="0" w:color="auto"/>
                <w:left w:val="none" w:sz="0" w:space="0" w:color="auto"/>
                <w:bottom w:val="none" w:sz="0" w:space="0" w:color="auto"/>
                <w:right w:val="none" w:sz="0" w:space="0" w:color="auto"/>
              </w:divBdr>
              <w:divsChild>
                <w:div w:id="853496192">
                  <w:marLeft w:val="0"/>
                  <w:marRight w:val="0"/>
                  <w:marTop w:val="0"/>
                  <w:marBottom w:val="0"/>
                  <w:divBdr>
                    <w:top w:val="none" w:sz="0" w:space="0" w:color="auto"/>
                    <w:left w:val="none" w:sz="0" w:space="0" w:color="auto"/>
                    <w:bottom w:val="none" w:sz="0" w:space="0" w:color="auto"/>
                    <w:right w:val="none" w:sz="0" w:space="0" w:color="auto"/>
                  </w:divBdr>
                  <w:divsChild>
                    <w:div w:id="782920499">
                      <w:marLeft w:val="-225"/>
                      <w:marRight w:val="-225"/>
                      <w:marTop w:val="0"/>
                      <w:marBottom w:val="0"/>
                      <w:divBdr>
                        <w:top w:val="none" w:sz="0" w:space="0" w:color="auto"/>
                        <w:left w:val="none" w:sz="0" w:space="0" w:color="auto"/>
                        <w:bottom w:val="none" w:sz="0" w:space="0" w:color="auto"/>
                        <w:right w:val="none" w:sz="0" w:space="0" w:color="auto"/>
                      </w:divBdr>
                      <w:divsChild>
                        <w:div w:id="191420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708407">
          <w:marLeft w:val="0"/>
          <w:marRight w:val="0"/>
          <w:marTop w:val="0"/>
          <w:marBottom w:val="0"/>
          <w:divBdr>
            <w:top w:val="none" w:sz="0" w:space="0" w:color="auto"/>
            <w:left w:val="none" w:sz="0" w:space="0" w:color="auto"/>
            <w:bottom w:val="none" w:sz="0" w:space="0" w:color="auto"/>
            <w:right w:val="none" w:sz="0" w:space="0" w:color="auto"/>
          </w:divBdr>
        </w:div>
      </w:divsChild>
    </w:div>
    <w:div w:id="347606454">
      <w:bodyDiv w:val="1"/>
      <w:marLeft w:val="0"/>
      <w:marRight w:val="0"/>
      <w:marTop w:val="0"/>
      <w:marBottom w:val="0"/>
      <w:divBdr>
        <w:top w:val="none" w:sz="0" w:space="0" w:color="auto"/>
        <w:left w:val="none" w:sz="0" w:space="0" w:color="auto"/>
        <w:bottom w:val="none" w:sz="0" w:space="0" w:color="auto"/>
        <w:right w:val="none" w:sz="0" w:space="0" w:color="auto"/>
      </w:divBdr>
      <w:divsChild>
        <w:div w:id="2030788495">
          <w:marLeft w:val="0"/>
          <w:marRight w:val="0"/>
          <w:marTop w:val="0"/>
          <w:marBottom w:val="0"/>
          <w:divBdr>
            <w:top w:val="none" w:sz="0" w:space="0" w:color="auto"/>
            <w:left w:val="none" w:sz="0" w:space="0" w:color="auto"/>
            <w:bottom w:val="none" w:sz="0" w:space="0" w:color="auto"/>
            <w:right w:val="none" w:sz="0" w:space="0" w:color="auto"/>
          </w:divBdr>
          <w:divsChild>
            <w:div w:id="481967945">
              <w:marLeft w:val="0"/>
              <w:marRight w:val="0"/>
              <w:marTop w:val="0"/>
              <w:marBottom w:val="0"/>
              <w:divBdr>
                <w:top w:val="none" w:sz="0" w:space="0" w:color="auto"/>
                <w:left w:val="none" w:sz="0" w:space="0" w:color="auto"/>
                <w:bottom w:val="none" w:sz="0" w:space="0" w:color="auto"/>
                <w:right w:val="none" w:sz="0" w:space="0" w:color="auto"/>
              </w:divBdr>
              <w:divsChild>
                <w:div w:id="1158957749">
                  <w:marLeft w:val="0"/>
                  <w:marRight w:val="0"/>
                  <w:marTop w:val="0"/>
                  <w:marBottom w:val="0"/>
                  <w:divBdr>
                    <w:top w:val="none" w:sz="0" w:space="0" w:color="auto"/>
                    <w:left w:val="none" w:sz="0" w:space="0" w:color="auto"/>
                    <w:bottom w:val="none" w:sz="0" w:space="0" w:color="auto"/>
                    <w:right w:val="none" w:sz="0" w:space="0" w:color="auto"/>
                  </w:divBdr>
                  <w:divsChild>
                    <w:div w:id="1564564808">
                      <w:marLeft w:val="-225"/>
                      <w:marRight w:val="-225"/>
                      <w:marTop w:val="0"/>
                      <w:marBottom w:val="0"/>
                      <w:divBdr>
                        <w:top w:val="none" w:sz="0" w:space="0" w:color="auto"/>
                        <w:left w:val="none" w:sz="0" w:space="0" w:color="auto"/>
                        <w:bottom w:val="none" w:sz="0" w:space="0" w:color="auto"/>
                        <w:right w:val="none" w:sz="0" w:space="0" w:color="auto"/>
                      </w:divBdr>
                      <w:divsChild>
                        <w:div w:id="36086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97205">
          <w:marLeft w:val="0"/>
          <w:marRight w:val="0"/>
          <w:marTop w:val="0"/>
          <w:marBottom w:val="0"/>
          <w:divBdr>
            <w:top w:val="none" w:sz="0" w:space="0" w:color="auto"/>
            <w:left w:val="none" w:sz="0" w:space="0" w:color="auto"/>
            <w:bottom w:val="none" w:sz="0" w:space="0" w:color="auto"/>
            <w:right w:val="none" w:sz="0" w:space="0" w:color="auto"/>
          </w:divBdr>
        </w:div>
      </w:divsChild>
    </w:div>
    <w:div w:id="354965177">
      <w:bodyDiv w:val="1"/>
      <w:marLeft w:val="0"/>
      <w:marRight w:val="0"/>
      <w:marTop w:val="0"/>
      <w:marBottom w:val="0"/>
      <w:divBdr>
        <w:top w:val="none" w:sz="0" w:space="0" w:color="auto"/>
        <w:left w:val="none" w:sz="0" w:space="0" w:color="auto"/>
        <w:bottom w:val="none" w:sz="0" w:space="0" w:color="auto"/>
        <w:right w:val="none" w:sz="0" w:space="0" w:color="auto"/>
      </w:divBdr>
      <w:divsChild>
        <w:div w:id="1171220832">
          <w:marLeft w:val="0"/>
          <w:marRight w:val="0"/>
          <w:marTop w:val="0"/>
          <w:marBottom w:val="0"/>
          <w:divBdr>
            <w:top w:val="none" w:sz="0" w:space="0" w:color="auto"/>
            <w:left w:val="none" w:sz="0" w:space="0" w:color="auto"/>
            <w:bottom w:val="none" w:sz="0" w:space="0" w:color="auto"/>
            <w:right w:val="none" w:sz="0" w:space="0" w:color="auto"/>
          </w:divBdr>
          <w:divsChild>
            <w:div w:id="718866438">
              <w:marLeft w:val="0"/>
              <w:marRight w:val="0"/>
              <w:marTop w:val="0"/>
              <w:marBottom w:val="0"/>
              <w:divBdr>
                <w:top w:val="none" w:sz="0" w:space="0" w:color="auto"/>
                <w:left w:val="none" w:sz="0" w:space="0" w:color="auto"/>
                <w:bottom w:val="none" w:sz="0" w:space="0" w:color="auto"/>
                <w:right w:val="none" w:sz="0" w:space="0" w:color="auto"/>
              </w:divBdr>
              <w:divsChild>
                <w:div w:id="1247422231">
                  <w:marLeft w:val="0"/>
                  <w:marRight w:val="0"/>
                  <w:marTop w:val="0"/>
                  <w:marBottom w:val="0"/>
                  <w:divBdr>
                    <w:top w:val="none" w:sz="0" w:space="0" w:color="auto"/>
                    <w:left w:val="none" w:sz="0" w:space="0" w:color="auto"/>
                    <w:bottom w:val="none" w:sz="0" w:space="0" w:color="auto"/>
                    <w:right w:val="none" w:sz="0" w:space="0" w:color="auto"/>
                  </w:divBdr>
                  <w:divsChild>
                    <w:div w:id="946734976">
                      <w:marLeft w:val="-225"/>
                      <w:marRight w:val="-225"/>
                      <w:marTop w:val="0"/>
                      <w:marBottom w:val="0"/>
                      <w:divBdr>
                        <w:top w:val="none" w:sz="0" w:space="0" w:color="auto"/>
                        <w:left w:val="none" w:sz="0" w:space="0" w:color="auto"/>
                        <w:bottom w:val="none" w:sz="0" w:space="0" w:color="auto"/>
                        <w:right w:val="none" w:sz="0" w:space="0" w:color="auto"/>
                      </w:divBdr>
                      <w:divsChild>
                        <w:div w:id="190174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912604">
          <w:marLeft w:val="0"/>
          <w:marRight w:val="0"/>
          <w:marTop w:val="0"/>
          <w:marBottom w:val="0"/>
          <w:divBdr>
            <w:top w:val="none" w:sz="0" w:space="0" w:color="auto"/>
            <w:left w:val="none" w:sz="0" w:space="0" w:color="auto"/>
            <w:bottom w:val="none" w:sz="0" w:space="0" w:color="auto"/>
            <w:right w:val="none" w:sz="0" w:space="0" w:color="auto"/>
          </w:divBdr>
        </w:div>
      </w:divsChild>
    </w:div>
    <w:div w:id="387802924">
      <w:bodyDiv w:val="1"/>
      <w:marLeft w:val="0"/>
      <w:marRight w:val="0"/>
      <w:marTop w:val="0"/>
      <w:marBottom w:val="0"/>
      <w:divBdr>
        <w:top w:val="none" w:sz="0" w:space="0" w:color="auto"/>
        <w:left w:val="none" w:sz="0" w:space="0" w:color="auto"/>
        <w:bottom w:val="none" w:sz="0" w:space="0" w:color="auto"/>
        <w:right w:val="none" w:sz="0" w:space="0" w:color="auto"/>
      </w:divBdr>
      <w:divsChild>
        <w:div w:id="1131555706">
          <w:marLeft w:val="0"/>
          <w:marRight w:val="0"/>
          <w:marTop w:val="0"/>
          <w:marBottom w:val="0"/>
          <w:divBdr>
            <w:top w:val="none" w:sz="0" w:space="0" w:color="auto"/>
            <w:left w:val="none" w:sz="0" w:space="0" w:color="auto"/>
            <w:bottom w:val="none" w:sz="0" w:space="0" w:color="auto"/>
            <w:right w:val="none" w:sz="0" w:space="0" w:color="auto"/>
          </w:divBdr>
          <w:divsChild>
            <w:div w:id="1718777526">
              <w:marLeft w:val="0"/>
              <w:marRight w:val="0"/>
              <w:marTop w:val="0"/>
              <w:marBottom w:val="0"/>
              <w:divBdr>
                <w:top w:val="none" w:sz="0" w:space="0" w:color="auto"/>
                <w:left w:val="none" w:sz="0" w:space="0" w:color="auto"/>
                <w:bottom w:val="none" w:sz="0" w:space="0" w:color="auto"/>
                <w:right w:val="none" w:sz="0" w:space="0" w:color="auto"/>
              </w:divBdr>
              <w:divsChild>
                <w:div w:id="249968239">
                  <w:marLeft w:val="0"/>
                  <w:marRight w:val="0"/>
                  <w:marTop w:val="0"/>
                  <w:marBottom w:val="0"/>
                  <w:divBdr>
                    <w:top w:val="none" w:sz="0" w:space="0" w:color="auto"/>
                    <w:left w:val="none" w:sz="0" w:space="0" w:color="auto"/>
                    <w:bottom w:val="none" w:sz="0" w:space="0" w:color="auto"/>
                    <w:right w:val="none" w:sz="0" w:space="0" w:color="auto"/>
                  </w:divBdr>
                  <w:divsChild>
                    <w:div w:id="906957719">
                      <w:marLeft w:val="-225"/>
                      <w:marRight w:val="-225"/>
                      <w:marTop w:val="0"/>
                      <w:marBottom w:val="0"/>
                      <w:divBdr>
                        <w:top w:val="none" w:sz="0" w:space="0" w:color="auto"/>
                        <w:left w:val="none" w:sz="0" w:space="0" w:color="auto"/>
                        <w:bottom w:val="none" w:sz="0" w:space="0" w:color="auto"/>
                        <w:right w:val="none" w:sz="0" w:space="0" w:color="auto"/>
                      </w:divBdr>
                      <w:divsChild>
                        <w:div w:id="65249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714388">
          <w:marLeft w:val="0"/>
          <w:marRight w:val="0"/>
          <w:marTop w:val="0"/>
          <w:marBottom w:val="0"/>
          <w:divBdr>
            <w:top w:val="none" w:sz="0" w:space="0" w:color="auto"/>
            <w:left w:val="none" w:sz="0" w:space="0" w:color="auto"/>
            <w:bottom w:val="none" w:sz="0" w:space="0" w:color="auto"/>
            <w:right w:val="none" w:sz="0" w:space="0" w:color="auto"/>
          </w:divBdr>
        </w:div>
      </w:divsChild>
    </w:div>
    <w:div w:id="404881887">
      <w:bodyDiv w:val="1"/>
      <w:marLeft w:val="0"/>
      <w:marRight w:val="0"/>
      <w:marTop w:val="0"/>
      <w:marBottom w:val="0"/>
      <w:divBdr>
        <w:top w:val="none" w:sz="0" w:space="0" w:color="auto"/>
        <w:left w:val="none" w:sz="0" w:space="0" w:color="auto"/>
        <w:bottom w:val="none" w:sz="0" w:space="0" w:color="auto"/>
        <w:right w:val="none" w:sz="0" w:space="0" w:color="auto"/>
      </w:divBdr>
      <w:divsChild>
        <w:div w:id="422454287">
          <w:marLeft w:val="0"/>
          <w:marRight w:val="0"/>
          <w:marTop w:val="0"/>
          <w:marBottom w:val="0"/>
          <w:divBdr>
            <w:top w:val="none" w:sz="0" w:space="0" w:color="auto"/>
            <w:left w:val="none" w:sz="0" w:space="0" w:color="auto"/>
            <w:bottom w:val="none" w:sz="0" w:space="0" w:color="auto"/>
            <w:right w:val="none" w:sz="0" w:space="0" w:color="auto"/>
          </w:divBdr>
          <w:divsChild>
            <w:div w:id="183982457">
              <w:marLeft w:val="0"/>
              <w:marRight w:val="0"/>
              <w:marTop w:val="0"/>
              <w:marBottom w:val="0"/>
              <w:divBdr>
                <w:top w:val="none" w:sz="0" w:space="0" w:color="auto"/>
                <w:left w:val="none" w:sz="0" w:space="0" w:color="auto"/>
                <w:bottom w:val="none" w:sz="0" w:space="0" w:color="auto"/>
                <w:right w:val="none" w:sz="0" w:space="0" w:color="auto"/>
              </w:divBdr>
              <w:divsChild>
                <w:div w:id="234365988">
                  <w:marLeft w:val="0"/>
                  <w:marRight w:val="0"/>
                  <w:marTop w:val="0"/>
                  <w:marBottom w:val="0"/>
                  <w:divBdr>
                    <w:top w:val="none" w:sz="0" w:space="0" w:color="auto"/>
                    <w:left w:val="none" w:sz="0" w:space="0" w:color="auto"/>
                    <w:bottom w:val="none" w:sz="0" w:space="0" w:color="auto"/>
                    <w:right w:val="none" w:sz="0" w:space="0" w:color="auto"/>
                  </w:divBdr>
                  <w:divsChild>
                    <w:div w:id="497769232">
                      <w:marLeft w:val="-225"/>
                      <w:marRight w:val="-225"/>
                      <w:marTop w:val="0"/>
                      <w:marBottom w:val="0"/>
                      <w:divBdr>
                        <w:top w:val="none" w:sz="0" w:space="0" w:color="auto"/>
                        <w:left w:val="none" w:sz="0" w:space="0" w:color="auto"/>
                        <w:bottom w:val="none" w:sz="0" w:space="0" w:color="auto"/>
                        <w:right w:val="none" w:sz="0" w:space="0" w:color="auto"/>
                      </w:divBdr>
                      <w:divsChild>
                        <w:div w:id="61887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945417">
          <w:marLeft w:val="0"/>
          <w:marRight w:val="0"/>
          <w:marTop w:val="0"/>
          <w:marBottom w:val="0"/>
          <w:divBdr>
            <w:top w:val="none" w:sz="0" w:space="0" w:color="auto"/>
            <w:left w:val="none" w:sz="0" w:space="0" w:color="auto"/>
            <w:bottom w:val="none" w:sz="0" w:space="0" w:color="auto"/>
            <w:right w:val="none" w:sz="0" w:space="0" w:color="auto"/>
          </w:divBdr>
        </w:div>
      </w:divsChild>
    </w:div>
    <w:div w:id="437717021">
      <w:bodyDiv w:val="1"/>
      <w:marLeft w:val="0"/>
      <w:marRight w:val="0"/>
      <w:marTop w:val="0"/>
      <w:marBottom w:val="0"/>
      <w:divBdr>
        <w:top w:val="none" w:sz="0" w:space="0" w:color="auto"/>
        <w:left w:val="none" w:sz="0" w:space="0" w:color="auto"/>
        <w:bottom w:val="none" w:sz="0" w:space="0" w:color="auto"/>
        <w:right w:val="none" w:sz="0" w:space="0" w:color="auto"/>
      </w:divBdr>
      <w:divsChild>
        <w:div w:id="154805699">
          <w:marLeft w:val="0"/>
          <w:marRight w:val="0"/>
          <w:marTop w:val="0"/>
          <w:marBottom w:val="0"/>
          <w:divBdr>
            <w:top w:val="none" w:sz="0" w:space="0" w:color="auto"/>
            <w:left w:val="none" w:sz="0" w:space="0" w:color="auto"/>
            <w:bottom w:val="none" w:sz="0" w:space="0" w:color="auto"/>
            <w:right w:val="none" w:sz="0" w:space="0" w:color="auto"/>
          </w:divBdr>
          <w:divsChild>
            <w:div w:id="276715877">
              <w:marLeft w:val="0"/>
              <w:marRight w:val="0"/>
              <w:marTop w:val="0"/>
              <w:marBottom w:val="0"/>
              <w:divBdr>
                <w:top w:val="none" w:sz="0" w:space="0" w:color="auto"/>
                <w:left w:val="none" w:sz="0" w:space="0" w:color="auto"/>
                <w:bottom w:val="none" w:sz="0" w:space="0" w:color="auto"/>
                <w:right w:val="none" w:sz="0" w:space="0" w:color="auto"/>
              </w:divBdr>
              <w:divsChild>
                <w:div w:id="407725303">
                  <w:marLeft w:val="0"/>
                  <w:marRight w:val="0"/>
                  <w:marTop w:val="0"/>
                  <w:marBottom w:val="0"/>
                  <w:divBdr>
                    <w:top w:val="none" w:sz="0" w:space="0" w:color="auto"/>
                    <w:left w:val="none" w:sz="0" w:space="0" w:color="auto"/>
                    <w:bottom w:val="none" w:sz="0" w:space="0" w:color="auto"/>
                    <w:right w:val="none" w:sz="0" w:space="0" w:color="auto"/>
                  </w:divBdr>
                  <w:divsChild>
                    <w:div w:id="2022929373">
                      <w:marLeft w:val="-225"/>
                      <w:marRight w:val="-225"/>
                      <w:marTop w:val="0"/>
                      <w:marBottom w:val="0"/>
                      <w:divBdr>
                        <w:top w:val="none" w:sz="0" w:space="0" w:color="auto"/>
                        <w:left w:val="none" w:sz="0" w:space="0" w:color="auto"/>
                        <w:bottom w:val="none" w:sz="0" w:space="0" w:color="auto"/>
                        <w:right w:val="none" w:sz="0" w:space="0" w:color="auto"/>
                      </w:divBdr>
                      <w:divsChild>
                        <w:div w:id="195351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954668">
          <w:marLeft w:val="0"/>
          <w:marRight w:val="0"/>
          <w:marTop w:val="0"/>
          <w:marBottom w:val="0"/>
          <w:divBdr>
            <w:top w:val="none" w:sz="0" w:space="0" w:color="auto"/>
            <w:left w:val="none" w:sz="0" w:space="0" w:color="auto"/>
            <w:bottom w:val="none" w:sz="0" w:space="0" w:color="auto"/>
            <w:right w:val="none" w:sz="0" w:space="0" w:color="auto"/>
          </w:divBdr>
        </w:div>
      </w:divsChild>
    </w:div>
    <w:div w:id="438961121">
      <w:bodyDiv w:val="1"/>
      <w:marLeft w:val="0"/>
      <w:marRight w:val="0"/>
      <w:marTop w:val="0"/>
      <w:marBottom w:val="0"/>
      <w:divBdr>
        <w:top w:val="none" w:sz="0" w:space="0" w:color="auto"/>
        <w:left w:val="none" w:sz="0" w:space="0" w:color="auto"/>
        <w:bottom w:val="none" w:sz="0" w:space="0" w:color="auto"/>
        <w:right w:val="none" w:sz="0" w:space="0" w:color="auto"/>
      </w:divBdr>
      <w:divsChild>
        <w:div w:id="2122071191">
          <w:marLeft w:val="0"/>
          <w:marRight w:val="0"/>
          <w:marTop w:val="0"/>
          <w:marBottom w:val="0"/>
          <w:divBdr>
            <w:top w:val="none" w:sz="0" w:space="0" w:color="auto"/>
            <w:left w:val="none" w:sz="0" w:space="0" w:color="auto"/>
            <w:bottom w:val="none" w:sz="0" w:space="0" w:color="auto"/>
            <w:right w:val="none" w:sz="0" w:space="0" w:color="auto"/>
          </w:divBdr>
          <w:divsChild>
            <w:div w:id="2084332701">
              <w:marLeft w:val="0"/>
              <w:marRight w:val="0"/>
              <w:marTop w:val="0"/>
              <w:marBottom w:val="0"/>
              <w:divBdr>
                <w:top w:val="none" w:sz="0" w:space="0" w:color="auto"/>
                <w:left w:val="none" w:sz="0" w:space="0" w:color="auto"/>
                <w:bottom w:val="none" w:sz="0" w:space="0" w:color="auto"/>
                <w:right w:val="none" w:sz="0" w:space="0" w:color="auto"/>
              </w:divBdr>
              <w:divsChild>
                <w:div w:id="1317108875">
                  <w:marLeft w:val="0"/>
                  <w:marRight w:val="0"/>
                  <w:marTop w:val="0"/>
                  <w:marBottom w:val="0"/>
                  <w:divBdr>
                    <w:top w:val="none" w:sz="0" w:space="0" w:color="auto"/>
                    <w:left w:val="none" w:sz="0" w:space="0" w:color="auto"/>
                    <w:bottom w:val="none" w:sz="0" w:space="0" w:color="auto"/>
                    <w:right w:val="none" w:sz="0" w:space="0" w:color="auto"/>
                  </w:divBdr>
                  <w:divsChild>
                    <w:div w:id="763574972">
                      <w:marLeft w:val="-225"/>
                      <w:marRight w:val="-225"/>
                      <w:marTop w:val="0"/>
                      <w:marBottom w:val="0"/>
                      <w:divBdr>
                        <w:top w:val="none" w:sz="0" w:space="0" w:color="auto"/>
                        <w:left w:val="none" w:sz="0" w:space="0" w:color="auto"/>
                        <w:bottom w:val="none" w:sz="0" w:space="0" w:color="auto"/>
                        <w:right w:val="none" w:sz="0" w:space="0" w:color="auto"/>
                      </w:divBdr>
                      <w:divsChild>
                        <w:div w:id="128943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7544">
          <w:marLeft w:val="0"/>
          <w:marRight w:val="0"/>
          <w:marTop w:val="0"/>
          <w:marBottom w:val="0"/>
          <w:divBdr>
            <w:top w:val="none" w:sz="0" w:space="0" w:color="auto"/>
            <w:left w:val="none" w:sz="0" w:space="0" w:color="auto"/>
            <w:bottom w:val="none" w:sz="0" w:space="0" w:color="auto"/>
            <w:right w:val="none" w:sz="0" w:space="0" w:color="auto"/>
          </w:divBdr>
        </w:div>
      </w:divsChild>
    </w:div>
    <w:div w:id="522472810">
      <w:bodyDiv w:val="1"/>
      <w:marLeft w:val="0"/>
      <w:marRight w:val="0"/>
      <w:marTop w:val="0"/>
      <w:marBottom w:val="0"/>
      <w:divBdr>
        <w:top w:val="none" w:sz="0" w:space="0" w:color="auto"/>
        <w:left w:val="none" w:sz="0" w:space="0" w:color="auto"/>
        <w:bottom w:val="none" w:sz="0" w:space="0" w:color="auto"/>
        <w:right w:val="none" w:sz="0" w:space="0" w:color="auto"/>
      </w:divBdr>
      <w:divsChild>
        <w:div w:id="684864078">
          <w:marLeft w:val="0"/>
          <w:marRight w:val="0"/>
          <w:marTop w:val="0"/>
          <w:marBottom w:val="0"/>
          <w:divBdr>
            <w:top w:val="none" w:sz="0" w:space="0" w:color="auto"/>
            <w:left w:val="none" w:sz="0" w:space="0" w:color="auto"/>
            <w:bottom w:val="none" w:sz="0" w:space="0" w:color="auto"/>
            <w:right w:val="none" w:sz="0" w:space="0" w:color="auto"/>
          </w:divBdr>
          <w:divsChild>
            <w:div w:id="1498376837">
              <w:marLeft w:val="0"/>
              <w:marRight w:val="0"/>
              <w:marTop w:val="0"/>
              <w:marBottom w:val="0"/>
              <w:divBdr>
                <w:top w:val="none" w:sz="0" w:space="0" w:color="auto"/>
                <w:left w:val="none" w:sz="0" w:space="0" w:color="auto"/>
                <w:bottom w:val="none" w:sz="0" w:space="0" w:color="auto"/>
                <w:right w:val="none" w:sz="0" w:space="0" w:color="auto"/>
              </w:divBdr>
              <w:divsChild>
                <w:div w:id="862326010">
                  <w:marLeft w:val="0"/>
                  <w:marRight w:val="0"/>
                  <w:marTop w:val="0"/>
                  <w:marBottom w:val="0"/>
                  <w:divBdr>
                    <w:top w:val="none" w:sz="0" w:space="0" w:color="auto"/>
                    <w:left w:val="none" w:sz="0" w:space="0" w:color="auto"/>
                    <w:bottom w:val="none" w:sz="0" w:space="0" w:color="auto"/>
                    <w:right w:val="none" w:sz="0" w:space="0" w:color="auto"/>
                  </w:divBdr>
                  <w:divsChild>
                    <w:div w:id="1502113361">
                      <w:marLeft w:val="-225"/>
                      <w:marRight w:val="-225"/>
                      <w:marTop w:val="0"/>
                      <w:marBottom w:val="0"/>
                      <w:divBdr>
                        <w:top w:val="none" w:sz="0" w:space="0" w:color="auto"/>
                        <w:left w:val="none" w:sz="0" w:space="0" w:color="auto"/>
                        <w:bottom w:val="none" w:sz="0" w:space="0" w:color="auto"/>
                        <w:right w:val="none" w:sz="0" w:space="0" w:color="auto"/>
                      </w:divBdr>
                      <w:divsChild>
                        <w:div w:id="174286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405733">
          <w:marLeft w:val="0"/>
          <w:marRight w:val="0"/>
          <w:marTop w:val="0"/>
          <w:marBottom w:val="0"/>
          <w:divBdr>
            <w:top w:val="none" w:sz="0" w:space="0" w:color="auto"/>
            <w:left w:val="none" w:sz="0" w:space="0" w:color="auto"/>
            <w:bottom w:val="none" w:sz="0" w:space="0" w:color="auto"/>
            <w:right w:val="none" w:sz="0" w:space="0" w:color="auto"/>
          </w:divBdr>
        </w:div>
      </w:divsChild>
    </w:div>
    <w:div w:id="545602816">
      <w:bodyDiv w:val="1"/>
      <w:marLeft w:val="0"/>
      <w:marRight w:val="0"/>
      <w:marTop w:val="0"/>
      <w:marBottom w:val="0"/>
      <w:divBdr>
        <w:top w:val="none" w:sz="0" w:space="0" w:color="auto"/>
        <w:left w:val="none" w:sz="0" w:space="0" w:color="auto"/>
        <w:bottom w:val="none" w:sz="0" w:space="0" w:color="auto"/>
        <w:right w:val="none" w:sz="0" w:space="0" w:color="auto"/>
      </w:divBdr>
      <w:divsChild>
        <w:div w:id="1446196399">
          <w:marLeft w:val="0"/>
          <w:marRight w:val="0"/>
          <w:marTop w:val="0"/>
          <w:marBottom w:val="0"/>
          <w:divBdr>
            <w:top w:val="none" w:sz="0" w:space="0" w:color="auto"/>
            <w:left w:val="none" w:sz="0" w:space="0" w:color="auto"/>
            <w:bottom w:val="none" w:sz="0" w:space="0" w:color="auto"/>
            <w:right w:val="none" w:sz="0" w:space="0" w:color="auto"/>
          </w:divBdr>
          <w:divsChild>
            <w:div w:id="1004553667">
              <w:marLeft w:val="0"/>
              <w:marRight w:val="0"/>
              <w:marTop w:val="0"/>
              <w:marBottom w:val="0"/>
              <w:divBdr>
                <w:top w:val="none" w:sz="0" w:space="0" w:color="auto"/>
                <w:left w:val="none" w:sz="0" w:space="0" w:color="auto"/>
                <w:bottom w:val="none" w:sz="0" w:space="0" w:color="auto"/>
                <w:right w:val="none" w:sz="0" w:space="0" w:color="auto"/>
              </w:divBdr>
              <w:divsChild>
                <w:div w:id="773792085">
                  <w:marLeft w:val="0"/>
                  <w:marRight w:val="0"/>
                  <w:marTop w:val="0"/>
                  <w:marBottom w:val="0"/>
                  <w:divBdr>
                    <w:top w:val="none" w:sz="0" w:space="0" w:color="auto"/>
                    <w:left w:val="none" w:sz="0" w:space="0" w:color="auto"/>
                    <w:bottom w:val="none" w:sz="0" w:space="0" w:color="auto"/>
                    <w:right w:val="none" w:sz="0" w:space="0" w:color="auto"/>
                  </w:divBdr>
                  <w:divsChild>
                    <w:div w:id="715393469">
                      <w:marLeft w:val="-225"/>
                      <w:marRight w:val="-225"/>
                      <w:marTop w:val="0"/>
                      <w:marBottom w:val="0"/>
                      <w:divBdr>
                        <w:top w:val="none" w:sz="0" w:space="0" w:color="auto"/>
                        <w:left w:val="none" w:sz="0" w:space="0" w:color="auto"/>
                        <w:bottom w:val="none" w:sz="0" w:space="0" w:color="auto"/>
                        <w:right w:val="none" w:sz="0" w:space="0" w:color="auto"/>
                      </w:divBdr>
                      <w:divsChild>
                        <w:div w:id="147279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325444">
          <w:marLeft w:val="0"/>
          <w:marRight w:val="0"/>
          <w:marTop w:val="0"/>
          <w:marBottom w:val="0"/>
          <w:divBdr>
            <w:top w:val="none" w:sz="0" w:space="0" w:color="auto"/>
            <w:left w:val="none" w:sz="0" w:space="0" w:color="auto"/>
            <w:bottom w:val="none" w:sz="0" w:space="0" w:color="auto"/>
            <w:right w:val="none" w:sz="0" w:space="0" w:color="auto"/>
          </w:divBdr>
        </w:div>
      </w:divsChild>
    </w:div>
    <w:div w:id="583807917">
      <w:bodyDiv w:val="1"/>
      <w:marLeft w:val="0"/>
      <w:marRight w:val="0"/>
      <w:marTop w:val="0"/>
      <w:marBottom w:val="0"/>
      <w:divBdr>
        <w:top w:val="none" w:sz="0" w:space="0" w:color="auto"/>
        <w:left w:val="none" w:sz="0" w:space="0" w:color="auto"/>
        <w:bottom w:val="none" w:sz="0" w:space="0" w:color="auto"/>
        <w:right w:val="none" w:sz="0" w:space="0" w:color="auto"/>
      </w:divBdr>
      <w:divsChild>
        <w:div w:id="287515931">
          <w:marLeft w:val="0"/>
          <w:marRight w:val="0"/>
          <w:marTop w:val="0"/>
          <w:marBottom w:val="0"/>
          <w:divBdr>
            <w:top w:val="none" w:sz="0" w:space="0" w:color="auto"/>
            <w:left w:val="none" w:sz="0" w:space="0" w:color="auto"/>
            <w:bottom w:val="none" w:sz="0" w:space="0" w:color="auto"/>
            <w:right w:val="none" w:sz="0" w:space="0" w:color="auto"/>
          </w:divBdr>
          <w:divsChild>
            <w:div w:id="1264919992">
              <w:marLeft w:val="0"/>
              <w:marRight w:val="0"/>
              <w:marTop w:val="0"/>
              <w:marBottom w:val="0"/>
              <w:divBdr>
                <w:top w:val="none" w:sz="0" w:space="0" w:color="auto"/>
                <w:left w:val="none" w:sz="0" w:space="0" w:color="auto"/>
                <w:bottom w:val="none" w:sz="0" w:space="0" w:color="auto"/>
                <w:right w:val="none" w:sz="0" w:space="0" w:color="auto"/>
              </w:divBdr>
              <w:divsChild>
                <w:div w:id="1377654532">
                  <w:marLeft w:val="0"/>
                  <w:marRight w:val="0"/>
                  <w:marTop w:val="0"/>
                  <w:marBottom w:val="0"/>
                  <w:divBdr>
                    <w:top w:val="none" w:sz="0" w:space="0" w:color="auto"/>
                    <w:left w:val="none" w:sz="0" w:space="0" w:color="auto"/>
                    <w:bottom w:val="none" w:sz="0" w:space="0" w:color="auto"/>
                    <w:right w:val="none" w:sz="0" w:space="0" w:color="auto"/>
                  </w:divBdr>
                  <w:divsChild>
                    <w:div w:id="539784823">
                      <w:marLeft w:val="-225"/>
                      <w:marRight w:val="-225"/>
                      <w:marTop w:val="0"/>
                      <w:marBottom w:val="0"/>
                      <w:divBdr>
                        <w:top w:val="none" w:sz="0" w:space="0" w:color="auto"/>
                        <w:left w:val="none" w:sz="0" w:space="0" w:color="auto"/>
                        <w:bottom w:val="none" w:sz="0" w:space="0" w:color="auto"/>
                        <w:right w:val="none" w:sz="0" w:space="0" w:color="auto"/>
                      </w:divBdr>
                      <w:divsChild>
                        <w:div w:id="159377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708766">
          <w:marLeft w:val="0"/>
          <w:marRight w:val="0"/>
          <w:marTop w:val="0"/>
          <w:marBottom w:val="0"/>
          <w:divBdr>
            <w:top w:val="none" w:sz="0" w:space="0" w:color="auto"/>
            <w:left w:val="none" w:sz="0" w:space="0" w:color="auto"/>
            <w:bottom w:val="none" w:sz="0" w:space="0" w:color="auto"/>
            <w:right w:val="none" w:sz="0" w:space="0" w:color="auto"/>
          </w:divBdr>
        </w:div>
      </w:divsChild>
    </w:div>
    <w:div w:id="619337258">
      <w:bodyDiv w:val="1"/>
      <w:marLeft w:val="0"/>
      <w:marRight w:val="0"/>
      <w:marTop w:val="0"/>
      <w:marBottom w:val="0"/>
      <w:divBdr>
        <w:top w:val="none" w:sz="0" w:space="0" w:color="auto"/>
        <w:left w:val="none" w:sz="0" w:space="0" w:color="auto"/>
        <w:bottom w:val="none" w:sz="0" w:space="0" w:color="auto"/>
        <w:right w:val="none" w:sz="0" w:space="0" w:color="auto"/>
      </w:divBdr>
      <w:divsChild>
        <w:div w:id="2020767796">
          <w:marLeft w:val="0"/>
          <w:marRight w:val="0"/>
          <w:marTop w:val="0"/>
          <w:marBottom w:val="0"/>
          <w:divBdr>
            <w:top w:val="none" w:sz="0" w:space="0" w:color="auto"/>
            <w:left w:val="none" w:sz="0" w:space="0" w:color="auto"/>
            <w:bottom w:val="none" w:sz="0" w:space="0" w:color="auto"/>
            <w:right w:val="none" w:sz="0" w:space="0" w:color="auto"/>
          </w:divBdr>
          <w:divsChild>
            <w:div w:id="271253607">
              <w:marLeft w:val="0"/>
              <w:marRight w:val="0"/>
              <w:marTop w:val="0"/>
              <w:marBottom w:val="0"/>
              <w:divBdr>
                <w:top w:val="none" w:sz="0" w:space="0" w:color="auto"/>
                <w:left w:val="none" w:sz="0" w:space="0" w:color="auto"/>
                <w:bottom w:val="none" w:sz="0" w:space="0" w:color="auto"/>
                <w:right w:val="none" w:sz="0" w:space="0" w:color="auto"/>
              </w:divBdr>
              <w:divsChild>
                <w:div w:id="785660245">
                  <w:marLeft w:val="0"/>
                  <w:marRight w:val="0"/>
                  <w:marTop w:val="0"/>
                  <w:marBottom w:val="0"/>
                  <w:divBdr>
                    <w:top w:val="none" w:sz="0" w:space="0" w:color="auto"/>
                    <w:left w:val="none" w:sz="0" w:space="0" w:color="auto"/>
                    <w:bottom w:val="none" w:sz="0" w:space="0" w:color="auto"/>
                    <w:right w:val="none" w:sz="0" w:space="0" w:color="auto"/>
                  </w:divBdr>
                  <w:divsChild>
                    <w:div w:id="1292983287">
                      <w:marLeft w:val="-225"/>
                      <w:marRight w:val="-225"/>
                      <w:marTop w:val="0"/>
                      <w:marBottom w:val="0"/>
                      <w:divBdr>
                        <w:top w:val="none" w:sz="0" w:space="0" w:color="auto"/>
                        <w:left w:val="none" w:sz="0" w:space="0" w:color="auto"/>
                        <w:bottom w:val="none" w:sz="0" w:space="0" w:color="auto"/>
                        <w:right w:val="none" w:sz="0" w:space="0" w:color="auto"/>
                      </w:divBdr>
                      <w:divsChild>
                        <w:div w:id="172433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98671">
          <w:marLeft w:val="0"/>
          <w:marRight w:val="0"/>
          <w:marTop w:val="0"/>
          <w:marBottom w:val="0"/>
          <w:divBdr>
            <w:top w:val="none" w:sz="0" w:space="0" w:color="auto"/>
            <w:left w:val="none" w:sz="0" w:space="0" w:color="auto"/>
            <w:bottom w:val="none" w:sz="0" w:space="0" w:color="auto"/>
            <w:right w:val="none" w:sz="0" w:space="0" w:color="auto"/>
          </w:divBdr>
        </w:div>
      </w:divsChild>
    </w:div>
    <w:div w:id="650209376">
      <w:bodyDiv w:val="1"/>
      <w:marLeft w:val="0"/>
      <w:marRight w:val="0"/>
      <w:marTop w:val="0"/>
      <w:marBottom w:val="0"/>
      <w:divBdr>
        <w:top w:val="none" w:sz="0" w:space="0" w:color="auto"/>
        <w:left w:val="none" w:sz="0" w:space="0" w:color="auto"/>
        <w:bottom w:val="none" w:sz="0" w:space="0" w:color="auto"/>
        <w:right w:val="none" w:sz="0" w:space="0" w:color="auto"/>
      </w:divBdr>
      <w:divsChild>
        <w:div w:id="845707586">
          <w:marLeft w:val="0"/>
          <w:marRight w:val="0"/>
          <w:marTop w:val="0"/>
          <w:marBottom w:val="0"/>
          <w:divBdr>
            <w:top w:val="none" w:sz="0" w:space="0" w:color="auto"/>
            <w:left w:val="none" w:sz="0" w:space="0" w:color="auto"/>
            <w:bottom w:val="none" w:sz="0" w:space="0" w:color="auto"/>
            <w:right w:val="none" w:sz="0" w:space="0" w:color="auto"/>
          </w:divBdr>
          <w:divsChild>
            <w:div w:id="427968114">
              <w:marLeft w:val="0"/>
              <w:marRight w:val="0"/>
              <w:marTop w:val="0"/>
              <w:marBottom w:val="0"/>
              <w:divBdr>
                <w:top w:val="none" w:sz="0" w:space="0" w:color="auto"/>
                <w:left w:val="none" w:sz="0" w:space="0" w:color="auto"/>
                <w:bottom w:val="none" w:sz="0" w:space="0" w:color="auto"/>
                <w:right w:val="none" w:sz="0" w:space="0" w:color="auto"/>
              </w:divBdr>
              <w:divsChild>
                <w:div w:id="1731880024">
                  <w:marLeft w:val="0"/>
                  <w:marRight w:val="0"/>
                  <w:marTop w:val="0"/>
                  <w:marBottom w:val="0"/>
                  <w:divBdr>
                    <w:top w:val="none" w:sz="0" w:space="0" w:color="auto"/>
                    <w:left w:val="none" w:sz="0" w:space="0" w:color="auto"/>
                    <w:bottom w:val="none" w:sz="0" w:space="0" w:color="auto"/>
                    <w:right w:val="none" w:sz="0" w:space="0" w:color="auto"/>
                  </w:divBdr>
                  <w:divsChild>
                    <w:div w:id="30343608">
                      <w:marLeft w:val="-225"/>
                      <w:marRight w:val="-225"/>
                      <w:marTop w:val="0"/>
                      <w:marBottom w:val="0"/>
                      <w:divBdr>
                        <w:top w:val="none" w:sz="0" w:space="0" w:color="auto"/>
                        <w:left w:val="none" w:sz="0" w:space="0" w:color="auto"/>
                        <w:bottom w:val="none" w:sz="0" w:space="0" w:color="auto"/>
                        <w:right w:val="none" w:sz="0" w:space="0" w:color="auto"/>
                      </w:divBdr>
                      <w:divsChild>
                        <w:div w:id="77440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50221">
          <w:marLeft w:val="0"/>
          <w:marRight w:val="0"/>
          <w:marTop w:val="0"/>
          <w:marBottom w:val="0"/>
          <w:divBdr>
            <w:top w:val="none" w:sz="0" w:space="0" w:color="auto"/>
            <w:left w:val="none" w:sz="0" w:space="0" w:color="auto"/>
            <w:bottom w:val="none" w:sz="0" w:space="0" w:color="auto"/>
            <w:right w:val="none" w:sz="0" w:space="0" w:color="auto"/>
          </w:divBdr>
        </w:div>
      </w:divsChild>
    </w:div>
    <w:div w:id="774641247">
      <w:bodyDiv w:val="1"/>
      <w:marLeft w:val="0"/>
      <w:marRight w:val="0"/>
      <w:marTop w:val="0"/>
      <w:marBottom w:val="0"/>
      <w:divBdr>
        <w:top w:val="none" w:sz="0" w:space="0" w:color="auto"/>
        <w:left w:val="none" w:sz="0" w:space="0" w:color="auto"/>
        <w:bottom w:val="none" w:sz="0" w:space="0" w:color="auto"/>
        <w:right w:val="none" w:sz="0" w:space="0" w:color="auto"/>
      </w:divBdr>
      <w:divsChild>
        <w:div w:id="1722748983">
          <w:marLeft w:val="0"/>
          <w:marRight w:val="0"/>
          <w:marTop w:val="0"/>
          <w:marBottom w:val="0"/>
          <w:divBdr>
            <w:top w:val="none" w:sz="0" w:space="0" w:color="auto"/>
            <w:left w:val="none" w:sz="0" w:space="0" w:color="auto"/>
            <w:bottom w:val="none" w:sz="0" w:space="0" w:color="auto"/>
            <w:right w:val="none" w:sz="0" w:space="0" w:color="auto"/>
          </w:divBdr>
          <w:divsChild>
            <w:div w:id="1583680816">
              <w:marLeft w:val="0"/>
              <w:marRight w:val="0"/>
              <w:marTop w:val="0"/>
              <w:marBottom w:val="0"/>
              <w:divBdr>
                <w:top w:val="none" w:sz="0" w:space="0" w:color="auto"/>
                <w:left w:val="none" w:sz="0" w:space="0" w:color="auto"/>
                <w:bottom w:val="none" w:sz="0" w:space="0" w:color="auto"/>
                <w:right w:val="none" w:sz="0" w:space="0" w:color="auto"/>
              </w:divBdr>
              <w:divsChild>
                <w:div w:id="996113759">
                  <w:marLeft w:val="0"/>
                  <w:marRight w:val="0"/>
                  <w:marTop w:val="0"/>
                  <w:marBottom w:val="0"/>
                  <w:divBdr>
                    <w:top w:val="none" w:sz="0" w:space="0" w:color="auto"/>
                    <w:left w:val="none" w:sz="0" w:space="0" w:color="auto"/>
                    <w:bottom w:val="none" w:sz="0" w:space="0" w:color="auto"/>
                    <w:right w:val="none" w:sz="0" w:space="0" w:color="auto"/>
                  </w:divBdr>
                  <w:divsChild>
                    <w:div w:id="1628855277">
                      <w:marLeft w:val="-225"/>
                      <w:marRight w:val="-225"/>
                      <w:marTop w:val="0"/>
                      <w:marBottom w:val="0"/>
                      <w:divBdr>
                        <w:top w:val="none" w:sz="0" w:space="0" w:color="auto"/>
                        <w:left w:val="none" w:sz="0" w:space="0" w:color="auto"/>
                        <w:bottom w:val="none" w:sz="0" w:space="0" w:color="auto"/>
                        <w:right w:val="none" w:sz="0" w:space="0" w:color="auto"/>
                      </w:divBdr>
                      <w:divsChild>
                        <w:div w:id="121041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172920">
          <w:marLeft w:val="0"/>
          <w:marRight w:val="0"/>
          <w:marTop w:val="0"/>
          <w:marBottom w:val="0"/>
          <w:divBdr>
            <w:top w:val="none" w:sz="0" w:space="0" w:color="auto"/>
            <w:left w:val="none" w:sz="0" w:space="0" w:color="auto"/>
            <w:bottom w:val="none" w:sz="0" w:space="0" w:color="auto"/>
            <w:right w:val="none" w:sz="0" w:space="0" w:color="auto"/>
          </w:divBdr>
        </w:div>
      </w:divsChild>
    </w:div>
    <w:div w:id="776292887">
      <w:bodyDiv w:val="1"/>
      <w:marLeft w:val="0"/>
      <w:marRight w:val="0"/>
      <w:marTop w:val="0"/>
      <w:marBottom w:val="0"/>
      <w:divBdr>
        <w:top w:val="none" w:sz="0" w:space="0" w:color="auto"/>
        <w:left w:val="none" w:sz="0" w:space="0" w:color="auto"/>
        <w:bottom w:val="none" w:sz="0" w:space="0" w:color="auto"/>
        <w:right w:val="none" w:sz="0" w:space="0" w:color="auto"/>
      </w:divBdr>
      <w:divsChild>
        <w:div w:id="1711683169">
          <w:marLeft w:val="0"/>
          <w:marRight w:val="0"/>
          <w:marTop w:val="0"/>
          <w:marBottom w:val="0"/>
          <w:divBdr>
            <w:top w:val="none" w:sz="0" w:space="0" w:color="auto"/>
            <w:left w:val="none" w:sz="0" w:space="0" w:color="auto"/>
            <w:bottom w:val="none" w:sz="0" w:space="0" w:color="auto"/>
            <w:right w:val="none" w:sz="0" w:space="0" w:color="auto"/>
          </w:divBdr>
          <w:divsChild>
            <w:div w:id="1764253231">
              <w:marLeft w:val="0"/>
              <w:marRight w:val="0"/>
              <w:marTop w:val="0"/>
              <w:marBottom w:val="0"/>
              <w:divBdr>
                <w:top w:val="none" w:sz="0" w:space="0" w:color="auto"/>
                <w:left w:val="none" w:sz="0" w:space="0" w:color="auto"/>
                <w:bottom w:val="none" w:sz="0" w:space="0" w:color="auto"/>
                <w:right w:val="none" w:sz="0" w:space="0" w:color="auto"/>
              </w:divBdr>
              <w:divsChild>
                <w:div w:id="1840653310">
                  <w:marLeft w:val="0"/>
                  <w:marRight w:val="0"/>
                  <w:marTop w:val="0"/>
                  <w:marBottom w:val="0"/>
                  <w:divBdr>
                    <w:top w:val="none" w:sz="0" w:space="0" w:color="auto"/>
                    <w:left w:val="none" w:sz="0" w:space="0" w:color="auto"/>
                    <w:bottom w:val="none" w:sz="0" w:space="0" w:color="auto"/>
                    <w:right w:val="none" w:sz="0" w:space="0" w:color="auto"/>
                  </w:divBdr>
                  <w:divsChild>
                    <w:div w:id="436145619">
                      <w:marLeft w:val="-225"/>
                      <w:marRight w:val="-225"/>
                      <w:marTop w:val="0"/>
                      <w:marBottom w:val="0"/>
                      <w:divBdr>
                        <w:top w:val="none" w:sz="0" w:space="0" w:color="auto"/>
                        <w:left w:val="none" w:sz="0" w:space="0" w:color="auto"/>
                        <w:bottom w:val="none" w:sz="0" w:space="0" w:color="auto"/>
                        <w:right w:val="none" w:sz="0" w:space="0" w:color="auto"/>
                      </w:divBdr>
                      <w:divsChild>
                        <w:div w:id="33384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022076">
          <w:marLeft w:val="0"/>
          <w:marRight w:val="0"/>
          <w:marTop w:val="0"/>
          <w:marBottom w:val="0"/>
          <w:divBdr>
            <w:top w:val="none" w:sz="0" w:space="0" w:color="auto"/>
            <w:left w:val="none" w:sz="0" w:space="0" w:color="auto"/>
            <w:bottom w:val="none" w:sz="0" w:space="0" w:color="auto"/>
            <w:right w:val="none" w:sz="0" w:space="0" w:color="auto"/>
          </w:divBdr>
        </w:div>
      </w:divsChild>
    </w:div>
    <w:div w:id="846406670">
      <w:bodyDiv w:val="1"/>
      <w:marLeft w:val="0"/>
      <w:marRight w:val="0"/>
      <w:marTop w:val="0"/>
      <w:marBottom w:val="0"/>
      <w:divBdr>
        <w:top w:val="none" w:sz="0" w:space="0" w:color="auto"/>
        <w:left w:val="none" w:sz="0" w:space="0" w:color="auto"/>
        <w:bottom w:val="none" w:sz="0" w:space="0" w:color="auto"/>
        <w:right w:val="none" w:sz="0" w:space="0" w:color="auto"/>
      </w:divBdr>
      <w:divsChild>
        <w:div w:id="942148587">
          <w:marLeft w:val="0"/>
          <w:marRight w:val="0"/>
          <w:marTop w:val="0"/>
          <w:marBottom w:val="0"/>
          <w:divBdr>
            <w:top w:val="none" w:sz="0" w:space="0" w:color="auto"/>
            <w:left w:val="none" w:sz="0" w:space="0" w:color="auto"/>
            <w:bottom w:val="none" w:sz="0" w:space="0" w:color="auto"/>
            <w:right w:val="none" w:sz="0" w:space="0" w:color="auto"/>
          </w:divBdr>
          <w:divsChild>
            <w:div w:id="1372456168">
              <w:marLeft w:val="0"/>
              <w:marRight w:val="0"/>
              <w:marTop w:val="0"/>
              <w:marBottom w:val="0"/>
              <w:divBdr>
                <w:top w:val="none" w:sz="0" w:space="0" w:color="auto"/>
                <w:left w:val="none" w:sz="0" w:space="0" w:color="auto"/>
                <w:bottom w:val="none" w:sz="0" w:space="0" w:color="auto"/>
                <w:right w:val="none" w:sz="0" w:space="0" w:color="auto"/>
              </w:divBdr>
              <w:divsChild>
                <w:div w:id="1051419003">
                  <w:marLeft w:val="0"/>
                  <w:marRight w:val="0"/>
                  <w:marTop w:val="0"/>
                  <w:marBottom w:val="0"/>
                  <w:divBdr>
                    <w:top w:val="none" w:sz="0" w:space="0" w:color="auto"/>
                    <w:left w:val="none" w:sz="0" w:space="0" w:color="auto"/>
                    <w:bottom w:val="none" w:sz="0" w:space="0" w:color="auto"/>
                    <w:right w:val="none" w:sz="0" w:space="0" w:color="auto"/>
                  </w:divBdr>
                  <w:divsChild>
                    <w:div w:id="39601292">
                      <w:marLeft w:val="-225"/>
                      <w:marRight w:val="-225"/>
                      <w:marTop w:val="0"/>
                      <w:marBottom w:val="0"/>
                      <w:divBdr>
                        <w:top w:val="none" w:sz="0" w:space="0" w:color="auto"/>
                        <w:left w:val="none" w:sz="0" w:space="0" w:color="auto"/>
                        <w:bottom w:val="none" w:sz="0" w:space="0" w:color="auto"/>
                        <w:right w:val="none" w:sz="0" w:space="0" w:color="auto"/>
                      </w:divBdr>
                      <w:divsChild>
                        <w:div w:id="49919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536216">
          <w:marLeft w:val="0"/>
          <w:marRight w:val="0"/>
          <w:marTop w:val="0"/>
          <w:marBottom w:val="0"/>
          <w:divBdr>
            <w:top w:val="none" w:sz="0" w:space="0" w:color="auto"/>
            <w:left w:val="none" w:sz="0" w:space="0" w:color="auto"/>
            <w:bottom w:val="none" w:sz="0" w:space="0" w:color="auto"/>
            <w:right w:val="none" w:sz="0" w:space="0" w:color="auto"/>
          </w:divBdr>
        </w:div>
      </w:divsChild>
    </w:div>
    <w:div w:id="921837403">
      <w:bodyDiv w:val="1"/>
      <w:marLeft w:val="0"/>
      <w:marRight w:val="0"/>
      <w:marTop w:val="0"/>
      <w:marBottom w:val="0"/>
      <w:divBdr>
        <w:top w:val="none" w:sz="0" w:space="0" w:color="auto"/>
        <w:left w:val="none" w:sz="0" w:space="0" w:color="auto"/>
        <w:bottom w:val="none" w:sz="0" w:space="0" w:color="auto"/>
        <w:right w:val="none" w:sz="0" w:space="0" w:color="auto"/>
      </w:divBdr>
      <w:divsChild>
        <w:div w:id="662128691">
          <w:marLeft w:val="0"/>
          <w:marRight w:val="0"/>
          <w:marTop w:val="0"/>
          <w:marBottom w:val="0"/>
          <w:divBdr>
            <w:top w:val="none" w:sz="0" w:space="0" w:color="auto"/>
            <w:left w:val="none" w:sz="0" w:space="0" w:color="auto"/>
            <w:bottom w:val="none" w:sz="0" w:space="0" w:color="auto"/>
            <w:right w:val="none" w:sz="0" w:space="0" w:color="auto"/>
          </w:divBdr>
          <w:divsChild>
            <w:div w:id="1563634028">
              <w:marLeft w:val="0"/>
              <w:marRight w:val="0"/>
              <w:marTop w:val="0"/>
              <w:marBottom w:val="0"/>
              <w:divBdr>
                <w:top w:val="none" w:sz="0" w:space="0" w:color="auto"/>
                <w:left w:val="none" w:sz="0" w:space="0" w:color="auto"/>
                <w:bottom w:val="none" w:sz="0" w:space="0" w:color="auto"/>
                <w:right w:val="none" w:sz="0" w:space="0" w:color="auto"/>
              </w:divBdr>
              <w:divsChild>
                <w:div w:id="1229460023">
                  <w:marLeft w:val="0"/>
                  <w:marRight w:val="0"/>
                  <w:marTop w:val="0"/>
                  <w:marBottom w:val="0"/>
                  <w:divBdr>
                    <w:top w:val="none" w:sz="0" w:space="0" w:color="auto"/>
                    <w:left w:val="none" w:sz="0" w:space="0" w:color="auto"/>
                    <w:bottom w:val="none" w:sz="0" w:space="0" w:color="auto"/>
                    <w:right w:val="none" w:sz="0" w:space="0" w:color="auto"/>
                  </w:divBdr>
                  <w:divsChild>
                    <w:div w:id="54277499">
                      <w:marLeft w:val="-225"/>
                      <w:marRight w:val="-225"/>
                      <w:marTop w:val="0"/>
                      <w:marBottom w:val="0"/>
                      <w:divBdr>
                        <w:top w:val="none" w:sz="0" w:space="0" w:color="auto"/>
                        <w:left w:val="none" w:sz="0" w:space="0" w:color="auto"/>
                        <w:bottom w:val="none" w:sz="0" w:space="0" w:color="auto"/>
                        <w:right w:val="none" w:sz="0" w:space="0" w:color="auto"/>
                      </w:divBdr>
                      <w:divsChild>
                        <w:div w:id="9780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710979">
          <w:marLeft w:val="0"/>
          <w:marRight w:val="0"/>
          <w:marTop w:val="0"/>
          <w:marBottom w:val="0"/>
          <w:divBdr>
            <w:top w:val="none" w:sz="0" w:space="0" w:color="auto"/>
            <w:left w:val="none" w:sz="0" w:space="0" w:color="auto"/>
            <w:bottom w:val="none" w:sz="0" w:space="0" w:color="auto"/>
            <w:right w:val="none" w:sz="0" w:space="0" w:color="auto"/>
          </w:divBdr>
        </w:div>
      </w:divsChild>
    </w:div>
    <w:div w:id="1120685885">
      <w:bodyDiv w:val="1"/>
      <w:marLeft w:val="0"/>
      <w:marRight w:val="0"/>
      <w:marTop w:val="0"/>
      <w:marBottom w:val="0"/>
      <w:divBdr>
        <w:top w:val="none" w:sz="0" w:space="0" w:color="auto"/>
        <w:left w:val="none" w:sz="0" w:space="0" w:color="auto"/>
        <w:bottom w:val="none" w:sz="0" w:space="0" w:color="auto"/>
        <w:right w:val="none" w:sz="0" w:space="0" w:color="auto"/>
      </w:divBdr>
      <w:divsChild>
        <w:div w:id="823745360">
          <w:marLeft w:val="0"/>
          <w:marRight w:val="0"/>
          <w:marTop w:val="0"/>
          <w:marBottom w:val="0"/>
          <w:divBdr>
            <w:top w:val="none" w:sz="0" w:space="0" w:color="auto"/>
            <w:left w:val="none" w:sz="0" w:space="0" w:color="auto"/>
            <w:bottom w:val="none" w:sz="0" w:space="0" w:color="auto"/>
            <w:right w:val="none" w:sz="0" w:space="0" w:color="auto"/>
          </w:divBdr>
          <w:divsChild>
            <w:div w:id="2041278286">
              <w:marLeft w:val="0"/>
              <w:marRight w:val="0"/>
              <w:marTop w:val="0"/>
              <w:marBottom w:val="0"/>
              <w:divBdr>
                <w:top w:val="none" w:sz="0" w:space="0" w:color="auto"/>
                <w:left w:val="none" w:sz="0" w:space="0" w:color="auto"/>
                <w:bottom w:val="none" w:sz="0" w:space="0" w:color="auto"/>
                <w:right w:val="none" w:sz="0" w:space="0" w:color="auto"/>
              </w:divBdr>
              <w:divsChild>
                <w:div w:id="1994525643">
                  <w:marLeft w:val="0"/>
                  <w:marRight w:val="0"/>
                  <w:marTop w:val="0"/>
                  <w:marBottom w:val="0"/>
                  <w:divBdr>
                    <w:top w:val="none" w:sz="0" w:space="0" w:color="auto"/>
                    <w:left w:val="none" w:sz="0" w:space="0" w:color="auto"/>
                    <w:bottom w:val="none" w:sz="0" w:space="0" w:color="auto"/>
                    <w:right w:val="none" w:sz="0" w:space="0" w:color="auto"/>
                  </w:divBdr>
                  <w:divsChild>
                    <w:div w:id="1453011851">
                      <w:marLeft w:val="-225"/>
                      <w:marRight w:val="-225"/>
                      <w:marTop w:val="0"/>
                      <w:marBottom w:val="0"/>
                      <w:divBdr>
                        <w:top w:val="none" w:sz="0" w:space="0" w:color="auto"/>
                        <w:left w:val="none" w:sz="0" w:space="0" w:color="auto"/>
                        <w:bottom w:val="none" w:sz="0" w:space="0" w:color="auto"/>
                        <w:right w:val="none" w:sz="0" w:space="0" w:color="auto"/>
                      </w:divBdr>
                      <w:divsChild>
                        <w:div w:id="164535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031976">
          <w:marLeft w:val="0"/>
          <w:marRight w:val="0"/>
          <w:marTop w:val="0"/>
          <w:marBottom w:val="0"/>
          <w:divBdr>
            <w:top w:val="none" w:sz="0" w:space="0" w:color="auto"/>
            <w:left w:val="none" w:sz="0" w:space="0" w:color="auto"/>
            <w:bottom w:val="none" w:sz="0" w:space="0" w:color="auto"/>
            <w:right w:val="none" w:sz="0" w:space="0" w:color="auto"/>
          </w:divBdr>
        </w:div>
      </w:divsChild>
    </w:div>
    <w:div w:id="1219634894">
      <w:bodyDiv w:val="1"/>
      <w:marLeft w:val="0"/>
      <w:marRight w:val="0"/>
      <w:marTop w:val="0"/>
      <w:marBottom w:val="0"/>
      <w:divBdr>
        <w:top w:val="none" w:sz="0" w:space="0" w:color="auto"/>
        <w:left w:val="none" w:sz="0" w:space="0" w:color="auto"/>
        <w:bottom w:val="none" w:sz="0" w:space="0" w:color="auto"/>
        <w:right w:val="none" w:sz="0" w:space="0" w:color="auto"/>
      </w:divBdr>
      <w:divsChild>
        <w:div w:id="1600674728">
          <w:marLeft w:val="0"/>
          <w:marRight w:val="0"/>
          <w:marTop w:val="0"/>
          <w:marBottom w:val="0"/>
          <w:divBdr>
            <w:top w:val="none" w:sz="0" w:space="0" w:color="auto"/>
            <w:left w:val="none" w:sz="0" w:space="0" w:color="auto"/>
            <w:bottom w:val="none" w:sz="0" w:space="0" w:color="auto"/>
            <w:right w:val="none" w:sz="0" w:space="0" w:color="auto"/>
          </w:divBdr>
          <w:divsChild>
            <w:div w:id="1835879048">
              <w:marLeft w:val="0"/>
              <w:marRight w:val="0"/>
              <w:marTop w:val="0"/>
              <w:marBottom w:val="0"/>
              <w:divBdr>
                <w:top w:val="none" w:sz="0" w:space="0" w:color="auto"/>
                <w:left w:val="none" w:sz="0" w:space="0" w:color="auto"/>
                <w:bottom w:val="none" w:sz="0" w:space="0" w:color="auto"/>
                <w:right w:val="none" w:sz="0" w:space="0" w:color="auto"/>
              </w:divBdr>
              <w:divsChild>
                <w:div w:id="1199659140">
                  <w:marLeft w:val="0"/>
                  <w:marRight w:val="0"/>
                  <w:marTop w:val="0"/>
                  <w:marBottom w:val="0"/>
                  <w:divBdr>
                    <w:top w:val="none" w:sz="0" w:space="0" w:color="auto"/>
                    <w:left w:val="none" w:sz="0" w:space="0" w:color="auto"/>
                    <w:bottom w:val="none" w:sz="0" w:space="0" w:color="auto"/>
                    <w:right w:val="none" w:sz="0" w:space="0" w:color="auto"/>
                  </w:divBdr>
                  <w:divsChild>
                    <w:div w:id="860704729">
                      <w:marLeft w:val="-225"/>
                      <w:marRight w:val="-225"/>
                      <w:marTop w:val="0"/>
                      <w:marBottom w:val="0"/>
                      <w:divBdr>
                        <w:top w:val="none" w:sz="0" w:space="0" w:color="auto"/>
                        <w:left w:val="none" w:sz="0" w:space="0" w:color="auto"/>
                        <w:bottom w:val="none" w:sz="0" w:space="0" w:color="auto"/>
                        <w:right w:val="none" w:sz="0" w:space="0" w:color="auto"/>
                      </w:divBdr>
                      <w:divsChild>
                        <w:div w:id="17326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243123">
          <w:marLeft w:val="0"/>
          <w:marRight w:val="0"/>
          <w:marTop w:val="0"/>
          <w:marBottom w:val="0"/>
          <w:divBdr>
            <w:top w:val="none" w:sz="0" w:space="0" w:color="auto"/>
            <w:left w:val="none" w:sz="0" w:space="0" w:color="auto"/>
            <w:bottom w:val="none" w:sz="0" w:space="0" w:color="auto"/>
            <w:right w:val="none" w:sz="0" w:space="0" w:color="auto"/>
          </w:divBdr>
        </w:div>
      </w:divsChild>
    </w:div>
    <w:div w:id="1259945931">
      <w:bodyDiv w:val="1"/>
      <w:marLeft w:val="0"/>
      <w:marRight w:val="0"/>
      <w:marTop w:val="0"/>
      <w:marBottom w:val="0"/>
      <w:divBdr>
        <w:top w:val="none" w:sz="0" w:space="0" w:color="auto"/>
        <w:left w:val="none" w:sz="0" w:space="0" w:color="auto"/>
        <w:bottom w:val="none" w:sz="0" w:space="0" w:color="auto"/>
        <w:right w:val="none" w:sz="0" w:space="0" w:color="auto"/>
      </w:divBdr>
      <w:divsChild>
        <w:div w:id="1238369030">
          <w:marLeft w:val="0"/>
          <w:marRight w:val="0"/>
          <w:marTop w:val="0"/>
          <w:marBottom w:val="0"/>
          <w:divBdr>
            <w:top w:val="none" w:sz="0" w:space="0" w:color="auto"/>
            <w:left w:val="none" w:sz="0" w:space="0" w:color="auto"/>
            <w:bottom w:val="none" w:sz="0" w:space="0" w:color="auto"/>
            <w:right w:val="none" w:sz="0" w:space="0" w:color="auto"/>
          </w:divBdr>
          <w:divsChild>
            <w:div w:id="684867150">
              <w:marLeft w:val="0"/>
              <w:marRight w:val="0"/>
              <w:marTop w:val="0"/>
              <w:marBottom w:val="0"/>
              <w:divBdr>
                <w:top w:val="none" w:sz="0" w:space="0" w:color="auto"/>
                <w:left w:val="none" w:sz="0" w:space="0" w:color="auto"/>
                <w:bottom w:val="none" w:sz="0" w:space="0" w:color="auto"/>
                <w:right w:val="none" w:sz="0" w:space="0" w:color="auto"/>
              </w:divBdr>
              <w:divsChild>
                <w:div w:id="781388935">
                  <w:marLeft w:val="0"/>
                  <w:marRight w:val="0"/>
                  <w:marTop w:val="0"/>
                  <w:marBottom w:val="0"/>
                  <w:divBdr>
                    <w:top w:val="none" w:sz="0" w:space="0" w:color="auto"/>
                    <w:left w:val="none" w:sz="0" w:space="0" w:color="auto"/>
                    <w:bottom w:val="none" w:sz="0" w:space="0" w:color="auto"/>
                    <w:right w:val="none" w:sz="0" w:space="0" w:color="auto"/>
                  </w:divBdr>
                  <w:divsChild>
                    <w:div w:id="1884829628">
                      <w:marLeft w:val="-225"/>
                      <w:marRight w:val="-225"/>
                      <w:marTop w:val="0"/>
                      <w:marBottom w:val="0"/>
                      <w:divBdr>
                        <w:top w:val="none" w:sz="0" w:space="0" w:color="auto"/>
                        <w:left w:val="none" w:sz="0" w:space="0" w:color="auto"/>
                        <w:bottom w:val="none" w:sz="0" w:space="0" w:color="auto"/>
                        <w:right w:val="none" w:sz="0" w:space="0" w:color="auto"/>
                      </w:divBdr>
                      <w:divsChild>
                        <w:div w:id="156876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827844">
          <w:marLeft w:val="0"/>
          <w:marRight w:val="0"/>
          <w:marTop w:val="0"/>
          <w:marBottom w:val="0"/>
          <w:divBdr>
            <w:top w:val="none" w:sz="0" w:space="0" w:color="auto"/>
            <w:left w:val="none" w:sz="0" w:space="0" w:color="auto"/>
            <w:bottom w:val="none" w:sz="0" w:space="0" w:color="auto"/>
            <w:right w:val="none" w:sz="0" w:space="0" w:color="auto"/>
          </w:divBdr>
        </w:div>
      </w:divsChild>
    </w:div>
    <w:div w:id="1380935079">
      <w:bodyDiv w:val="1"/>
      <w:marLeft w:val="0"/>
      <w:marRight w:val="0"/>
      <w:marTop w:val="0"/>
      <w:marBottom w:val="0"/>
      <w:divBdr>
        <w:top w:val="none" w:sz="0" w:space="0" w:color="auto"/>
        <w:left w:val="none" w:sz="0" w:space="0" w:color="auto"/>
        <w:bottom w:val="none" w:sz="0" w:space="0" w:color="auto"/>
        <w:right w:val="none" w:sz="0" w:space="0" w:color="auto"/>
      </w:divBdr>
    </w:div>
    <w:div w:id="1411806529">
      <w:bodyDiv w:val="1"/>
      <w:marLeft w:val="0"/>
      <w:marRight w:val="0"/>
      <w:marTop w:val="0"/>
      <w:marBottom w:val="0"/>
      <w:divBdr>
        <w:top w:val="none" w:sz="0" w:space="0" w:color="auto"/>
        <w:left w:val="none" w:sz="0" w:space="0" w:color="auto"/>
        <w:bottom w:val="none" w:sz="0" w:space="0" w:color="auto"/>
        <w:right w:val="none" w:sz="0" w:space="0" w:color="auto"/>
      </w:divBdr>
      <w:divsChild>
        <w:div w:id="282617576">
          <w:marLeft w:val="0"/>
          <w:marRight w:val="0"/>
          <w:marTop w:val="0"/>
          <w:marBottom w:val="0"/>
          <w:divBdr>
            <w:top w:val="none" w:sz="0" w:space="0" w:color="auto"/>
            <w:left w:val="none" w:sz="0" w:space="0" w:color="auto"/>
            <w:bottom w:val="none" w:sz="0" w:space="0" w:color="auto"/>
            <w:right w:val="none" w:sz="0" w:space="0" w:color="auto"/>
          </w:divBdr>
          <w:divsChild>
            <w:div w:id="466358440">
              <w:marLeft w:val="0"/>
              <w:marRight w:val="0"/>
              <w:marTop w:val="0"/>
              <w:marBottom w:val="0"/>
              <w:divBdr>
                <w:top w:val="none" w:sz="0" w:space="0" w:color="auto"/>
                <w:left w:val="none" w:sz="0" w:space="0" w:color="auto"/>
                <w:bottom w:val="none" w:sz="0" w:space="0" w:color="auto"/>
                <w:right w:val="none" w:sz="0" w:space="0" w:color="auto"/>
              </w:divBdr>
              <w:divsChild>
                <w:div w:id="505369263">
                  <w:marLeft w:val="0"/>
                  <w:marRight w:val="0"/>
                  <w:marTop w:val="0"/>
                  <w:marBottom w:val="0"/>
                  <w:divBdr>
                    <w:top w:val="none" w:sz="0" w:space="0" w:color="auto"/>
                    <w:left w:val="none" w:sz="0" w:space="0" w:color="auto"/>
                    <w:bottom w:val="none" w:sz="0" w:space="0" w:color="auto"/>
                    <w:right w:val="none" w:sz="0" w:space="0" w:color="auto"/>
                  </w:divBdr>
                  <w:divsChild>
                    <w:div w:id="1630361777">
                      <w:marLeft w:val="-225"/>
                      <w:marRight w:val="-225"/>
                      <w:marTop w:val="0"/>
                      <w:marBottom w:val="0"/>
                      <w:divBdr>
                        <w:top w:val="none" w:sz="0" w:space="0" w:color="auto"/>
                        <w:left w:val="none" w:sz="0" w:space="0" w:color="auto"/>
                        <w:bottom w:val="none" w:sz="0" w:space="0" w:color="auto"/>
                        <w:right w:val="none" w:sz="0" w:space="0" w:color="auto"/>
                      </w:divBdr>
                      <w:divsChild>
                        <w:div w:id="18258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028486">
          <w:marLeft w:val="0"/>
          <w:marRight w:val="0"/>
          <w:marTop w:val="0"/>
          <w:marBottom w:val="0"/>
          <w:divBdr>
            <w:top w:val="none" w:sz="0" w:space="0" w:color="auto"/>
            <w:left w:val="none" w:sz="0" w:space="0" w:color="auto"/>
            <w:bottom w:val="none" w:sz="0" w:space="0" w:color="auto"/>
            <w:right w:val="none" w:sz="0" w:space="0" w:color="auto"/>
          </w:divBdr>
        </w:div>
      </w:divsChild>
    </w:div>
    <w:div w:id="1417291502">
      <w:bodyDiv w:val="1"/>
      <w:marLeft w:val="0"/>
      <w:marRight w:val="0"/>
      <w:marTop w:val="0"/>
      <w:marBottom w:val="0"/>
      <w:divBdr>
        <w:top w:val="none" w:sz="0" w:space="0" w:color="auto"/>
        <w:left w:val="none" w:sz="0" w:space="0" w:color="auto"/>
        <w:bottom w:val="none" w:sz="0" w:space="0" w:color="auto"/>
        <w:right w:val="none" w:sz="0" w:space="0" w:color="auto"/>
      </w:divBdr>
      <w:divsChild>
        <w:div w:id="522937128">
          <w:marLeft w:val="0"/>
          <w:marRight w:val="0"/>
          <w:marTop w:val="0"/>
          <w:marBottom w:val="0"/>
          <w:divBdr>
            <w:top w:val="none" w:sz="0" w:space="0" w:color="auto"/>
            <w:left w:val="none" w:sz="0" w:space="0" w:color="auto"/>
            <w:bottom w:val="none" w:sz="0" w:space="0" w:color="auto"/>
            <w:right w:val="none" w:sz="0" w:space="0" w:color="auto"/>
          </w:divBdr>
          <w:divsChild>
            <w:div w:id="268241428">
              <w:marLeft w:val="0"/>
              <w:marRight w:val="0"/>
              <w:marTop w:val="0"/>
              <w:marBottom w:val="0"/>
              <w:divBdr>
                <w:top w:val="none" w:sz="0" w:space="0" w:color="auto"/>
                <w:left w:val="none" w:sz="0" w:space="0" w:color="auto"/>
                <w:bottom w:val="none" w:sz="0" w:space="0" w:color="auto"/>
                <w:right w:val="none" w:sz="0" w:space="0" w:color="auto"/>
              </w:divBdr>
              <w:divsChild>
                <w:div w:id="297348046">
                  <w:marLeft w:val="0"/>
                  <w:marRight w:val="0"/>
                  <w:marTop w:val="0"/>
                  <w:marBottom w:val="0"/>
                  <w:divBdr>
                    <w:top w:val="none" w:sz="0" w:space="0" w:color="auto"/>
                    <w:left w:val="none" w:sz="0" w:space="0" w:color="auto"/>
                    <w:bottom w:val="none" w:sz="0" w:space="0" w:color="auto"/>
                    <w:right w:val="none" w:sz="0" w:space="0" w:color="auto"/>
                  </w:divBdr>
                  <w:divsChild>
                    <w:div w:id="541359830">
                      <w:marLeft w:val="-225"/>
                      <w:marRight w:val="-225"/>
                      <w:marTop w:val="0"/>
                      <w:marBottom w:val="0"/>
                      <w:divBdr>
                        <w:top w:val="none" w:sz="0" w:space="0" w:color="auto"/>
                        <w:left w:val="none" w:sz="0" w:space="0" w:color="auto"/>
                        <w:bottom w:val="none" w:sz="0" w:space="0" w:color="auto"/>
                        <w:right w:val="none" w:sz="0" w:space="0" w:color="auto"/>
                      </w:divBdr>
                      <w:divsChild>
                        <w:div w:id="22997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400211">
          <w:marLeft w:val="0"/>
          <w:marRight w:val="0"/>
          <w:marTop w:val="0"/>
          <w:marBottom w:val="0"/>
          <w:divBdr>
            <w:top w:val="none" w:sz="0" w:space="0" w:color="auto"/>
            <w:left w:val="none" w:sz="0" w:space="0" w:color="auto"/>
            <w:bottom w:val="none" w:sz="0" w:space="0" w:color="auto"/>
            <w:right w:val="none" w:sz="0" w:space="0" w:color="auto"/>
          </w:divBdr>
        </w:div>
      </w:divsChild>
    </w:div>
    <w:div w:id="1492601936">
      <w:bodyDiv w:val="1"/>
      <w:marLeft w:val="0"/>
      <w:marRight w:val="0"/>
      <w:marTop w:val="0"/>
      <w:marBottom w:val="0"/>
      <w:divBdr>
        <w:top w:val="none" w:sz="0" w:space="0" w:color="auto"/>
        <w:left w:val="none" w:sz="0" w:space="0" w:color="auto"/>
        <w:bottom w:val="none" w:sz="0" w:space="0" w:color="auto"/>
        <w:right w:val="none" w:sz="0" w:space="0" w:color="auto"/>
      </w:divBdr>
      <w:divsChild>
        <w:div w:id="492767420">
          <w:marLeft w:val="0"/>
          <w:marRight w:val="0"/>
          <w:marTop w:val="0"/>
          <w:marBottom w:val="0"/>
          <w:divBdr>
            <w:top w:val="none" w:sz="0" w:space="0" w:color="auto"/>
            <w:left w:val="none" w:sz="0" w:space="0" w:color="auto"/>
            <w:bottom w:val="none" w:sz="0" w:space="0" w:color="auto"/>
            <w:right w:val="none" w:sz="0" w:space="0" w:color="auto"/>
          </w:divBdr>
          <w:divsChild>
            <w:div w:id="141045567">
              <w:marLeft w:val="0"/>
              <w:marRight w:val="0"/>
              <w:marTop w:val="0"/>
              <w:marBottom w:val="0"/>
              <w:divBdr>
                <w:top w:val="none" w:sz="0" w:space="0" w:color="auto"/>
                <w:left w:val="none" w:sz="0" w:space="0" w:color="auto"/>
                <w:bottom w:val="none" w:sz="0" w:space="0" w:color="auto"/>
                <w:right w:val="none" w:sz="0" w:space="0" w:color="auto"/>
              </w:divBdr>
              <w:divsChild>
                <w:div w:id="1854804036">
                  <w:marLeft w:val="0"/>
                  <w:marRight w:val="0"/>
                  <w:marTop w:val="0"/>
                  <w:marBottom w:val="0"/>
                  <w:divBdr>
                    <w:top w:val="none" w:sz="0" w:space="0" w:color="auto"/>
                    <w:left w:val="none" w:sz="0" w:space="0" w:color="auto"/>
                    <w:bottom w:val="none" w:sz="0" w:space="0" w:color="auto"/>
                    <w:right w:val="none" w:sz="0" w:space="0" w:color="auto"/>
                  </w:divBdr>
                  <w:divsChild>
                    <w:div w:id="608270487">
                      <w:marLeft w:val="-225"/>
                      <w:marRight w:val="-225"/>
                      <w:marTop w:val="0"/>
                      <w:marBottom w:val="0"/>
                      <w:divBdr>
                        <w:top w:val="none" w:sz="0" w:space="0" w:color="auto"/>
                        <w:left w:val="none" w:sz="0" w:space="0" w:color="auto"/>
                        <w:bottom w:val="none" w:sz="0" w:space="0" w:color="auto"/>
                        <w:right w:val="none" w:sz="0" w:space="0" w:color="auto"/>
                      </w:divBdr>
                      <w:divsChild>
                        <w:div w:id="37515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429246">
          <w:marLeft w:val="0"/>
          <w:marRight w:val="0"/>
          <w:marTop w:val="0"/>
          <w:marBottom w:val="0"/>
          <w:divBdr>
            <w:top w:val="none" w:sz="0" w:space="0" w:color="auto"/>
            <w:left w:val="none" w:sz="0" w:space="0" w:color="auto"/>
            <w:bottom w:val="none" w:sz="0" w:space="0" w:color="auto"/>
            <w:right w:val="none" w:sz="0" w:space="0" w:color="auto"/>
          </w:divBdr>
        </w:div>
      </w:divsChild>
    </w:div>
    <w:div w:id="1540360269">
      <w:bodyDiv w:val="1"/>
      <w:marLeft w:val="0"/>
      <w:marRight w:val="0"/>
      <w:marTop w:val="0"/>
      <w:marBottom w:val="0"/>
      <w:divBdr>
        <w:top w:val="none" w:sz="0" w:space="0" w:color="auto"/>
        <w:left w:val="none" w:sz="0" w:space="0" w:color="auto"/>
        <w:bottom w:val="none" w:sz="0" w:space="0" w:color="auto"/>
        <w:right w:val="none" w:sz="0" w:space="0" w:color="auto"/>
      </w:divBdr>
    </w:div>
    <w:div w:id="1564293133">
      <w:bodyDiv w:val="1"/>
      <w:marLeft w:val="0"/>
      <w:marRight w:val="0"/>
      <w:marTop w:val="0"/>
      <w:marBottom w:val="0"/>
      <w:divBdr>
        <w:top w:val="none" w:sz="0" w:space="0" w:color="auto"/>
        <w:left w:val="none" w:sz="0" w:space="0" w:color="auto"/>
        <w:bottom w:val="none" w:sz="0" w:space="0" w:color="auto"/>
        <w:right w:val="none" w:sz="0" w:space="0" w:color="auto"/>
      </w:divBdr>
      <w:divsChild>
        <w:div w:id="1581333869">
          <w:marLeft w:val="0"/>
          <w:marRight w:val="0"/>
          <w:marTop w:val="0"/>
          <w:marBottom w:val="0"/>
          <w:divBdr>
            <w:top w:val="none" w:sz="0" w:space="0" w:color="auto"/>
            <w:left w:val="none" w:sz="0" w:space="0" w:color="auto"/>
            <w:bottom w:val="none" w:sz="0" w:space="0" w:color="auto"/>
            <w:right w:val="none" w:sz="0" w:space="0" w:color="auto"/>
          </w:divBdr>
          <w:divsChild>
            <w:div w:id="1287080404">
              <w:marLeft w:val="0"/>
              <w:marRight w:val="0"/>
              <w:marTop w:val="0"/>
              <w:marBottom w:val="0"/>
              <w:divBdr>
                <w:top w:val="none" w:sz="0" w:space="0" w:color="auto"/>
                <w:left w:val="none" w:sz="0" w:space="0" w:color="auto"/>
                <w:bottom w:val="none" w:sz="0" w:space="0" w:color="auto"/>
                <w:right w:val="none" w:sz="0" w:space="0" w:color="auto"/>
              </w:divBdr>
              <w:divsChild>
                <w:div w:id="212546052">
                  <w:marLeft w:val="0"/>
                  <w:marRight w:val="0"/>
                  <w:marTop w:val="0"/>
                  <w:marBottom w:val="0"/>
                  <w:divBdr>
                    <w:top w:val="none" w:sz="0" w:space="0" w:color="auto"/>
                    <w:left w:val="none" w:sz="0" w:space="0" w:color="auto"/>
                    <w:bottom w:val="none" w:sz="0" w:space="0" w:color="auto"/>
                    <w:right w:val="none" w:sz="0" w:space="0" w:color="auto"/>
                  </w:divBdr>
                  <w:divsChild>
                    <w:div w:id="2069303241">
                      <w:marLeft w:val="-225"/>
                      <w:marRight w:val="-225"/>
                      <w:marTop w:val="0"/>
                      <w:marBottom w:val="0"/>
                      <w:divBdr>
                        <w:top w:val="none" w:sz="0" w:space="0" w:color="auto"/>
                        <w:left w:val="none" w:sz="0" w:space="0" w:color="auto"/>
                        <w:bottom w:val="none" w:sz="0" w:space="0" w:color="auto"/>
                        <w:right w:val="none" w:sz="0" w:space="0" w:color="auto"/>
                      </w:divBdr>
                      <w:divsChild>
                        <w:div w:id="52371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822622">
          <w:marLeft w:val="0"/>
          <w:marRight w:val="0"/>
          <w:marTop w:val="0"/>
          <w:marBottom w:val="0"/>
          <w:divBdr>
            <w:top w:val="none" w:sz="0" w:space="0" w:color="auto"/>
            <w:left w:val="none" w:sz="0" w:space="0" w:color="auto"/>
            <w:bottom w:val="none" w:sz="0" w:space="0" w:color="auto"/>
            <w:right w:val="none" w:sz="0" w:space="0" w:color="auto"/>
          </w:divBdr>
        </w:div>
      </w:divsChild>
    </w:div>
    <w:div w:id="1595624694">
      <w:bodyDiv w:val="1"/>
      <w:marLeft w:val="0"/>
      <w:marRight w:val="0"/>
      <w:marTop w:val="0"/>
      <w:marBottom w:val="0"/>
      <w:divBdr>
        <w:top w:val="none" w:sz="0" w:space="0" w:color="auto"/>
        <w:left w:val="none" w:sz="0" w:space="0" w:color="auto"/>
        <w:bottom w:val="none" w:sz="0" w:space="0" w:color="auto"/>
        <w:right w:val="none" w:sz="0" w:space="0" w:color="auto"/>
      </w:divBdr>
      <w:divsChild>
        <w:div w:id="376972709">
          <w:marLeft w:val="0"/>
          <w:marRight w:val="0"/>
          <w:marTop w:val="0"/>
          <w:marBottom w:val="0"/>
          <w:divBdr>
            <w:top w:val="none" w:sz="0" w:space="0" w:color="auto"/>
            <w:left w:val="none" w:sz="0" w:space="0" w:color="auto"/>
            <w:bottom w:val="none" w:sz="0" w:space="0" w:color="auto"/>
            <w:right w:val="none" w:sz="0" w:space="0" w:color="auto"/>
          </w:divBdr>
          <w:divsChild>
            <w:div w:id="709459410">
              <w:marLeft w:val="0"/>
              <w:marRight w:val="0"/>
              <w:marTop w:val="0"/>
              <w:marBottom w:val="0"/>
              <w:divBdr>
                <w:top w:val="none" w:sz="0" w:space="0" w:color="auto"/>
                <w:left w:val="none" w:sz="0" w:space="0" w:color="auto"/>
                <w:bottom w:val="none" w:sz="0" w:space="0" w:color="auto"/>
                <w:right w:val="none" w:sz="0" w:space="0" w:color="auto"/>
              </w:divBdr>
              <w:divsChild>
                <w:div w:id="1437678250">
                  <w:marLeft w:val="0"/>
                  <w:marRight w:val="0"/>
                  <w:marTop w:val="0"/>
                  <w:marBottom w:val="0"/>
                  <w:divBdr>
                    <w:top w:val="none" w:sz="0" w:space="0" w:color="auto"/>
                    <w:left w:val="none" w:sz="0" w:space="0" w:color="auto"/>
                    <w:bottom w:val="none" w:sz="0" w:space="0" w:color="auto"/>
                    <w:right w:val="none" w:sz="0" w:space="0" w:color="auto"/>
                  </w:divBdr>
                  <w:divsChild>
                    <w:div w:id="1591042514">
                      <w:marLeft w:val="-225"/>
                      <w:marRight w:val="-225"/>
                      <w:marTop w:val="0"/>
                      <w:marBottom w:val="0"/>
                      <w:divBdr>
                        <w:top w:val="none" w:sz="0" w:space="0" w:color="auto"/>
                        <w:left w:val="none" w:sz="0" w:space="0" w:color="auto"/>
                        <w:bottom w:val="none" w:sz="0" w:space="0" w:color="auto"/>
                        <w:right w:val="none" w:sz="0" w:space="0" w:color="auto"/>
                      </w:divBdr>
                      <w:divsChild>
                        <w:div w:id="34205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672695">
          <w:marLeft w:val="0"/>
          <w:marRight w:val="0"/>
          <w:marTop w:val="0"/>
          <w:marBottom w:val="0"/>
          <w:divBdr>
            <w:top w:val="none" w:sz="0" w:space="0" w:color="auto"/>
            <w:left w:val="none" w:sz="0" w:space="0" w:color="auto"/>
            <w:bottom w:val="none" w:sz="0" w:space="0" w:color="auto"/>
            <w:right w:val="none" w:sz="0" w:space="0" w:color="auto"/>
          </w:divBdr>
        </w:div>
      </w:divsChild>
    </w:div>
    <w:div w:id="1618828950">
      <w:bodyDiv w:val="1"/>
      <w:marLeft w:val="0"/>
      <w:marRight w:val="0"/>
      <w:marTop w:val="0"/>
      <w:marBottom w:val="0"/>
      <w:divBdr>
        <w:top w:val="none" w:sz="0" w:space="0" w:color="auto"/>
        <w:left w:val="none" w:sz="0" w:space="0" w:color="auto"/>
        <w:bottom w:val="none" w:sz="0" w:space="0" w:color="auto"/>
        <w:right w:val="none" w:sz="0" w:space="0" w:color="auto"/>
      </w:divBdr>
      <w:divsChild>
        <w:div w:id="1622223633">
          <w:marLeft w:val="0"/>
          <w:marRight w:val="0"/>
          <w:marTop w:val="0"/>
          <w:marBottom w:val="0"/>
          <w:divBdr>
            <w:top w:val="none" w:sz="0" w:space="0" w:color="auto"/>
            <w:left w:val="none" w:sz="0" w:space="0" w:color="auto"/>
            <w:bottom w:val="none" w:sz="0" w:space="0" w:color="auto"/>
            <w:right w:val="none" w:sz="0" w:space="0" w:color="auto"/>
          </w:divBdr>
          <w:divsChild>
            <w:div w:id="1698891135">
              <w:marLeft w:val="0"/>
              <w:marRight w:val="0"/>
              <w:marTop w:val="0"/>
              <w:marBottom w:val="0"/>
              <w:divBdr>
                <w:top w:val="none" w:sz="0" w:space="0" w:color="auto"/>
                <w:left w:val="none" w:sz="0" w:space="0" w:color="auto"/>
                <w:bottom w:val="none" w:sz="0" w:space="0" w:color="auto"/>
                <w:right w:val="none" w:sz="0" w:space="0" w:color="auto"/>
              </w:divBdr>
              <w:divsChild>
                <w:div w:id="785123418">
                  <w:marLeft w:val="0"/>
                  <w:marRight w:val="0"/>
                  <w:marTop w:val="0"/>
                  <w:marBottom w:val="0"/>
                  <w:divBdr>
                    <w:top w:val="none" w:sz="0" w:space="0" w:color="auto"/>
                    <w:left w:val="none" w:sz="0" w:space="0" w:color="auto"/>
                    <w:bottom w:val="none" w:sz="0" w:space="0" w:color="auto"/>
                    <w:right w:val="none" w:sz="0" w:space="0" w:color="auto"/>
                  </w:divBdr>
                  <w:divsChild>
                    <w:div w:id="1721510569">
                      <w:marLeft w:val="-225"/>
                      <w:marRight w:val="-225"/>
                      <w:marTop w:val="0"/>
                      <w:marBottom w:val="0"/>
                      <w:divBdr>
                        <w:top w:val="none" w:sz="0" w:space="0" w:color="auto"/>
                        <w:left w:val="none" w:sz="0" w:space="0" w:color="auto"/>
                        <w:bottom w:val="none" w:sz="0" w:space="0" w:color="auto"/>
                        <w:right w:val="none" w:sz="0" w:space="0" w:color="auto"/>
                      </w:divBdr>
                      <w:divsChild>
                        <w:div w:id="129108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406557">
          <w:marLeft w:val="0"/>
          <w:marRight w:val="0"/>
          <w:marTop w:val="0"/>
          <w:marBottom w:val="0"/>
          <w:divBdr>
            <w:top w:val="none" w:sz="0" w:space="0" w:color="auto"/>
            <w:left w:val="none" w:sz="0" w:space="0" w:color="auto"/>
            <w:bottom w:val="none" w:sz="0" w:space="0" w:color="auto"/>
            <w:right w:val="none" w:sz="0" w:space="0" w:color="auto"/>
          </w:divBdr>
        </w:div>
      </w:divsChild>
    </w:div>
    <w:div w:id="1801604052">
      <w:bodyDiv w:val="1"/>
      <w:marLeft w:val="0"/>
      <w:marRight w:val="0"/>
      <w:marTop w:val="0"/>
      <w:marBottom w:val="0"/>
      <w:divBdr>
        <w:top w:val="none" w:sz="0" w:space="0" w:color="auto"/>
        <w:left w:val="none" w:sz="0" w:space="0" w:color="auto"/>
        <w:bottom w:val="none" w:sz="0" w:space="0" w:color="auto"/>
        <w:right w:val="none" w:sz="0" w:space="0" w:color="auto"/>
      </w:divBdr>
      <w:divsChild>
        <w:div w:id="1910185159">
          <w:marLeft w:val="0"/>
          <w:marRight w:val="0"/>
          <w:marTop w:val="0"/>
          <w:marBottom w:val="0"/>
          <w:divBdr>
            <w:top w:val="none" w:sz="0" w:space="0" w:color="auto"/>
            <w:left w:val="none" w:sz="0" w:space="0" w:color="auto"/>
            <w:bottom w:val="none" w:sz="0" w:space="0" w:color="auto"/>
            <w:right w:val="none" w:sz="0" w:space="0" w:color="auto"/>
          </w:divBdr>
          <w:divsChild>
            <w:div w:id="1803226923">
              <w:marLeft w:val="0"/>
              <w:marRight w:val="0"/>
              <w:marTop w:val="0"/>
              <w:marBottom w:val="0"/>
              <w:divBdr>
                <w:top w:val="none" w:sz="0" w:space="0" w:color="auto"/>
                <w:left w:val="none" w:sz="0" w:space="0" w:color="auto"/>
                <w:bottom w:val="none" w:sz="0" w:space="0" w:color="auto"/>
                <w:right w:val="none" w:sz="0" w:space="0" w:color="auto"/>
              </w:divBdr>
              <w:divsChild>
                <w:div w:id="2003729526">
                  <w:marLeft w:val="0"/>
                  <w:marRight w:val="0"/>
                  <w:marTop w:val="0"/>
                  <w:marBottom w:val="0"/>
                  <w:divBdr>
                    <w:top w:val="none" w:sz="0" w:space="0" w:color="auto"/>
                    <w:left w:val="none" w:sz="0" w:space="0" w:color="auto"/>
                    <w:bottom w:val="none" w:sz="0" w:space="0" w:color="auto"/>
                    <w:right w:val="none" w:sz="0" w:space="0" w:color="auto"/>
                  </w:divBdr>
                  <w:divsChild>
                    <w:div w:id="910582257">
                      <w:marLeft w:val="-225"/>
                      <w:marRight w:val="-225"/>
                      <w:marTop w:val="0"/>
                      <w:marBottom w:val="0"/>
                      <w:divBdr>
                        <w:top w:val="none" w:sz="0" w:space="0" w:color="auto"/>
                        <w:left w:val="none" w:sz="0" w:space="0" w:color="auto"/>
                        <w:bottom w:val="none" w:sz="0" w:space="0" w:color="auto"/>
                        <w:right w:val="none" w:sz="0" w:space="0" w:color="auto"/>
                      </w:divBdr>
                      <w:divsChild>
                        <w:div w:id="60792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292971">
          <w:marLeft w:val="0"/>
          <w:marRight w:val="0"/>
          <w:marTop w:val="0"/>
          <w:marBottom w:val="0"/>
          <w:divBdr>
            <w:top w:val="none" w:sz="0" w:space="0" w:color="auto"/>
            <w:left w:val="none" w:sz="0" w:space="0" w:color="auto"/>
            <w:bottom w:val="none" w:sz="0" w:space="0" w:color="auto"/>
            <w:right w:val="none" w:sz="0" w:space="0" w:color="auto"/>
          </w:divBdr>
        </w:div>
      </w:divsChild>
    </w:div>
    <w:div w:id="1949703616">
      <w:bodyDiv w:val="1"/>
      <w:marLeft w:val="0"/>
      <w:marRight w:val="0"/>
      <w:marTop w:val="0"/>
      <w:marBottom w:val="0"/>
      <w:divBdr>
        <w:top w:val="none" w:sz="0" w:space="0" w:color="auto"/>
        <w:left w:val="none" w:sz="0" w:space="0" w:color="auto"/>
        <w:bottom w:val="none" w:sz="0" w:space="0" w:color="auto"/>
        <w:right w:val="none" w:sz="0" w:space="0" w:color="auto"/>
      </w:divBdr>
      <w:divsChild>
        <w:div w:id="966547206">
          <w:marLeft w:val="0"/>
          <w:marRight w:val="0"/>
          <w:marTop w:val="0"/>
          <w:marBottom w:val="0"/>
          <w:divBdr>
            <w:top w:val="none" w:sz="0" w:space="0" w:color="auto"/>
            <w:left w:val="none" w:sz="0" w:space="0" w:color="auto"/>
            <w:bottom w:val="none" w:sz="0" w:space="0" w:color="auto"/>
            <w:right w:val="none" w:sz="0" w:space="0" w:color="auto"/>
          </w:divBdr>
          <w:divsChild>
            <w:div w:id="1376780913">
              <w:marLeft w:val="0"/>
              <w:marRight w:val="0"/>
              <w:marTop w:val="0"/>
              <w:marBottom w:val="0"/>
              <w:divBdr>
                <w:top w:val="none" w:sz="0" w:space="0" w:color="auto"/>
                <w:left w:val="none" w:sz="0" w:space="0" w:color="auto"/>
                <w:bottom w:val="none" w:sz="0" w:space="0" w:color="auto"/>
                <w:right w:val="none" w:sz="0" w:space="0" w:color="auto"/>
              </w:divBdr>
              <w:divsChild>
                <w:div w:id="1743529935">
                  <w:marLeft w:val="0"/>
                  <w:marRight w:val="0"/>
                  <w:marTop w:val="0"/>
                  <w:marBottom w:val="0"/>
                  <w:divBdr>
                    <w:top w:val="none" w:sz="0" w:space="0" w:color="auto"/>
                    <w:left w:val="none" w:sz="0" w:space="0" w:color="auto"/>
                    <w:bottom w:val="none" w:sz="0" w:space="0" w:color="auto"/>
                    <w:right w:val="none" w:sz="0" w:space="0" w:color="auto"/>
                  </w:divBdr>
                  <w:divsChild>
                    <w:div w:id="97651472">
                      <w:marLeft w:val="-225"/>
                      <w:marRight w:val="-225"/>
                      <w:marTop w:val="0"/>
                      <w:marBottom w:val="0"/>
                      <w:divBdr>
                        <w:top w:val="none" w:sz="0" w:space="0" w:color="auto"/>
                        <w:left w:val="none" w:sz="0" w:space="0" w:color="auto"/>
                        <w:bottom w:val="none" w:sz="0" w:space="0" w:color="auto"/>
                        <w:right w:val="none" w:sz="0" w:space="0" w:color="auto"/>
                      </w:divBdr>
                      <w:divsChild>
                        <w:div w:id="85218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4457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ulina.kucharska@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12</Pages>
  <Words>4626</Words>
  <Characters>27760</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3</cp:revision>
  <cp:lastPrinted>2024-12-05T07:11:00Z</cp:lastPrinted>
  <dcterms:created xsi:type="dcterms:W3CDTF">2024-12-05T07:10:00Z</dcterms:created>
  <dcterms:modified xsi:type="dcterms:W3CDTF">2024-12-05T07:15:00Z</dcterms:modified>
</cp:coreProperties>
</file>