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56ECC" w14:textId="52506B9B" w:rsidR="008D3F65" w:rsidRPr="00853219" w:rsidRDefault="008D3F65" w:rsidP="008D3F65">
      <w:pPr>
        <w:numPr>
          <w:ilvl w:val="0"/>
          <w:numId w:val="0"/>
        </w:numPr>
        <w:tabs>
          <w:tab w:val="left" w:pos="708"/>
        </w:tabs>
        <w:jc w:val="right"/>
        <w:rPr>
          <w:sz w:val="24"/>
          <w:szCs w:val="24"/>
        </w:rPr>
      </w:pPr>
      <w:r w:rsidRPr="00853219">
        <w:rPr>
          <w:sz w:val="24"/>
          <w:szCs w:val="24"/>
        </w:rPr>
        <w:t>Załącznik nr 2</w:t>
      </w:r>
    </w:p>
    <w:p w14:paraId="5A77821D" w14:textId="77777777" w:rsidR="008D3F65" w:rsidRPr="00853219" w:rsidRDefault="008D3F65" w:rsidP="008D3F65">
      <w:pPr>
        <w:numPr>
          <w:ilvl w:val="0"/>
          <w:numId w:val="0"/>
        </w:numPr>
        <w:tabs>
          <w:tab w:val="left" w:pos="708"/>
        </w:tabs>
        <w:rPr>
          <w:sz w:val="24"/>
          <w:szCs w:val="24"/>
        </w:rPr>
      </w:pPr>
    </w:p>
    <w:p w14:paraId="35C7676E" w14:textId="77777777" w:rsidR="008D3F65" w:rsidRPr="00853219" w:rsidRDefault="008D3F65" w:rsidP="008D3F65">
      <w:pPr>
        <w:numPr>
          <w:ilvl w:val="0"/>
          <w:numId w:val="0"/>
        </w:numPr>
        <w:tabs>
          <w:tab w:val="left" w:pos="708"/>
        </w:tabs>
        <w:rPr>
          <w:sz w:val="24"/>
          <w:szCs w:val="24"/>
        </w:rPr>
      </w:pPr>
    </w:p>
    <w:p w14:paraId="3DD7B915" w14:textId="77777777" w:rsidR="008D3F65" w:rsidRPr="00853219" w:rsidRDefault="008D3F65" w:rsidP="008D3F65">
      <w:pPr>
        <w:numPr>
          <w:ilvl w:val="0"/>
          <w:numId w:val="0"/>
        </w:numPr>
        <w:tabs>
          <w:tab w:val="left" w:pos="708"/>
        </w:tabs>
        <w:jc w:val="center"/>
        <w:rPr>
          <w:b/>
          <w:sz w:val="24"/>
          <w:szCs w:val="24"/>
        </w:rPr>
      </w:pPr>
    </w:p>
    <w:p w14:paraId="79748A0D" w14:textId="4EA048B9" w:rsidR="008D3F65" w:rsidRDefault="008D3F65" w:rsidP="00891549">
      <w:pPr>
        <w:numPr>
          <w:ilvl w:val="0"/>
          <w:numId w:val="0"/>
        </w:numPr>
        <w:tabs>
          <w:tab w:val="left" w:pos="708"/>
        </w:tabs>
        <w:spacing w:line="276" w:lineRule="auto"/>
        <w:jc w:val="center"/>
        <w:rPr>
          <w:b/>
          <w:sz w:val="24"/>
          <w:szCs w:val="24"/>
        </w:rPr>
      </w:pPr>
      <w:r w:rsidRPr="00853219">
        <w:rPr>
          <w:b/>
          <w:sz w:val="24"/>
          <w:szCs w:val="24"/>
        </w:rPr>
        <w:t xml:space="preserve">Zakres czynności serwisowych w kotłowniach gazowych i olejowych  zabudowanych </w:t>
      </w:r>
      <w:r w:rsidR="00B555DC">
        <w:rPr>
          <w:b/>
          <w:sz w:val="24"/>
          <w:szCs w:val="24"/>
        </w:rPr>
        <w:t xml:space="preserve">      </w:t>
      </w:r>
      <w:r w:rsidRPr="00853219">
        <w:rPr>
          <w:b/>
          <w:sz w:val="24"/>
          <w:szCs w:val="24"/>
        </w:rPr>
        <w:t>w obiektach Uniwersytetu im. Adama Mickiewicza w Poznani</w:t>
      </w:r>
      <w:r w:rsidR="00891549">
        <w:rPr>
          <w:b/>
          <w:sz w:val="24"/>
          <w:szCs w:val="24"/>
        </w:rPr>
        <w:t>u</w:t>
      </w:r>
    </w:p>
    <w:p w14:paraId="7612B546" w14:textId="77777777" w:rsidR="002400D1" w:rsidRDefault="002400D1" w:rsidP="00891549">
      <w:pPr>
        <w:numPr>
          <w:ilvl w:val="0"/>
          <w:numId w:val="0"/>
        </w:numPr>
        <w:tabs>
          <w:tab w:val="left" w:pos="708"/>
        </w:tabs>
        <w:spacing w:line="276" w:lineRule="auto"/>
        <w:jc w:val="center"/>
        <w:rPr>
          <w:b/>
          <w:sz w:val="24"/>
          <w:szCs w:val="24"/>
        </w:rPr>
      </w:pPr>
    </w:p>
    <w:p w14:paraId="42B25629" w14:textId="77777777" w:rsidR="002400D1" w:rsidRDefault="002400D1" w:rsidP="00891549">
      <w:pPr>
        <w:numPr>
          <w:ilvl w:val="0"/>
          <w:numId w:val="0"/>
        </w:numPr>
        <w:spacing w:line="0" w:lineRule="atLeast"/>
        <w:rPr>
          <w:rFonts w:eastAsia="Arial"/>
          <w:sz w:val="24"/>
          <w:szCs w:val="24"/>
          <w:u w:val="single"/>
        </w:rPr>
      </w:pPr>
    </w:p>
    <w:p w14:paraId="3AAF7FC9" w14:textId="6E4D273F" w:rsidR="00E07AF0" w:rsidRPr="00E07AF0" w:rsidRDefault="00E07AF0" w:rsidP="00891549">
      <w:pPr>
        <w:numPr>
          <w:ilvl w:val="0"/>
          <w:numId w:val="0"/>
        </w:numPr>
        <w:spacing w:line="0" w:lineRule="atLeast"/>
        <w:rPr>
          <w:rFonts w:eastAsia="Arial"/>
          <w:b/>
        </w:rPr>
      </w:pPr>
      <w:r w:rsidRPr="00E07AF0">
        <w:rPr>
          <w:rFonts w:eastAsia="Arial"/>
          <w:b/>
        </w:rPr>
        <w:t>Kocioł gazowy</w:t>
      </w:r>
      <w:r w:rsidR="004D0B13">
        <w:rPr>
          <w:rFonts w:eastAsia="Arial"/>
          <w:b/>
        </w:rPr>
        <w:t xml:space="preserve"> i olejowy </w:t>
      </w:r>
    </w:p>
    <w:p w14:paraId="7D4DAA2E" w14:textId="77777777" w:rsidR="00891549" w:rsidRPr="00891549" w:rsidRDefault="00891549" w:rsidP="00891549">
      <w:pPr>
        <w:numPr>
          <w:ilvl w:val="0"/>
          <w:numId w:val="0"/>
        </w:numPr>
        <w:spacing w:line="251" w:lineRule="exact"/>
        <w:ind w:left="5760"/>
      </w:pPr>
    </w:p>
    <w:p w14:paraId="27869AD0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235" w:lineRule="auto"/>
        <w:ind w:right="20" w:hanging="364"/>
        <w:rPr>
          <w:rFonts w:eastAsia="Arial"/>
        </w:rPr>
      </w:pPr>
      <w:r w:rsidRPr="00891549">
        <w:rPr>
          <w:rFonts w:eastAsia="Arial"/>
        </w:rPr>
        <w:t>Czyszczenie mechaniczne bloku kotła od strony przepływu spalin w części dostępnej dla narzędzi dopuszczonych przez producenta kotła.</w:t>
      </w:r>
    </w:p>
    <w:p w14:paraId="50F3FF31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237" w:lineRule="auto"/>
        <w:ind w:right="20" w:hanging="364"/>
        <w:jc w:val="both"/>
        <w:rPr>
          <w:rFonts w:eastAsia="Arial"/>
        </w:rPr>
      </w:pPr>
      <w:r w:rsidRPr="00891549">
        <w:rPr>
          <w:rFonts w:eastAsia="Arial"/>
        </w:rPr>
        <w:t>Mycie bloku kotła od strony przepływu spalin środkiem chemicznym zalecanym przez producenta kotła. Wypłukanie wodą rozpuszczonych osadów.</w:t>
      </w:r>
    </w:p>
    <w:p w14:paraId="3B91EA85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>Kontrola i ocena zużycia bloku kotła.</w:t>
      </w:r>
    </w:p>
    <w:p w14:paraId="67DEC37C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>Kontrola i ocena zużycia uszczelnień komory spalania.</w:t>
      </w:r>
    </w:p>
    <w:p w14:paraId="67FE5DB6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>Kontrola i oczyszczenie elementów palnika.</w:t>
      </w:r>
    </w:p>
    <w:p w14:paraId="44E68C56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235" w:lineRule="auto"/>
        <w:ind w:hanging="364"/>
        <w:rPr>
          <w:rFonts w:eastAsia="Arial"/>
        </w:rPr>
      </w:pPr>
      <w:r w:rsidRPr="00891549">
        <w:rPr>
          <w:rFonts w:eastAsia="Arial"/>
        </w:rPr>
        <w:t>Kontrola i ocena zużycia elektrody zapłonowo - jonizacyjnej palnika – ewentualne oczyszczenie i korekta ustawienia.</w:t>
      </w:r>
    </w:p>
    <w:p w14:paraId="5BA29183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>Kontrola ciśnienia statycznego gazu przy wyłączonym kotle.</w:t>
      </w:r>
    </w:p>
    <w:p w14:paraId="71667867" w14:textId="6543DA6A" w:rsidR="00891549" w:rsidRDefault="00891549" w:rsidP="00E07AF0">
      <w:pPr>
        <w:numPr>
          <w:ilvl w:val="0"/>
          <w:numId w:val="3"/>
        </w:numPr>
        <w:tabs>
          <w:tab w:val="left" w:pos="720"/>
        </w:tabs>
        <w:spacing w:line="235" w:lineRule="auto"/>
        <w:ind w:right="20" w:hanging="364"/>
        <w:rPr>
          <w:rFonts w:eastAsia="Arial"/>
        </w:rPr>
      </w:pPr>
      <w:r w:rsidRPr="00891549">
        <w:rPr>
          <w:rFonts w:eastAsia="Arial"/>
        </w:rPr>
        <w:t>Kontrola ciśnienia dynamicznego (dyspozycyjnego) gazu przy pełnej mocy kotła.</w:t>
      </w:r>
    </w:p>
    <w:p w14:paraId="26DD02E9" w14:textId="3A42AE33" w:rsidR="002400D1" w:rsidRPr="00510557" w:rsidRDefault="002400D1" w:rsidP="002400D1">
      <w:pPr>
        <w:pStyle w:val="Akapitzlist"/>
        <w:numPr>
          <w:ilvl w:val="0"/>
          <w:numId w:val="3"/>
        </w:numPr>
        <w:ind w:hanging="360"/>
      </w:pPr>
      <w:r>
        <w:t>Kontrola</w:t>
      </w:r>
      <w:r w:rsidRPr="004F18AF">
        <w:t xml:space="preserve"> ciśnienia na pompie olejowej,</w:t>
      </w:r>
    </w:p>
    <w:p w14:paraId="0325FC89" w14:textId="53906371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>Kontrola poboru gazu</w:t>
      </w:r>
      <w:r w:rsidR="002400D1">
        <w:rPr>
          <w:rFonts w:eastAsia="Arial"/>
        </w:rPr>
        <w:t>/oleju</w:t>
      </w:r>
      <w:r w:rsidRPr="00891549">
        <w:rPr>
          <w:rFonts w:eastAsia="Arial"/>
        </w:rPr>
        <w:t xml:space="preserve"> przy pełnej mocy kotła (odczyt z licznika).</w:t>
      </w:r>
    </w:p>
    <w:p w14:paraId="6355C3A6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>Analiza  spalin  i  regulacja  palnika  zgodnie  z  zaleceniami  producenta</w:t>
      </w:r>
    </w:p>
    <w:p w14:paraId="6C3F93C4" w14:textId="77777777" w:rsidR="00891549" w:rsidRPr="00891549" w:rsidRDefault="00891549" w:rsidP="00E07AF0">
      <w:pPr>
        <w:numPr>
          <w:ilvl w:val="0"/>
          <w:numId w:val="0"/>
        </w:numPr>
        <w:spacing w:line="0" w:lineRule="atLeast"/>
        <w:ind w:left="720"/>
        <w:rPr>
          <w:rFonts w:eastAsia="Arial"/>
        </w:rPr>
      </w:pPr>
      <w:r w:rsidRPr="00891549">
        <w:rPr>
          <w:rFonts w:eastAsia="Arial"/>
        </w:rPr>
        <w:t>(konieczne załączenie wydruku z analizatora spalin do protokołu z przeglądu).</w:t>
      </w:r>
    </w:p>
    <w:p w14:paraId="5E14BC97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>Kontrola zasilania elektrycznego kotła.</w:t>
      </w:r>
    </w:p>
    <w:p w14:paraId="5C93C665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 xml:space="preserve">Kontrola układu </w:t>
      </w:r>
      <w:proofErr w:type="spellStart"/>
      <w:r w:rsidRPr="00891549">
        <w:rPr>
          <w:rFonts w:eastAsia="Arial"/>
        </w:rPr>
        <w:t>przeciwwypływowego</w:t>
      </w:r>
      <w:proofErr w:type="spellEnd"/>
      <w:r w:rsidRPr="00891549">
        <w:rPr>
          <w:rFonts w:eastAsia="Arial"/>
        </w:rPr>
        <w:t xml:space="preserve"> gazu (zanik prądu jonizacji).</w:t>
      </w:r>
    </w:p>
    <w:p w14:paraId="2C2EECDB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>Kontrola prądu jonizacji.</w:t>
      </w:r>
    </w:p>
    <w:p w14:paraId="1F415112" w14:textId="1C58420B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>Kontrola szczelności ścieżki gazowej</w:t>
      </w:r>
      <w:r w:rsidR="002400D1">
        <w:rPr>
          <w:rFonts w:eastAsia="Arial"/>
        </w:rPr>
        <w:t>/olejowej</w:t>
      </w:r>
      <w:r w:rsidRPr="00891549">
        <w:rPr>
          <w:rFonts w:eastAsia="Arial"/>
        </w:rPr>
        <w:t xml:space="preserve"> wewnątrz kotła.</w:t>
      </w:r>
    </w:p>
    <w:p w14:paraId="27CFEC44" w14:textId="77777777" w:rsidR="00891549" w:rsidRPr="001D29CF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1D29CF">
        <w:rPr>
          <w:rFonts w:eastAsia="Arial"/>
        </w:rPr>
        <w:t>Kontrola szczelności instalacji gazowej wewnątrz kotłowni.</w:t>
      </w:r>
    </w:p>
    <w:p w14:paraId="3578942B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235" w:lineRule="auto"/>
        <w:ind w:right="20" w:hanging="364"/>
        <w:rPr>
          <w:rFonts w:eastAsia="Arial"/>
        </w:rPr>
      </w:pPr>
      <w:r w:rsidRPr="00891549">
        <w:rPr>
          <w:rFonts w:eastAsia="Arial"/>
        </w:rPr>
        <w:t>Ocena stanu technicznego instalacji gazowej od licznika gazowego do kotła gazowego.</w:t>
      </w:r>
    </w:p>
    <w:p w14:paraId="3B27740F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236" w:lineRule="auto"/>
        <w:ind w:right="20" w:hanging="364"/>
        <w:jc w:val="both"/>
        <w:rPr>
          <w:rFonts w:eastAsia="Arial"/>
        </w:rPr>
      </w:pPr>
      <w:r w:rsidRPr="00891549">
        <w:rPr>
          <w:rFonts w:eastAsia="Arial"/>
        </w:rPr>
        <w:t>Kontrola zaworu bezpieczeństwa kotła i zasobnika, sprawdzenie drożności (przestrzelenie zaworu), sprawdzenie szczelności zamknięcia zaworu bezpieczeństwa kotła po kontroli.</w:t>
      </w:r>
    </w:p>
    <w:p w14:paraId="489537D6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235" w:lineRule="auto"/>
        <w:ind w:hanging="364"/>
        <w:rPr>
          <w:rFonts w:eastAsia="Arial"/>
        </w:rPr>
      </w:pPr>
      <w:r w:rsidRPr="00891549">
        <w:rPr>
          <w:rFonts w:eastAsia="Arial"/>
        </w:rPr>
        <w:t>Kontrola i oczyszczenie syfonu kondensatu, kontrola szczelności po czynnościach serwisowych.</w:t>
      </w:r>
    </w:p>
    <w:p w14:paraId="53E341C4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236" w:lineRule="auto"/>
        <w:ind w:right="20" w:hanging="364"/>
        <w:jc w:val="both"/>
        <w:rPr>
          <w:rFonts w:eastAsia="Arial"/>
        </w:rPr>
      </w:pPr>
      <w:r w:rsidRPr="00891549">
        <w:rPr>
          <w:rFonts w:eastAsia="Arial"/>
        </w:rPr>
        <w:t>Oczyszczenie i wypłukanie granulatu neutralizatora kondensatu, uzupełnienie granulatu do poziomu wskazanego przez producenta, kontrola drożności i szczelności po czynnościach serwisowych.</w:t>
      </w:r>
    </w:p>
    <w:p w14:paraId="64AA4E9C" w14:textId="77777777" w:rsidR="00891549" w:rsidRPr="00891549" w:rsidRDefault="00891549" w:rsidP="00E07AF0">
      <w:pPr>
        <w:numPr>
          <w:ilvl w:val="0"/>
          <w:numId w:val="3"/>
        </w:numPr>
        <w:tabs>
          <w:tab w:val="left" w:pos="720"/>
        </w:tabs>
        <w:spacing w:line="235" w:lineRule="auto"/>
        <w:ind w:right="20" w:hanging="364"/>
        <w:rPr>
          <w:rFonts w:eastAsia="Arial"/>
        </w:rPr>
      </w:pPr>
      <w:r w:rsidRPr="00891549">
        <w:rPr>
          <w:rFonts w:eastAsia="Arial"/>
        </w:rPr>
        <w:t>Wizualna ocena ogólnego stanu technicznego kotła (rysy, wgniecenia, korozja, itp.).</w:t>
      </w:r>
    </w:p>
    <w:p w14:paraId="52579F0D" w14:textId="1A45AB61" w:rsidR="00891549" w:rsidRDefault="00891549" w:rsidP="00E07AF0">
      <w:pPr>
        <w:numPr>
          <w:ilvl w:val="0"/>
          <w:numId w:val="3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891549">
        <w:rPr>
          <w:rFonts w:eastAsia="Arial"/>
        </w:rPr>
        <w:t>Wizualna kontrola i ocena zużycia anody magnezowej zasobnika</w:t>
      </w:r>
      <w:r>
        <w:rPr>
          <w:rFonts w:eastAsia="Arial"/>
        </w:rPr>
        <w:t xml:space="preserve"> i ewentualna wymiana</w:t>
      </w:r>
    </w:p>
    <w:p w14:paraId="7DCC580A" w14:textId="77777777" w:rsidR="00E07AF0" w:rsidRPr="00891549" w:rsidRDefault="00E07AF0" w:rsidP="00E07AF0">
      <w:pPr>
        <w:numPr>
          <w:ilvl w:val="0"/>
          <w:numId w:val="0"/>
        </w:numPr>
        <w:tabs>
          <w:tab w:val="left" w:pos="720"/>
        </w:tabs>
        <w:spacing w:line="0" w:lineRule="atLeast"/>
        <w:ind w:left="720"/>
        <w:rPr>
          <w:rFonts w:eastAsia="Arial"/>
        </w:rPr>
      </w:pPr>
    </w:p>
    <w:p w14:paraId="067D8C45" w14:textId="3802366B" w:rsidR="00891549" w:rsidRDefault="00E07AF0" w:rsidP="00E07AF0">
      <w:pPr>
        <w:numPr>
          <w:ilvl w:val="0"/>
          <w:numId w:val="0"/>
        </w:numPr>
        <w:tabs>
          <w:tab w:val="left" w:pos="720"/>
        </w:tabs>
        <w:spacing w:line="0" w:lineRule="atLeast"/>
        <w:rPr>
          <w:rFonts w:eastAsia="Arial"/>
          <w:b/>
        </w:rPr>
      </w:pPr>
      <w:r w:rsidRPr="00E07AF0">
        <w:rPr>
          <w:rFonts w:eastAsia="Arial"/>
          <w:b/>
        </w:rPr>
        <w:t xml:space="preserve">Automatyka kotła </w:t>
      </w:r>
    </w:p>
    <w:p w14:paraId="47EE85CE" w14:textId="24900EFF" w:rsidR="00E07AF0" w:rsidRDefault="00E07AF0" w:rsidP="00E07AF0">
      <w:pPr>
        <w:numPr>
          <w:ilvl w:val="0"/>
          <w:numId w:val="0"/>
        </w:numPr>
        <w:tabs>
          <w:tab w:val="left" w:pos="720"/>
        </w:tabs>
        <w:spacing w:line="0" w:lineRule="atLeast"/>
        <w:rPr>
          <w:rFonts w:eastAsia="Arial"/>
          <w:b/>
        </w:rPr>
      </w:pPr>
    </w:p>
    <w:p w14:paraId="1763F4C6" w14:textId="7A000E50" w:rsidR="00E07AF0" w:rsidRPr="00E07AF0" w:rsidRDefault="00E07AF0" w:rsidP="00E07AF0">
      <w:pPr>
        <w:pStyle w:val="Akapitzlist"/>
        <w:numPr>
          <w:ilvl w:val="0"/>
          <w:numId w:val="7"/>
        </w:numPr>
        <w:tabs>
          <w:tab w:val="left" w:pos="720"/>
        </w:tabs>
        <w:spacing w:line="270" w:lineRule="auto"/>
        <w:ind w:right="20"/>
        <w:jc w:val="both"/>
        <w:rPr>
          <w:rFonts w:eastAsia="Arial"/>
        </w:rPr>
      </w:pPr>
      <w:r w:rsidRPr="00E07AF0">
        <w:rPr>
          <w:rFonts w:eastAsia="Arial"/>
        </w:rPr>
        <w:t xml:space="preserve">Kontrola nastaw regulatora kotła oraz regulatora obiegów grzewczych, ewentualna korekta w porozumieniu z osobą odpowiedzialną za kotłownię </w:t>
      </w:r>
      <w:r>
        <w:rPr>
          <w:rFonts w:eastAsia="Arial"/>
        </w:rPr>
        <w:t>od strony użytkownika</w:t>
      </w:r>
    </w:p>
    <w:p w14:paraId="76FD4CAD" w14:textId="77777777" w:rsidR="00E07AF0" w:rsidRPr="00E07AF0" w:rsidRDefault="00E07AF0" w:rsidP="00E07AF0">
      <w:pPr>
        <w:pStyle w:val="Akapitzlist"/>
        <w:numPr>
          <w:ilvl w:val="0"/>
          <w:numId w:val="7"/>
        </w:numPr>
        <w:tabs>
          <w:tab w:val="left" w:pos="720"/>
        </w:tabs>
        <w:spacing w:line="0" w:lineRule="atLeast"/>
        <w:rPr>
          <w:rFonts w:eastAsia="Arial"/>
        </w:rPr>
      </w:pPr>
      <w:r w:rsidRPr="00E07AF0">
        <w:rPr>
          <w:rFonts w:eastAsia="Arial"/>
        </w:rPr>
        <w:t>Kontrola wskazań czujników.</w:t>
      </w:r>
    </w:p>
    <w:p w14:paraId="603E1666" w14:textId="77777777" w:rsidR="00E07AF0" w:rsidRPr="00E07AF0" w:rsidRDefault="00E07AF0" w:rsidP="00E07AF0">
      <w:pPr>
        <w:pStyle w:val="Akapitzlist"/>
        <w:numPr>
          <w:ilvl w:val="0"/>
          <w:numId w:val="7"/>
        </w:numPr>
        <w:tabs>
          <w:tab w:val="left" w:pos="720"/>
        </w:tabs>
        <w:spacing w:line="266" w:lineRule="auto"/>
        <w:ind w:right="20"/>
        <w:rPr>
          <w:rFonts w:eastAsia="Arial"/>
        </w:rPr>
      </w:pPr>
      <w:r w:rsidRPr="00E07AF0">
        <w:rPr>
          <w:rFonts w:eastAsia="Arial"/>
        </w:rPr>
        <w:t>Kontrola czujnika temperatury zewnętrznej, ewentualne oczyszczenie wnętrza czujnika, kontrola i ewentualna korekta podłączenia kabla.</w:t>
      </w:r>
    </w:p>
    <w:p w14:paraId="77B20656" w14:textId="693BE38A" w:rsidR="00E07AF0" w:rsidRDefault="00E07AF0" w:rsidP="00E07AF0">
      <w:pPr>
        <w:pStyle w:val="Akapitzlist"/>
        <w:numPr>
          <w:ilvl w:val="0"/>
          <w:numId w:val="7"/>
        </w:numPr>
        <w:tabs>
          <w:tab w:val="left" w:pos="720"/>
        </w:tabs>
        <w:spacing w:line="268" w:lineRule="auto"/>
        <w:ind w:right="20"/>
        <w:rPr>
          <w:rFonts w:eastAsia="Arial"/>
        </w:rPr>
      </w:pPr>
      <w:r w:rsidRPr="00E07AF0">
        <w:rPr>
          <w:rFonts w:eastAsia="Arial"/>
        </w:rPr>
        <w:t>Test przekaźników, kontrola włączeń poszczególnych urządzeń wykonawczych (pomp, mieszacza).</w:t>
      </w:r>
    </w:p>
    <w:p w14:paraId="39950CC2" w14:textId="77777777" w:rsidR="00E07AF0" w:rsidRPr="00E07AF0" w:rsidRDefault="00E07AF0" w:rsidP="00E07AF0">
      <w:pPr>
        <w:pStyle w:val="Akapitzlist"/>
        <w:numPr>
          <w:ilvl w:val="0"/>
          <w:numId w:val="0"/>
        </w:numPr>
        <w:tabs>
          <w:tab w:val="left" w:pos="720"/>
        </w:tabs>
        <w:spacing w:line="268" w:lineRule="auto"/>
        <w:ind w:left="720" w:right="20"/>
        <w:rPr>
          <w:rFonts w:eastAsia="Arial"/>
        </w:rPr>
      </w:pPr>
    </w:p>
    <w:p w14:paraId="03AA0682" w14:textId="259EF702" w:rsidR="00E07AF0" w:rsidRDefault="00E07AF0" w:rsidP="00E07AF0">
      <w:pPr>
        <w:numPr>
          <w:ilvl w:val="0"/>
          <w:numId w:val="0"/>
        </w:numPr>
        <w:spacing w:line="200" w:lineRule="exact"/>
        <w:rPr>
          <w:rFonts w:eastAsia="Arial"/>
          <w:b/>
        </w:rPr>
      </w:pPr>
      <w:r>
        <w:rPr>
          <w:rFonts w:eastAsia="Arial"/>
          <w:b/>
        </w:rPr>
        <w:t>O</w:t>
      </w:r>
      <w:r w:rsidRPr="00E07AF0">
        <w:rPr>
          <w:rFonts w:eastAsia="Arial"/>
          <w:b/>
        </w:rPr>
        <w:t>sprzęt, urządzenia wykonawcze</w:t>
      </w:r>
      <w:r>
        <w:rPr>
          <w:rFonts w:eastAsia="Arial"/>
          <w:b/>
        </w:rPr>
        <w:t>, armatura</w:t>
      </w:r>
    </w:p>
    <w:p w14:paraId="5E76CA1D" w14:textId="100EF927" w:rsidR="00E07AF0" w:rsidRDefault="00E07AF0" w:rsidP="00E07AF0">
      <w:pPr>
        <w:numPr>
          <w:ilvl w:val="0"/>
          <w:numId w:val="0"/>
        </w:numPr>
        <w:spacing w:line="200" w:lineRule="exact"/>
        <w:rPr>
          <w:rFonts w:cs="Arial"/>
        </w:rPr>
      </w:pPr>
    </w:p>
    <w:p w14:paraId="22B2E4C3" w14:textId="77777777" w:rsidR="00E07AF0" w:rsidRPr="00E07AF0" w:rsidRDefault="00E07AF0" w:rsidP="00E07AF0">
      <w:pPr>
        <w:numPr>
          <w:ilvl w:val="0"/>
          <w:numId w:val="8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E07AF0">
        <w:rPr>
          <w:rFonts w:eastAsia="Arial"/>
        </w:rPr>
        <w:t>Kontrola ciśnienia wody w zładzie, ewentualne uzupełnienie.</w:t>
      </w:r>
    </w:p>
    <w:p w14:paraId="20D6C192" w14:textId="77777777" w:rsidR="00E07AF0" w:rsidRPr="00E07AF0" w:rsidRDefault="00E07AF0" w:rsidP="00E07AF0">
      <w:pPr>
        <w:numPr>
          <w:ilvl w:val="0"/>
          <w:numId w:val="8"/>
        </w:numPr>
        <w:tabs>
          <w:tab w:val="left" w:pos="720"/>
        </w:tabs>
        <w:spacing w:line="268" w:lineRule="auto"/>
        <w:ind w:hanging="364"/>
        <w:rPr>
          <w:rFonts w:eastAsia="Arial"/>
        </w:rPr>
      </w:pPr>
      <w:r w:rsidRPr="00E07AF0">
        <w:rPr>
          <w:rFonts w:eastAsia="Arial"/>
        </w:rPr>
        <w:t xml:space="preserve">Kontrola ciśnienia poduszki powietrznej w naczyniu </w:t>
      </w:r>
      <w:proofErr w:type="spellStart"/>
      <w:r w:rsidRPr="00E07AF0">
        <w:rPr>
          <w:rFonts w:eastAsia="Arial"/>
        </w:rPr>
        <w:t>wzbiorczym</w:t>
      </w:r>
      <w:proofErr w:type="spellEnd"/>
      <w:r w:rsidRPr="00E07AF0">
        <w:rPr>
          <w:rFonts w:eastAsia="Arial"/>
        </w:rPr>
        <w:t xml:space="preserve"> kotła, oraz naczyniu </w:t>
      </w:r>
      <w:proofErr w:type="spellStart"/>
      <w:r w:rsidRPr="00E07AF0">
        <w:rPr>
          <w:rFonts w:eastAsia="Arial"/>
        </w:rPr>
        <w:t>wzbiorczym</w:t>
      </w:r>
      <w:proofErr w:type="spellEnd"/>
      <w:r w:rsidRPr="00E07AF0">
        <w:rPr>
          <w:rFonts w:eastAsia="Arial"/>
        </w:rPr>
        <w:t xml:space="preserve"> zasobnika - ewentualne uzupełnienie powietrza.</w:t>
      </w:r>
    </w:p>
    <w:p w14:paraId="712C93CC" w14:textId="77777777" w:rsidR="00E07AF0" w:rsidRPr="00E07AF0" w:rsidRDefault="00E07AF0" w:rsidP="00E07AF0">
      <w:pPr>
        <w:numPr>
          <w:ilvl w:val="0"/>
          <w:numId w:val="8"/>
        </w:numPr>
        <w:tabs>
          <w:tab w:val="left" w:pos="720"/>
        </w:tabs>
        <w:spacing w:line="266" w:lineRule="auto"/>
        <w:ind w:right="20" w:hanging="364"/>
        <w:rPr>
          <w:rFonts w:eastAsia="Arial"/>
        </w:rPr>
      </w:pPr>
      <w:r w:rsidRPr="00E07AF0">
        <w:rPr>
          <w:rFonts w:eastAsia="Arial"/>
        </w:rPr>
        <w:t xml:space="preserve">Kontrola szczelności wentyli w króćcach uzupełniania powietrza naczyń </w:t>
      </w:r>
      <w:proofErr w:type="spellStart"/>
      <w:r w:rsidRPr="00E07AF0">
        <w:rPr>
          <w:rFonts w:eastAsia="Arial"/>
        </w:rPr>
        <w:t>wzbiorczych</w:t>
      </w:r>
      <w:proofErr w:type="spellEnd"/>
      <w:r w:rsidRPr="00E07AF0">
        <w:rPr>
          <w:rFonts w:eastAsia="Arial"/>
        </w:rPr>
        <w:t xml:space="preserve"> - ewentualna wymiana.</w:t>
      </w:r>
    </w:p>
    <w:p w14:paraId="61CEF303" w14:textId="77777777" w:rsidR="00E07AF0" w:rsidRPr="00E07AF0" w:rsidRDefault="00E07AF0" w:rsidP="00E07AF0">
      <w:pPr>
        <w:numPr>
          <w:ilvl w:val="0"/>
          <w:numId w:val="8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E07AF0">
        <w:rPr>
          <w:rFonts w:eastAsia="Arial"/>
        </w:rPr>
        <w:t>Kontrola pracy pomp obiegowych, pompy cyrkulacyjnej i mieszacza.</w:t>
      </w:r>
    </w:p>
    <w:p w14:paraId="4F7AC638" w14:textId="77777777" w:rsidR="00E07AF0" w:rsidRPr="00E07AF0" w:rsidRDefault="00E07AF0" w:rsidP="00E07AF0">
      <w:pPr>
        <w:numPr>
          <w:ilvl w:val="0"/>
          <w:numId w:val="8"/>
        </w:numPr>
        <w:tabs>
          <w:tab w:val="left" w:pos="720"/>
        </w:tabs>
        <w:spacing w:line="268" w:lineRule="auto"/>
        <w:ind w:right="20" w:hanging="364"/>
        <w:rPr>
          <w:rFonts w:eastAsia="Arial"/>
        </w:rPr>
      </w:pPr>
      <w:r w:rsidRPr="00E07AF0">
        <w:rPr>
          <w:rFonts w:eastAsia="Arial"/>
        </w:rPr>
        <w:lastRenderedPageBreak/>
        <w:t>Kontrola szczelności zaworów odcinających, odpowietrzników, połączeń gwintowanych i kołnierzowych, ewentualne usunięcie wycieków.</w:t>
      </w:r>
    </w:p>
    <w:p w14:paraId="60D49EC0" w14:textId="77777777" w:rsidR="00E07AF0" w:rsidRPr="00E07AF0" w:rsidRDefault="00E07AF0" w:rsidP="00E07AF0">
      <w:pPr>
        <w:numPr>
          <w:ilvl w:val="0"/>
          <w:numId w:val="8"/>
        </w:numPr>
        <w:tabs>
          <w:tab w:val="left" w:pos="720"/>
        </w:tabs>
        <w:spacing w:line="266" w:lineRule="auto"/>
        <w:ind w:right="20" w:hanging="364"/>
        <w:rPr>
          <w:rFonts w:eastAsia="Arial"/>
        </w:rPr>
      </w:pPr>
      <w:r w:rsidRPr="00E07AF0">
        <w:rPr>
          <w:rFonts w:eastAsia="Arial"/>
        </w:rPr>
        <w:t>Oczyszczenie filtrów mechanicznych siatkowych w układzie grzewczym, kontrola szczelności po czyszczeniu.</w:t>
      </w:r>
    </w:p>
    <w:p w14:paraId="0AB9C947" w14:textId="77777777" w:rsidR="00E07AF0" w:rsidRPr="00E07AF0" w:rsidRDefault="00E07AF0" w:rsidP="00E07AF0">
      <w:pPr>
        <w:numPr>
          <w:ilvl w:val="0"/>
          <w:numId w:val="8"/>
        </w:numPr>
        <w:tabs>
          <w:tab w:val="left" w:pos="720"/>
        </w:tabs>
        <w:spacing w:line="271" w:lineRule="auto"/>
        <w:ind w:hanging="364"/>
        <w:jc w:val="both"/>
        <w:rPr>
          <w:rFonts w:eastAsia="Arial"/>
        </w:rPr>
      </w:pPr>
      <w:r w:rsidRPr="00E07AF0">
        <w:rPr>
          <w:rFonts w:eastAsia="Arial"/>
        </w:rPr>
        <w:t xml:space="preserve">Kontrola i ewentualne oczyszczenie kratki ściekowej oraz kontrola drożności odpływu do studzienki schładzającej. Uzupełnienie wody w </w:t>
      </w:r>
      <w:proofErr w:type="spellStart"/>
      <w:r w:rsidRPr="00E07AF0">
        <w:rPr>
          <w:rFonts w:eastAsia="Arial"/>
        </w:rPr>
        <w:t>zasyfonowaniu</w:t>
      </w:r>
      <w:proofErr w:type="spellEnd"/>
      <w:r w:rsidRPr="00E07AF0">
        <w:rPr>
          <w:rFonts w:eastAsia="Arial"/>
        </w:rPr>
        <w:t xml:space="preserve"> wpustu kratki ściekowej.</w:t>
      </w:r>
    </w:p>
    <w:p w14:paraId="76CAE8B5" w14:textId="77777777" w:rsidR="00E07AF0" w:rsidRPr="00E07AF0" w:rsidRDefault="00E07AF0" w:rsidP="00E07AF0">
      <w:pPr>
        <w:numPr>
          <w:ilvl w:val="0"/>
          <w:numId w:val="8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E07AF0">
        <w:rPr>
          <w:rFonts w:eastAsia="Arial"/>
        </w:rPr>
        <w:t>Kontrola pompy w studzience schładzającej.</w:t>
      </w:r>
    </w:p>
    <w:p w14:paraId="17F413F5" w14:textId="77777777" w:rsidR="00E07AF0" w:rsidRPr="00E07AF0" w:rsidRDefault="00E07AF0" w:rsidP="00E07AF0">
      <w:pPr>
        <w:numPr>
          <w:ilvl w:val="0"/>
          <w:numId w:val="8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E07AF0">
        <w:rPr>
          <w:rFonts w:eastAsia="Arial"/>
        </w:rPr>
        <w:t>Kontrola i ewentualne oczyszczenie studzienki schładzającej.</w:t>
      </w:r>
    </w:p>
    <w:p w14:paraId="2979049E" w14:textId="77777777" w:rsidR="00E07AF0" w:rsidRPr="00E07AF0" w:rsidRDefault="00E07AF0" w:rsidP="00E07AF0">
      <w:pPr>
        <w:numPr>
          <w:ilvl w:val="0"/>
          <w:numId w:val="0"/>
        </w:numPr>
        <w:spacing w:line="200" w:lineRule="exact"/>
      </w:pPr>
    </w:p>
    <w:p w14:paraId="7A14FA10" w14:textId="2EABE438" w:rsidR="001D29CF" w:rsidRDefault="001D29CF" w:rsidP="001D29CF">
      <w:pPr>
        <w:numPr>
          <w:ilvl w:val="0"/>
          <w:numId w:val="0"/>
        </w:numPr>
        <w:spacing w:line="0" w:lineRule="atLeast"/>
        <w:ind w:left="360"/>
        <w:rPr>
          <w:rFonts w:eastAsia="Arial"/>
          <w:b/>
        </w:rPr>
      </w:pPr>
      <w:r w:rsidRPr="001D29CF">
        <w:rPr>
          <w:rFonts w:eastAsia="Arial"/>
          <w:b/>
        </w:rPr>
        <w:t>Aktywny system detekcji gazu.</w:t>
      </w:r>
    </w:p>
    <w:p w14:paraId="135F0F30" w14:textId="40D66BEB" w:rsidR="001D29CF" w:rsidRDefault="001D29CF" w:rsidP="001D29CF">
      <w:pPr>
        <w:numPr>
          <w:ilvl w:val="0"/>
          <w:numId w:val="0"/>
        </w:numPr>
        <w:spacing w:line="0" w:lineRule="atLeast"/>
        <w:ind w:left="360"/>
        <w:rPr>
          <w:rFonts w:eastAsia="Arial"/>
          <w:b/>
        </w:rPr>
      </w:pPr>
    </w:p>
    <w:p w14:paraId="1CB304EE" w14:textId="77777777" w:rsidR="001D29CF" w:rsidRPr="001D29CF" w:rsidRDefault="001D29CF" w:rsidP="001D29CF">
      <w:pPr>
        <w:numPr>
          <w:ilvl w:val="0"/>
          <w:numId w:val="9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1D29CF">
        <w:rPr>
          <w:rFonts w:eastAsia="Arial"/>
        </w:rPr>
        <w:t>Kontrola zadziałania czujnika systemu detekcji gazu.</w:t>
      </w:r>
    </w:p>
    <w:p w14:paraId="5C2626EA" w14:textId="77777777" w:rsidR="001D29CF" w:rsidRPr="001D29CF" w:rsidRDefault="001D29CF" w:rsidP="001D29CF">
      <w:pPr>
        <w:numPr>
          <w:ilvl w:val="0"/>
          <w:numId w:val="9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1D29CF">
        <w:rPr>
          <w:rFonts w:eastAsia="Arial"/>
        </w:rPr>
        <w:t>Kontrola zasilania elektrycznego central</w:t>
      </w:r>
      <w:bookmarkStart w:id="0" w:name="_GoBack"/>
      <w:bookmarkEnd w:id="0"/>
      <w:r w:rsidRPr="001D29CF">
        <w:rPr>
          <w:rFonts w:eastAsia="Arial"/>
        </w:rPr>
        <w:t>ki systemu.</w:t>
      </w:r>
    </w:p>
    <w:p w14:paraId="3EAFB89F" w14:textId="77777777" w:rsidR="001D29CF" w:rsidRPr="001D29CF" w:rsidRDefault="001D29CF" w:rsidP="001D29CF">
      <w:pPr>
        <w:numPr>
          <w:ilvl w:val="0"/>
          <w:numId w:val="0"/>
        </w:numPr>
        <w:spacing w:line="51" w:lineRule="exact"/>
        <w:ind w:left="5760"/>
        <w:rPr>
          <w:rFonts w:eastAsia="Arial"/>
        </w:rPr>
      </w:pPr>
    </w:p>
    <w:p w14:paraId="764A8EE4" w14:textId="77777777" w:rsidR="001D29CF" w:rsidRPr="001D29CF" w:rsidRDefault="001D29CF" w:rsidP="001D29CF">
      <w:pPr>
        <w:numPr>
          <w:ilvl w:val="0"/>
          <w:numId w:val="9"/>
        </w:numPr>
        <w:tabs>
          <w:tab w:val="left" w:pos="720"/>
        </w:tabs>
        <w:spacing w:line="266" w:lineRule="auto"/>
        <w:ind w:right="20" w:hanging="364"/>
        <w:rPr>
          <w:rFonts w:eastAsia="Arial"/>
        </w:rPr>
      </w:pPr>
      <w:r w:rsidRPr="001D29CF">
        <w:rPr>
          <w:rFonts w:eastAsia="Arial"/>
        </w:rPr>
        <w:t>Kontrola zamknięcia elektrozaworu odcinającego dopływ gazu do kotłowni w wyniku wykrycia stężenia zamknięcia.</w:t>
      </w:r>
    </w:p>
    <w:p w14:paraId="2558A695" w14:textId="77777777" w:rsidR="001D29CF" w:rsidRPr="001D29CF" w:rsidRDefault="001D29CF" w:rsidP="001D29CF">
      <w:pPr>
        <w:numPr>
          <w:ilvl w:val="0"/>
          <w:numId w:val="0"/>
        </w:numPr>
        <w:spacing w:line="13" w:lineRule="exact"/>
        <w:ind w:left="5760"/>
        <w:rPr>
          <w:rFonts w:eastAsia="Arial"/>
        </w:rPr>
      </w:pPr>
    </w:p>
    <w:p w14:paraId="54FB6F61" w14:textId="77777777" w:rsidR="001D29CF" w:rsidRPr="001D29CF" w:rsidRDefault="001D29CF" w:rsidP="001D29CF">
      <w:pPr>
        <w:numPr>
          <w:ilvl w:val="0"/>
          <w:numId w:val="9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1D29CF">
        <w:rPr>
          <w:rFonts w:eastAsia="Arial"/>
        </w:rPr>
        <w:t xml:space="preserve">Kontrola zadziałania sygnalizatora </w:t>
      </w:r>
      <w:proofErr w:type="spellStart"/>
      <w:r w:rsidRPr="001D29CF">
        <w:rPr>
          <w:rFonts w:eastAsia="Arial"/>
        </w:rPr>
        <w:t>optyczno</w:t>
      </w:r>
      <w:proofErr w:type="spellEnd"/>
      <w:r w:rsidRPr="001D29CF">
        <w:rPr>
          <w:rFonts w:eastAsia="Arial"/>
        </w:rPr>
        <w:t xml:space="preserve"> – akustycznego.</w:t>
      </w:r>
    </w:p>
    <w:p w14:paraId="4CECC07E" w14:textId="77777777" w:rsidR="001D29CF" w:rsidRPr="001D29CF" w:rsidRDefault="001D29CF" w:rsidP="001D29CF">
      <w:pPr>
        <w:numPr>
          <w:ilvl w:val="0"/>
          <w:numId w:val="0"/>
        </w:numPr>
        <w:spacing w:line="40" w:lineRule="exact"/>
        <w:ind w:left="5760"/>
        <w:rPr>
          <w:rFonts w:eastAsia="Arial"/>
        </w:rPr>
      </w:pPr>
    </w:p>
    <w:p w14:paraId="7CF6FB25" w14:textId="2A4017E5" w:rsidR="001D29CF" w:rsidRPr="002400D1" w:rsidRDefault="001D29CF" w:rsidP="002400D1">
      <w:pPr>
        <w:numPr>
          <w:ilvl w:val="0"/>
          <w:numId w:val="9"/>
        </w:numPr>
        <w:tabs>
          <w:tab w:val="left" w:pos="720"/>
        </w:tabs>
        <w:spacing w:line="0" w:lineRule="atLeast"/>
        <w:ind w:hanging="364"/>
        <w:rPr>
          <w:rFonts w:eastAsia="Arial"/>
        </w:rPr>
      </w:pPr>
      <w:r w:rsidRPr="001D29CF">
        <w:rPr>
          <w:rFonts w:eastAsia="Arial"/>
        </w:rPr>
        <w:t>Skasowanie alarmu, przywrócenie zasilania gazem po kontroli.</w:t>
      </w:r>
    </w:p>
    <w:p w14:paraId="7EF4A23E" w14:textId="77777777" w:rsidR="00C46B53" w:rsidRPr="001D29CF" w:rsidRDefault="00C46B53" w:rsidP="001D29CF">
      <w:pPr>
        <w:numPr>
          <w:ilvl w:val="0"/>
          <w:numId w:val="0"/>
        </w:numPr>
        <w:spacing w:line="0" w:lineRule="atLeast"/>
        <w:ind w:left="360"/>
        <w:rPr>
          <w:rFonts w:eastAsia="Arial"/>
          <w:b/>
        </w:rPr>
      </w:pPr>
    </w:p>
    <w:p w14:paraId="30659CD1" w14:textId="77E17937" w:rsidR="00144832" w:rsidRDefault="00C46B53" w:rsidP="002400D1">
      <w:pPr>
        <w:numPr>
          <w:ilvl w:val="0"/>
          <w:numId w:val="0"/>
        </w:numPr>
        <w:spacing w:line="200" w:lineRule="exact"/>
        <w:ind w:left="720" w:hanging="720"/>
        <w:rPr>
          <w:b/>
        </w:rPr>
      </w:pPr>
      <w:r>
        <w:rPr>
          <w:b/>
        </w:rPr>
        <w:t xml:space="preserve">     </w:t>
      </w:r>
      <w:r w:rsidR="00144832">
        <w:rPr>
          <w:b/>
        </w:rPr>
        <w:t>Z</w:t>
      </w:r>
      <w:r w:rsidR="00144832" w:rsidRPr="004F18AF">
        <w:rPr>
          <w:b/>
        </w:rPr>
        <w:t>biorniki paliwa olejowego</w:t>
      </w:r>
    </w:p>
    <w:p w14:paraId="1FF428B2" w14:textId="77777777" w:rsidR="002400D1" w:rsidRPr="00144832" w:rsidRDefault="002400D1" w:rsidP="002400D1">
      <w:pPr>
        <w:numPr>
          <w:ilvl w:val="0"/>
          <w:numId w:val="0"/>
        </w:numPr>
        <w:spacing w:line="200" w:lineRule="exact"/>
        <w:ind w:left="720" w:hanging="720"/>
        <w:rPr>
          <w:b/>
        </w:rPr>
      </w:pPr>
    </w:p>
    <w:p w14:paraId="453DBEE3" w14:textId="1298AD23" w:rsidR="00144832" w:rsidRPr="00144832" w:rsidRDefault="007B07A6" w:rsidP="00144832">
      <w:pPr>
        <w:pStyle w:val="Akapitzlist"/>
        <w:numPr>
          <w:ilvl w:val="0"/>
          <w:numId w:val="13"/>
        </w:numPr>
      </w:pPr>
      <w:r>
        <w:t>Kontrola</w:t>
      </w:r>
      <w:r w:rsidR="00144832" w:rsidRPr="004F18AF">
        <w:t xml:space="preserve"> szczelności układu,</w:t>
      </w:r>
    </w:p>
    <w:p w14:paraId="6CD0F6CF" w14:textId="003A0A52" w:rsidR="00144832" w:rsidRDefault="007B07A6" w:rsidP="00144832">
      <w:pPr>
        <w:pStyle w:val="Akapitzlist"/>
        <w:numPr>
          <w:ilvl w:val="0"/>
          <w:numId w:val="13"/>
        </w:numPr>
      </w:pPr>
      <w:r>
        <w:t>Kontrola</w:t>
      </w:r>
      <w:r w:rsidR="00144832" w:rsidRPr="004F18AF">
        <w:t xml:space="preserve"> układu napełniania, zasysania i odpowietrzania</w:t>
      </w:r>
      <w:r w:rsidR="00144832" w:rsidRPr="00144832">
        <w:t xml:space="preserve"> </w:t>
      </w:r>
    </w:p>
    <w:p w14:paraId="02EC66F5" w14:textId="29B26777" w:rsidR="002400D1" w:rsidRDefault="002400D1" w:rsidP="000B1148">
      <w:pPr>
        <w:numPr>
          <w:ilvl w:val="0"/>
          <w:numId w:val="0"/>
        </w:numPr>
      </w:pPr>
    </w:p>
    <w:p w14:paraId="5DD29BDA" w14:textId="77777777" w:rsidR="002400D1" w:rsidRPr="00144832" w:rsidRDefault="002400D1" w:rsidP="002400D1">
      <w:pPr>
        <w:numPr>
          <w:ilvl w:val="0"/>
          <w:numId w:val="0"/>
        </w:numPr>
        <w:ind w:left="6480" w:hanging="720"/>
      </w:pPr>
    </w:p>
    <w:p w14:paraId="654BFCA9" w14:textId="2F28D928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4D1F8D60" w14:textId="321829FD" w:rsidR="00C46B53" w:rsidRDefault="00C52BDD" w:rsidP="00C46B53">
      <w:pPr>
        <w:numPr>
          <w:ilvl w:val="0"/>
          <w:numId w:val="0"/>
        </w:numPr>
        <w:spacing w:line="200" w:lineRule="exact"/>
        <w:ind w:left="720" w:hanging="720"/>
      </w:pPr>
      <w:r w:rsidRPr="00C46B53">
        <w:rPr>
          <w:b/>
        </w:rPr>
        <w:t>Czynności serwisowe zostaną zakończone wypełnieniem „Protokołu przeglądu technicznego kotłowni”</w:t>
      </w:r>
    </w:p>
    <w:p w14:paraId="0C213027" w14:textId="70410FDF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0B0AD7B3" w14:textId="3A01A0E8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6B86A491" w14:textId="27644909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4D52A992" w14:textId="774034EE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753B8811" w14:textId="07DFECE4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348F8BEB" w14:textId="01F78CD8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10E2DF1D" w14:textId="6A960831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18C53A89" w14:textId="61636179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3C9F58A4" w14:textId="481864D1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6AE08C93" w14:textId="437DDDC3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4EB14D24" w14:textId="02E94CFA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4B3ABFB4" w14:textId="27D92EAB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51E00B2B" w14:textId="1B19618A" w:rsid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37BFBAB5" w14:textId="77777777" w:rsidR="00C46B53" w:rsidRPr="00C46B53" w:rsidRDefault="00C46B53" w:rsidP="00C46B53">
      <w:pPr>
        <w:numPr>
          <w:ilvl w:val="0"/>
          <w:numId w:val="0"/>
        </w:numPr>
        <w:spacing w:line="200" w:lineRule="exact"/>
        <w:ind w:left="720" w:hanging="720"/>
      </w:pPr>
    </w:p>
    <w:p w14:paraId="3C045453" w14:textId="34A74774" w:rsidR="00E07AF0" w:rsidRPr="001D29CF" w:rsidRDefault="00E07AF0" w:rsidP="00E07AF0">
      <w:pPr>
        <w:numPr>
          <w:ilvl w:val="0"/>
          <w:numId w:val="0"/>
        </w:numPr>
        <w:spacing w:line="200" w:lineRule="exact"/>
      </w:pPr>
    </w:p>
    <w:p w14:paraId="317A1CC2" w14:textId="77777777" w:rsidR="00E07AF0" w:rsidRPr="00E07AF0" w:rsidRDefault="00E07AF0" w:rsidP="00E07AF0">
      <w:pPr>
        <w:numPr>
          <w:ilvl w:val="0"/>
          <w:numId w:val="0"/>
        </w:numPr>
        <w:spacing w:line="200" w:lineRule="exact"/>
        <w:rPr>
          <w:b/>
        </w:rPr>
      </w:pPr>
    </w:p>
    <w:p w14:paraId="459C1A56" w14:textId="77777777" w:rsidR="00E07AF0" w:rsidRPr="00E07AF0" w:rsidRDefault="00E07AF0" w:rsidP="00E07AF0">
      <w:pPr>
        <w:numPr>
          <w:ilvl w:val="0"/>
          <w:numId w:val="0"/>
        </w:numPr>
        <w:tabs>
          <w:tab w:val="left" w:pos="720"/>
        </w:tabs>
        <w:spacing w:line="0" w:lineRule="atLeast"/>
        <w:rPr>
          <w:rFonts w:eastAsia="Arial"/>
          <w:b/>
        </w:rPr>
      </w:pPr>
    </w:p>
    <w:p w14:paraId="600D65FD" w14:textId="77777777" w:rsidR="00E07AF0" w:rsidRPr="00E07AF0" w:rsidRDefault="00E07AF0" w:rsidP="00E07AF0">
      <w:pPr>
        <w:numPr>
          <w:ilvl w:val="0"/>
          <w:numId w:val="0"/>
        </w:numPr>
        <w:tabs>
          <w:tab w:val="left" w:pos="720"/>
        </w:tabs>
        <w:spacing w:line="0" w:lineRule="atLeast"/>
        <w:rPr>
          <w:rFonts w:eastAsia="Arial"/>
          <w:b/>
        </w:rPr>
      </w:pPr>
    </w:p>
    <w:p w14:paraId="197ADEAD" w14:textId="77777777" w:rsidR="00891549" w:rsidRDefault="00891549" w:rsidP="00891549">
      <w:pPr>
        <w:numPr>
          <w:ilvl w:val="0"/>
          <w:numId w:val="0"/>
        </w:numPr>
        <w:spacing w:line="200" w:lineRule="exact"/>
        <w:ind w:left="6480"/>
        <w:rPr>
          <w:sz w:val="24"/>
        </w:rPr>
      </w:pPr>
    </w:p>
    <w:p w14:paraId="2815E47F" w14:textId="0B79894A" w:rsidR="00891549" w:rsidRDefault="00891549" w:rsidP="00891549">
      <w:pPr>
        <w:numPr>
          <w:ilvl w:val="0"/>
          <w:numId w:val="0"/>
        </w:numPr>
        <w:tabs>
          <w:tab w:val="left" w:pos="708"/>
        </w:tabs>
        <w:spacing w:line="276" w:lineRule="auto"/>
        <w:ind w:left="1440"/>
        <w:jc w:val="both"/>
        <w:rPr>
          <w:sz w:val="24"/>
          <w:szCs w:val="24"/>
        </w:rPr>
      </w:pPr>
    </w:p>
    <w:p w14:paraId="50948910" w14:textId="6D5B18F4" w:rsidR="00891549" w:rsidRDefault="00891549" w:rsidP="00891549">
      <w:pPr>
        <w:numPr>
          <w:ilvl w:val="0"/>
          <w:numId w:val="0"/>
        </w:numPr>
        <w:tabs>
          <w:tab w:val="left" w:pos="708"/>
        </w:tabs>
        <w:spacing w:line="276" w:lineRule="auto"/>
        <w:ind w:left="1440"/>
        <w:jc w:val="both"/>
        <w:rPr>
          <w:sz w:val="24"/>
          <w:szCs w:val="24"/>
        </w:rPr>
      </w:pPr>
    </w:p>
    <w:p w14:paraId="5AD9494B" w14:textId="77777777" w:rsidR="00891549" w:rsidRDefault="00891549" w:rsidP="00891549">
      <w:pPr>
        <w:numPr>
          <w:ilvl w:val="0"/>
          <w:numId w:val="0"/>
        </w:numPr>
        <w:tabs>
          <w:tab w:val="left" w:pos="708"/>
        </w:tabs>
        <w:spacing w:line="276" w:lineRule="auto"/>
        <w:ind w:left="1440"/>
        <w:jc w:val="both"/>
        <w:rPr>
          <w:sz w:val="24"/>
          <w:szCs w:val="24"/>
        </w:rPr>
      </w:pPr>
    </w:p>
    <w:sectPr w:rsidR="00891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7FDCC23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BEFD79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39025B26"/>
    <w:lvl w:ilvl="0" w:tplc="B6BCF61C">
      <w:start w:val="1"/>
      <w:numFmt w:val="decimal"/>
      <w:lvlText w:val="%1."/>
      <w:lvlJc w:val="left"/>
      <w:rPr>
        <w:rFonts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6B68079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DBC2937"/>
    <w:multiLevelType w:val="hybridMultilevel"/>
    <w:tmpl w:val="DB445DFE"/>
    <w:lvl w:ilvl="0" w:tplc="B6BCF61C">
      <w:start w:val="1"/>
      <w:numFmt w:val="decimal"/>
      <w:lvlText w:val="%1."/>
      <w:lvlJc w:val="left"/>
      <w:pPr>
        <w:ind w:left="72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10092E"/>
    <w:multiLevelType w:val="hybridMultilevel"/>
    <w:tmpl w:val="D7D0D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9212D"/>
    <w:multiLevelType w:val="hybridMultilevel"/>
    <w:tmpl w:val="40D82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3327C"/>
    <w:multiLevelType w:val="hybridMultilevel"/>
    <w:tmpl w:val="D87816F4"/>
    <w:lvl w:ilvl="0" w:tplc="0415000F">
      <w:start w:val="1"/>
      <w:numFmt w:val="decimal"/>
      <w:lvlText w:val="%1."/>
      <w:lvlJc w:val="left"/>
      <w:pPr>
        <w:ind w:left="6480" w:hanging="360"/>
      </w:pPr>
    </w:lvl>
    <w:lvl w:ilvl="1" w:tplc="04150019" w:tentative="1">
      <w:start w:val="1"/>
      <w:numFmt w:val="lowerLetter"/>
      <w:lvlText w:val="%2."/>
      <w:lvlJc w:val="left"/>
      <w:pPr>
        <w:ind w:left="7200" w:hanging="360"/>
      </w:pPr>
    </w:lvl>
    <w:lvl w:ilvl="2" w:tplc="0415001B" w:tentative="1">
      <w:start w:val="1"/>
      <w:numFmt w:val="lowerRoman"/>
      <w:lvlText w:val="%3."/>
      <w:lvlJc w:val="right"/>
      <w:pPr>
        <w:ind w:left="7920" w:hanging="180"/>
      </w:pPr>
    </w:lvl>
    <w:lvl w:ilvl="3" w:tplc="0415000F" w:tentative="1">
      <w:start w:val="1"/>
      <w:numFmt w:val="decimal"/>
      <w:lvlText w:val="%4."/>
      <w:lvlJc w:val="left"/>
      <w:pPr>
        <w:ind w:left="8640" w:hanging="360"/>
      </w:pPr>
    </w:lvl>
    <w:lvl w:ilvl="4" w:tplc="04150019" w:tentative="1">
      <w:start w:val="1"/>
      <w:numFmt w:val="lowerLetter"/>
      <w:lvlText w:val="%5."/>
      <w:lvlJc w:val="left"/>
      <w:pPr>
        <w:ind w:left="9360" w:hanging="360"/>
      </w:pPr>
    </w:lvl>
    <w:lvl w:ilvl="5" w:tplc="0415001B" w:tentative="1">
      <w:start w:val="1"/>
      <w:numFmt w:val="lowerRoman"/>
      <w:lvlText w:val="%6."/>
      <w:lvlJc w:val="right"/>
      <w:pPr>
        <w:ind w:left="10080" w:hanging="180"/>
      </w:pPr>
    </w:lvl>
    <w:lvl w:ilvl="6" w:tplc="0415000F" w:tentative="1">
      <w:start w:val="1"/>
      <w:numFmt w:val="decimal"/>
      <w:lvlText w:val="%7."/>
      <w:lvlJc w:val="left"/>
      <w:pPr>
        <w:ind w:left="10800" w:hanging="360"/>
      </w:pPr>
    </w:lvl>
    <w:lvl w:ilvl="7" w:tplc="04150019" w:tentative="1">
      <w:start w:val="1"/>
      <w:numFmt w:val="lowerLetter"/>
      <w:lvlText w:val="%8."/>
      <w:lvlJc w:val="left"/>
      <w:pPr>
        <w:ind w:left="11520" w:hanging="360"/>
      </w:pPr>
    </w:lvl>
    <w:lvl w:ilvl="8" w:tplc="041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8" w15:restartNumberingAfterBreak="0">
    <w:nsid w:val="280D3640"/>
    <w:multiLevelType w:val="hybridMultilevel"/>
    <w:tmpl w:val="55003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733DE"/>
    <w:multiLevelType w:val="hybridMultilevel"/>
    <w:tmpl w:val="FA46FC42"/>
    <w:lvl w:ilvl="0" w:tplc="B6BCF61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E40637"/>
    <w:multiLevelType w:val="hybridMultilevel"/>
    <w:tmpl w:val="5B485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D6C2E"/>
    <w:multiLevelType w:val="hybridMultilevel"/>
    <w:tmpl w:val="C7FE0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CD35EE"/>
    <w:multiLevelType w:val="hybridMultilevel"/>
    <w:tmpl w:val="49001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A5E5C"/>
    <w:multiLevelType w:val="hybridMultilevel"/>
    <w:tmpl w:val="01461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02652"/>
    <w:multiLevelType w:val="multilevel"/>
    <w:tmpl w:val="AC500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ormalny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798A79E6"/>
    <w:multiLevelType w:val="hybridMultilevel"/>
    <w:tmpl w:val="A9E2E7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0"/>
  </w:num>
  <w:num w:numId="4">
    <w:abstractNumId w:val="1"/>
  </w:num>
  <w:num w:numId="5">
    <w:abstractNumId w:val="11"/>
  </w:num>
  <w:num w:numId="6">
    <w:abstractNumId w:val="10"/>
  </w:num>
  <w:num w:numId="7">
    <w:abstractNumId w:val="13"/>
  </w:num>
  <w:num w:numId="8">
    <w:abstractNumId w:val="2"/>
  </w:num>
  <w:num w:numId="9">
    <w:abstractNumId w:val="3"/>
  </w:num>
  <w:num w:numId="10">
    <w:abstractNumId w:val="7"/>
  </w:num>
  <w:num w:numId="11">
    <w:abstractNumId w:val="5"/>
  </w:num>
  <w:num w:numId="12">
    <w:abstractNumId w:val="6"/>
  </w:num>
  <w:num w:numId="13">
    <w:abstractNumId w:val="12"/>
  </w:num>
  <w:num w:numId="14">
    <w:abstractNumId w:val="15"/>
  </w:num>
  <w:num w:numId="15">
    <w:abstractNumId w:val="4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8E"/>
    <w:rsid w:val="000B1148"/>
    <w:rsid w:val="00144832"/>
    <w:rsid w:val="001719E1"/>
    <w:rsid w:val="001A00BA"/>
    <w:rsid w:val="001D29CF"/>
    <w:rsid w:val="002400D1"/>
    <w:rsid w:val="002E5F6B"/>
    <w:rsid w:val="003E4791"/>
    <w:rsid w:val="004D0B13"/>
    <w:rsid w:val="004F18AF"/>
    <w:rsid w:val="00510557"/>
    <w:rsid w:val="0063248E"/>
    <w:rsid w:val="007B07A6"/>
    <w:rsid w:val="00853219"/>
    <w:rsid w:val="00891549"/>
    <w:rsid w:val="008D3F65"/>
    <w:rsid w:val="00B555DC"/>
    <w:rsid w:val="00C42EB9"/>
    <w:rsid w:val="00C46B53"/>
    <w:rsid w:val="00C52BDD"/>
    <w:rsid w:val="00DD6C28"/>
    <w:rsid w:val="00E07AF0"/>
    <w:rsid w:val="00EA6DFF"/>
    <w:rsid w:val="00F33800"/>
    <w:rsid w:val="00F9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9AC2D"/>
  <w15:chartTrackingRefBased/>
  <w15:docId w15:val="{9B628814-0208-4C5C-A866-7009AE232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3F65"/>
    <w:pPr>
      <w:numPr>
        <w:ilvl w:val="8"/>
        <w:numId w:val="2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1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5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576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Zawodny</dc:creator>
  <cp:keywords/>
  <dc:description/>
  <cp:lastModifiedBy>Damian Zawodny</cp:lastModifiedBy>
  <cp:revision>8</cp:revision>
  <dcterms:created xsi:type="dcterms:W3CDTF">2020-09-21T07:16:00Z</dcterms:created>
  <dcterms:modified xsi:type="dcterms:W3CDTF">2020-09-25T08:06:00Z</dcterms:modified>
</cp:coreProperties>
</file>