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C15F" w14:textId="32CC1607" w:rsidR="00173811" w:rsidRDefault="004F5EB7" w:rsidP="00173811">
      <w:pPr>
        <w:pStyle w:val="Nagwek2"/>
        <w:rPr>
          <w:sz w:val="24"/>
        </w:rPr>
      </w:pPr>
      <w:r>
        <w:rPr>
          <w:sz w:val="24"/>
        </w:rPr>
        <w:t xml:space="preserve"> </w:t>
      </w:r>
      <w:r w:rsidR="00173811">
        <w:rPr>
          <w:sz w:val="24"/>
        </w:rPr>
        <w:t>Specyfikacja techniczna</w:t>
      </w:r>
    </w:p>
    <w:p w14:paraId="1CF259F1" w14:textId="77777777" w:rsidR="00173811" w:rsidRDefault="00173811" w:rsidP="00173811">
      <w:pPr>
        <w:numPr>
          <w:ilvl w:val="0"/>
          <w:numId w:val="0"/>
        </w:numPr>
        <w:jc w:val="center"/>
      </w:pPr>
      <w:r>
        <w:rPr>
          <w:b/>
          <w:sz w:val="24"/>
        </w:rPr>
        <w:t>- określenie przedmiotu zamówienia</w:t>
      </w:r>
    </w:p>
    <w:p w14:paraId="187132EB" w14:textId="77777777" w:rsidR="00173811" w:rsidRDefault="00173811" w:rsidP="00173811">
      <w:pPr>
        <w:numPr>
          <w:ilvl w:val="0"/>
          <w:numId w:val="0"/>
        </w:numPr>
      </w:pPr>
    </w:p>
    <w:p w14:paraId="49BB15F8" w14:textId="77777777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  <w:r>
        <w:rPr>
          <w:b/>
          <w:sz w:val="24"/>
        </w:rPr>
        <w:t>1. Przedmiot specyfikacji</w:t>
      </w:r>
    </w:p>
    <w:p w14:paraId="2946B891" w14:textId="77777777" w:rsidR="00173811" w:rsidRDefault="00173811" w:rsidP="00173811">
      <w:pPr>
        <w:numPr>
          <w:ilvl w:val="0"/>
          <w:numId w:val="0"/>
        </w:numPr>
      </w:pPr>
    </w:p>
    <w:p w14:paraId="1923549E" w14:textId="36139902" w:rsidR="00173811" w:rsidRDefault="00173811" w:rsidP="00173811">
      <w:pPr>
        <w:pStyle w:val="Tekstpodstawowy"/>
        <w:jc w:val="both"/>
      </w:pPr>
      <w:r>
        <w:t xml:space="preserve">           Przedmiotem niniejszej specyfikacji jest określenie zakresu robót oraz wymagań technicznych dotyczących zadania pt.: „Wykonywanie przeglądów serwisowych oraz wykonania prac niezbędnych w celu utrzymania w ruchu serwisowanych urządzeń w kotłowniach gazowych </w:t>
      </w:r>
      <w:r w:rsidR="00EE7C06">
        <w:t xml:space="preserve">i olejowych </w:t>
      </w:r>
      <w:r w:rsidR="00B60AED">
        <w:t xml:space="preserve">w obiektach </w:t>
      </w:r>
      <w:r>
        <w:t>Uniwersytetu im. Adama Mickiewicza w Poznaniu</w:t>
      </w:r>
      <w:r w:rsidR="00B60AED">
        <w:t xml:space="preserve"> zgodne z zestawieniem zamieszczonym w załączniku nr 1.</w:t>
      </w:r>
    </w:p>
    <w:p w14:paraId="7B71DEE0" w14:textId="77777777" w:rsidR="00173811" w:rsidRDefault="00173811" w:rsidP="00173811">
      <w:pPr>
        <w:numPr>
          <w:ilvl w:val="0"/>
          <w:numId w:val="0"/>
        </w:numPr>
      </w:pPr>
    </w:p>
    <w:p w14:paraId="5A804164" w14:textId="77777777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  <w:r>
        <w:rPr>
          <w:b/>
          <w:sz w:val="24"/>
        </w:rPr>
        <w:t>2. Zakres stosowania.</w:t>
      </w:r>
    </w:p>
    <w:p w14:paraId="055989A6" w14:textId="77777777" w:rsidR="00173811" w:rsidRDefault="00173811" w:rsidP="00173811">
      <w:pPr>
        <w:numPr>
          <w:ilvl w:val="0"/>
          <w:numId w:val="0"/>
        </w:numPr>
      </w:pPr>
    </w:p>
    <w:p w14:paraId="5702637E" w14:textId="77777777" w:rsidR="00173811" w:rsidRDefault="00173811" w:rsidP="00173811">
      <w:pPr>
        <w:pStyle w:val="Tekstpodstawowy"/>
        <w:numPr>
          <w:ilvl w:val="1"/>
          <w:numId w:val="2"/>
        </w:numPr>
        <w:jc w:val="both"/>
      </w:pPr>
      <w:r>
        <w:t xml:space="preserve"> Specyfikacja niniejsza jest stosowana jako dokument w przetargu na wykonanie </w:t>
      </w:r>
    </w:p>
    <w:p w14:paraId="11AFCFD6" w14:textId="77777777" w:rsidR="00173811" w:rsidRDefault="00173811" w:rsidP="00173811">
      <w:pPr>
        <w:pStyle w:val="Tekstpodstawowy"/>
        <w:ind w:left="1185"/>
        <w:jc w:val="both"/>
      </w:pPr>
      <w:r>
        <w:t xml:space="preserve"> robót określonych w pkt. 1.</w:t>
      </w:r>
    </w:p>
    <w:p w14:paraId="20C51046" w14:textId="54CB5E58" w:rsidR="00173811" w:rsidRDefault="00173811" w:rsidP="00173811">
      <w:pPr>
        <w:numPr>
          <w:ilvl w:val="1"/>
          <w:numId w:val="2"/>
        </w:numPr>
        <w:jc w:val="both"/>
        <w:rPr>
          <w:sz w:val="24"/>
        </w:rPr>
      </w:pPr>
      <w:r>
        <w:rPr>
          <w:sz w:val="24"/>
        </w:rPr>
        <w:t xml:space="preserve"> Zakres specyfikacji </w:t>
      </w:r>
      <w:r w:rsidR="001D3ABB">
        <w:rPr>
          <w:sz w:val="24"/>
        </w:rPr>
        <w:t>m</w:t>
      </w:r>
      <w:r>
        <w:rPr>
          <w:sz w:val="24"/>
        </w:rPr>
        <w:t>a zastosowanie przy zlecaniu robót objętych przetargiem.</w:t>
      </w:r>
    </w:p>
    <w:p w14:paraId="639E9249" w14:textId="28E1AC5B" w:rsidR="00173811" w:rsidRDefault="00173811" w:rsidP="00173811">
      <w:pPr>
        <w:numPr>
          <w:ilvl w:val="1"/>
          <w:numId w:val="7"/>
        </w:numPr>
        <w:jc w:val="both"/>
        <w:rPr>
          <w:sz w:val="24"/>
        </w:rPr>
      </w:pPr>
      <w:r>
        <w:rPr>
          <w:sz w:val="24"/>
        </w:rPr>
        <w:t>Podstawę sporządzenia oferty stanowią:</w:t>
      </w:r>
    </w:p>
    <w:p w14:paraId="555EEC1C" w14:textId="6D9A54A6" w:rsidR="00173811" w:rsidRDefault="00173811" w:rsidP="00173811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zestawienie </w:t>
      </w:r>
      <w:r w:rsidR="00B60AED">
        <w:rPr>
          <w:sz w:val="24"/>
        </w:rPr>
        <w:t xml:space="preserve">kotłowni gazowych i olejowych </w:t>
      </w:r>
      <w:r>
        <w:rPr>
          <w:sz w:val="24"/>
        </w:rPr>
        <w:t xml:space="preserve"> – załącznik nr </w:t>
      </w:r>
      <w:r w:rsidR="00B60AED">
        <w:rPr>
          <w:sz w:val="24"/>
        </w:rPr>
        <w:t>1</w:t>
      </w:r>
    </w:p>
    <w:p w14:paraId="54AE5E70" w14:textId="3B51D2D8" w:rsidR="00B60AED" w:rsidRDefault="00B60AED" w:rsidP="00173811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zestawienie zakresu czynności serwisowych – załącznik nr 2 </w:t>
      </w:r>
    </w:p>
    <w:p w14:paraId="29E65473" w14:textId="2AF8AAA6" w:rsidR="00173811" w:rsidRPr="001D3ABB" w:rsidRDefault="001D3ABB" w:rsidP="001D3ABB">
      <w:pPr>
        <w:pStyle w:val="Akapitzlist"/>
        <w:numPr>
          <w:ilvl w:val="1"/>
          <w:numId w:val="7"/>
        </w:numPr>
        <w:jc w:val="both"/>
        <w:rPr>
          <w:sz w:val="24"/>
        </w:rPr>
      </w:pPr>
      <w:r>
        <w:rPr>
          <w:sz w:val="24"/>
        </w:rPr>
        <w:t>N</w:t>
      </w:r>
      <w:r w:rsidR="00173811" w:rsidRPr="001D3ABB">
        <w:rPr>
          <w:sz w:val="24"/>
        </w:rPr>
        <w:t>astępujące założenia, które muszą zostać w całości uwzględnione przez każdego oferenta:</w:t>
      </w:r>
    </w:p>
    <w:p w14:paraId="044291AE" w14:textId="77777777" w:rsidR="00173811" w:rsidRDefault="00173811" w:rsidP="001D3ABB">
      <w:pPr>
        <w:pStyle w:val="Tekstpodstawowywcity3"/>
        <w:numPr>
          <w:ilvl w:val="0"/>
          <w:numId w:val="10"/>
        </w:numPr>
      </w:pPr>
      <w:r>
        <w:t>oferta winna obejmować wszystkie obiekty i urządzenia ujęte w zestawieniu;</w:t>
      </w:r>
    </w:p>
    <w:p w14:paraId="08DB61C8" w14:textId="28D5FAC1" w:rsidR="00173811" w:rsidRPr="001D3ABB" w:rsidRDefault="00173811" w:rsidP="001D3ABB">
      <w:pPr>
        <w:pStyle w:val="Tekstpodstawowywcity3"/>
        <w:numPr>
          <w:ilvl w:val="0"/>
          <w:numId w:val="10"/>
        </w:numPr>
        <w:rPr>
          <w:bCs/>
        </w:rPr>
      </w:pPr>
      <w:r w:rsidRPr="001D3ABB">
        <w:rPr>
          <w:bCs/>
        </w:rPr>
        <w:t xml:space="preserve">firma składająca ofertę winna </w:t>
      </w:r>
      <w:r w:rsidR="001D3ABB" w:rsidRPr="001D3ABB">
        <w:rPr>
          <w:bCs/>
        </w:rPr>
        <w:t>zatrudniać pracowników z uprawnieniami eksploatacyjnymi typu E</w:t>
      </w:r>
      <w:r w:rsidRPr="001D3ABB">
        <w:rPr>
          <w:bCs/>
        </w:rPr>
        <w:t>;</w:t>
      </w:r>
    </w:p>
    <w:p w14:paraId="6342F784" w14:textId="77777777" w:rsidR="00173811" w:rsidRDefault="00173811" w:rsidP="001D3ABB">
      <w:pPr>
        <w:pStyle w:val="Tekstpodstawowywcity3"/>
        <w:numPr>
          <w:ilvl w:val="0"/>
          <w:numId w:val="10"/>
        </w:numPr>
      </w:pPr>
      <w:r>
        <w:t>oferta winna obejmować następujące elementy:</w:t>
      </w:r>
    </w:p>
    <w:p w14:paraId="1B1E7632" w14:textId="0EC6D3D3" w:rsidR="00173811" w:rsidRDefault="00173811" w:rsidP="001D3ABB">
      <w:pPr>
        <w:pStyle w:val="Tekstpodstawowywcity3"/>
        <w:numPr>
          <w:ilvl w:val="0"/>
          <w:numId w:val="11"/>
        </w:numPr>
      </w:pPr>
      <w:r>
        <w:t>częstotliwość wykonywanych przeglądów</w:t>
      </w:r>
      <w:r w:rsidR="00CC2EE3">
        <w:t xml:space="preserve"> zgodn</w:t>
      </w:r>
      <w:r w:rsidR="00E52264">
        <w:t>a</w:t>
      </w:r>
      <w:r w:rsidR="00CC2EE3">
        <w:t xml:space="preserve"> z wykazem w załączniku nr </w:t>
      </w:r>
      <w:r w:rsidR="00FE4D5F">
        <w:t>4</w:t>
      </w:r>
    </w:p>
    <w:p w14:paraId="7AA91D93" w14:textId="00ACE9E5" w:rsidR="00173811" w:rsidRDefault="00173811" w:rsidP="001D3ABB">
      <w:pPr>
        <w:pStyle w:val="Tekstpodstawowywcity3"/>
        <w:numPr>
          <w:ilvl w:val="0"/>
          <w:numId w:val="11"/>
        </w:numPr>
      </w:pPr>
      <w:r>
        <w:t>koszt brutt</w:t>
      </w:r>
      <w:r w:rsidR="00367D5B">
        <w:t xml:space="preserve">o </w:t>
      </w:r>
      <w:r>
        <w:t xml:space="preserve">jednorazowej obsługi serwisowej </w:t>
      </w:r>
      <w:r w:rsidR="00CC2EE3">
        <w:t xml:space="preserve">w rozbiciu na </w:t>
      </w:r>
      <w:r>
        <w:t>poszczególn</w:t>
      </w:r>
      <w:r w:rsidR="00CC2EE3">
        <w:t>e</w:t>
      </w:r>
      <w:r>
        <w:t xml:space="preserve"> </w:t>
      </w:r>
      <w:r w:rsidR="00CC2EE3">
        <w:t>urządzenia</w:t>
      </w:r>
    </w:p>
    <w:p w14:paraId="44E08032" w14:textId="694381AF" w:rsidR="00173811" w:rsidRDefault="00173811" w:rsidP="001D3ABB">
      <w:pPr>
        <w:pStyle w:val="Tekstpodstawowywcity3"/>
        <w:numPr>
          <w:ilvl w:val="0"/>
          <w:numId w:val="11"/>
        </w:numPr>
      </w:pPr>
      <w:r>
        <w:t>koszt brutto obsługi serwisowej za cały okres obowiązywania umowy (dwa lata)</w:t>
      </w:r>
    </w:p>
    <w:p w14:paraId="41018A5F" w14:textId="77777777" w:rsidR="00173811" w:rsidRDefault="00173811" w:rsidP="001D3ABB">
      <w:pPr>
        <w:pStyle w:val="Tekstpodstawowywcity3"/>
        <w:numPr>
          <w:ilvl w:val="0"/>
          <w:numId w:val="11"/>
        </w:numPr>
      </w:pPr>
      <w:r>
        <w:t>wzór protokołu z przeglądu serwisowego</w:t>
      </w:r>
    </w:p>
    <w:p w14:paraId="73263C2B" w14:textId="77777777" w:rsidR="00173811" w:rsidRDefault="00173811" w:rsidP="00173811">
      <w:pPr>
        <w:numPr>
          <w:ilvl w:val="0"/>
          <w:numId w:val="0"/>
        </w:numPr>
        <w:jc w:val="both"/>
        <w:rPr>
          <w:sz w:val="24"/>
        </w:rPr>
      </w:pPr>
    </w:p>
    <w:p w14:paraId="1CDF3FC6" w14:textId="77777777" w:rsidR="00173811" w:rsidRDefault="00173811" w:rsidP="00173811">
      <w:pPr>
        <w:numPr>
          <w:ilvl w:val="0"/>
          <w:numId w:val="0"/>
        </w:numPr>
        <w:jc w:val="both"/>
        <w:rPr>
          <w:sz w:val="24"/>
        </w:rPr>
      </w:pPr>
    </w:p>
    <w:p w14:paraId="3B9E560A" w14:textId="77777777" w:rsidR="00173811" w:rsidRDefault="00173811" w:rsidP="00173811">
      <w:pPr>
        <w:numPr>
          <w:ilvl w:val="0"/>
          <w:numId w:val="7"/>
        </w:numPr>
        <w:jc w:val="both"/>
        <w:rPr>
          <w:b/>
          <w:sz w:val="24"/>
        </w:rPr>
      </w:pPr>
      <w:r>
        <w:rPr>
          <w:b/>
          <w:sz w:val="24"/>
        </w:rPr>
        <w:t>Ogólne wymagania dotyczące robót.</w:t>
      </w:r>
    </w:p>
    <w:p w14:paraId="44577F92" w14:textId="77777777" w:rsidR="00173811" w:rsidRDefault="00173811" w:rsidP="00173811">
      <w:pPr>
        <w:numPr>
          <w:ilvl w:val="0"/>
          <w:numId w:val="0"/>
        </w:numPr>
        <w:ind w:left="495"/>
        <w:jc w:val="both"/>
        <w:rPr>
          <w:sz w:val="24"/>
        </w:rPr>
      </w:pPr>
    </w:p>
    <w:p w14:paraId="6BC5D7E2" w14:textId="77777777" w:rsidR="00173811" w:rsidRPr="007431A0" w:rsidRDefault="00173811" w:rsidP="007431A0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7431A0">
        <w:rPr>
          <w:sz w:val="24"/>
        </w:rPr>
        <w:t>Prac serwisowe należy prowadzić zgodnie z obowiązującymi normami, warunkami technicznymi i odbioru pod stałym nadzorem technicznym, z zachowaniem   obowiązujących przepisów bhp i p.poż. dla tego rodzaju prac.</w:t>
      </w:r>
    </w:p>
    <w:p w14:paraId="1FF7DCC2" w14:textId="77777777" w:rsidR="00173811" w:rsidRPr="00331B28" w:rsidRDefault="00173811" w:rsidP="002349A8">
      <w:pPr>
        <w:numPr>
          <w:ilvl w:val="0"/>
          <w:numId w:val="0"/>
        </w:numPr>
        <w:ind w:left="720" w:hanging="12"/>
        <w:jc w:val="both"/>
        <w:rPr>
          <w:sz w:val="24"/>
        </w:rPr>
      </w:pPr>
      <w:r w:rsidRPr="00331B28">
        <w:rPr>
          <w:sz w:val="24"/>
        </w:rPr>
        <w:t>Wykonywane czynności serwisowe nie mogą  zakłócać funkcjonowania obiektów.</w:t>
      </w:r>
    </w:p>
    <w:p w14:paraId="02DCC86F" w14:textId="77777777" w:rsidR="00173811" w:rsidRPr="007431A0" w:rsidRDefault="00173811" w:rsidP="007431A0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7431A0">
        <w:rPr>
          <w:sz w:val="24"/>
        </w:rPr>
        <w:t>Materiały.</w:t>
      </w:r>
    </w:p>
    <w:p w14:paraId="6B020883" w14:textId="77777777" w:rsidR="00173811" w:rsidRDefault="00173811" w:rsidP="00173811">
      <w:pPr>
        <w:numPr>
          <w:ilvl w:val="0"/>
          <w:numId w:val="0"/>
        </w:numPr>
        <w:ind w:left="1068"/>
        <w:jc w:val="both"/>
        <w:rPr>
          <w:sz w:val="24"/>
        </w:rPr>
      </w:pPr>
      <w:r>
        <w:rPr>
          <w:sz w:val="24"/>
        </w:rPr>
        <w:t>Przy wykonywaniu robót należy stosować urządzenia i materiały dopuszczone do  obrotu i stosowania w budownictwie posiadające stosowne atesty.</w:t>
      </w:r>
    </w:p>
    <w:p w14:paraId="480D80A7" w14:textId="77777777" w:rsidR="00173811" w:rsidRPr="007431A0" w:rsidRDefault="00173811" w:rsidP="007431A0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7431A0">
        <w:rPr>
          <w:sz w:val="24"/>
        </w:rPr>
        <w:t>Kontrola jakości robót.</w:t>
      </w:r>
    </w:p>
    <w:p w14:paraId="490D6933" w14:textId="77777777" w:rsidR="00173811" w:rsidRDefault="00173811" w:rsidP="00173811">
      <w:pPr>
        <w:numPr>
          <w:ilvl w:val="0"/>
          <w:numId w:val="0"/>
        </w:numPr>
        <w:ind w:left="1068"/>
        <w:jc w:val="both"/>
        <w:rPr>
          <w:sz w:val="24"/>
        </w:rPr>
      </w:pPr>
      <w:r>
        <w:rPr>
          <w:sz w:val="24"/>
        </w:rPr>
        <w:t>Wykonawca jest zobowiązany udokumentować prawidłowość wykonania robót i ich zgodność z ofertą.</w:t>
      </w:r>
    </w:p>
    <w:p w14:paraId="22899DE6" w14:textId="77777777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581258">
        <w:rPr>
          <w:sz w:val="24"/>
        </w:rPr>
        <w:t>Kontrola jakości robót i prawidłowość ich wykonania będzie dokonywana przez Kierownika Obiektu i Inspektora Nadzoru.</w:t>
      </w:r>
    </w:p>
    <w:p w14:paraId="147B4844" w14:textId="77777777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581258">
        <w:rPr>
          <w:sz w:val="24"/>
        </w:rPr>
        <w:t>Wyniki kontroli będą odnotowywane każdorazowo w książce obiektu.</w:t>
      </w:r>
    </w:p>
    <w:p w14:paraId="589005A9" w14:textId="77777777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581258">
        <w:rPr>
          <w:sz w:val="24"/>
        </w:rPr>
        <w:t>Wykonanie prac niezbędnych do utrzymania w ruchu serwisowanych urządzeń każdorazowo winno uzyskać akceptację Zamawiającego</w:t>
      </w:r>
    </w:p>
    <w:p w14:paraId="2835FDA3" w14:textId="77777777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bCs/>
          <w:sz w:val="24"/>
        </w:rPr>
      </w:pPr>
      <w:r w:rsidRPr="00581258">
        <w:rPr>
          <w:bCs/>
          <w:sz w:val="24"/>
        </w:rPr>
        <w:lastRenderedPageBreak/>
        <w:t>W przypadku wystąpienia awarii w pracy kotłowni, Zamawiający zastrzega sobie prawo zlecenia robót związanych z jej usunięciem innej firmie, a Wykonawca ma prawo uczestniczyć przy wykonywaniu i odbiorze tych prac.</w:t>
      </w:r>
    </w:p>
    <w:p w14:paraId="3A501681" w14:textId="77777777" w:rsidR="00173811" w:rsidRDefault="00173811" w:rsidP="00173811">
      <w:pPr>
        <w:numPr>
          <w:ilvl w:val="0"/>
          <w:numId w:val="0"/>
        </w:numPr>
        <w:ind w:left="1035"/>
        <w:jc w:val="both"/>
        <w:rPr>
          <w:sz w:val="24"/>
        </w:rPr>
      </w:pPr>
    </w:p>
    <w:p w14:paraId="2D7C26DC" w14:textId="77777777" w:rsidR="00173811" w:rsidRDefault="00173811" w:rsidP="00173811">
      <w:pPr>
        <w:numPr>
          <w:ilvl w:val="0"/>
          <w:numId w:val="4"/>
        </w:numPr>
        <w:jc w:val="both"/>
        <w:rPr>
          <w:b/>
          <w:sz w:val="24"/>
        </w:rPr>
      </w:pPr>
      <w:r>
        <w:rPr>
          <w:b/>
          <w:sz w:val="24"/>
        </w:rPr>
        <w:t>Inne uwarunkowania.</w:t>
      </w:r>
    </w:p>
    <w:p w14:paraId="0EEB9127" w14:textId="77777777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</w:p>
    <w:p w14:paraId="7E2C46BA" w14:textId="6B90F614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  <w:r>
        <w:rPr>
          <w:sz w:val="24"/>
        </w:rPr>
        <w:t xml:space="preserve">         Termin wykonania: </w:t>
      </w:r>
      <w:r w:rsidR="000059F9">
        <w:rPr>
          <w:b/>
          <w:sz w:val="24"/>
        </w:rPr>
        <w:t>od dnia podpisania umowy do końca 202</w:t>
      </w:r>
      <w:r w:rsidR="00FE3ED1">
        <w:rPr>
          <w:b/>
          <w:sz w:val="24"/>
        </w:rPr>
        <w:t>6</w:t>
      </w:r>
      <w:r w:rsidR="000059F9">
        <w:rPr>
          <w:b/>
          <w:sz w:val="24"/>
        </w:rPr>
        <w:t xml:space="preserve"> roku </w:t>
      </w:r>
    </w:p>
    <w:p w14:paraId="315AE4AF" w14:textId="6D9F53E9" w:rsidR="00173811" w:rsidRDefault="00173811" w:rsidP="004B513E">
      <w:pPr>
        <w:numPr>
          <w:ilvl w:val="0"/>
          <w:numId w:val="0"/>
        </w:numPr>
        <w:jc w:val="both"/>
        <w:rPr>
          <w:sz w:val="24"/>
        </w:rPr>
      </w:pPr>
      <w:r>
        <w:rPr>
          <w:b/>
          <w:sz w:val="24"/>
        </w:rPr>
        <w:t xml:space="preserve">         </w:t>
      </w:r>
    </w:p>
    <w:p w14:paraId="0703ED90" w14:textId="77777777" w:rsidR="00173811" w:rsidRDefault="00173811" w:rsidP="00173811">
      <w:pPr>
        <w:numPr>
          <w:ilvl w:val="0"/>
          <w:numId w:val="0"/>
        </w:numPr>
        <w:jc w:val="both"/>
        <w:rPr>
          <w:sz w:val="24"/>
        </w:rPr>
      </w:pPr>
    </w:p>
    <w:p w14:paraId="590E0278" w14:textId="77777777" w:rsidR="00566093" w:rsidRDefault="00FE4D5F" w:rsidP="004B513E">
      <w:pPr>
        <w:numPr>
          <w:ilvl w:val="0"/>
          <w:numId w:val="0"/>
        </w:numPr>
        <w:ind w:left="7320"/>
      </w:pPr>
    </w:p>
    <w:sectPr w:rsidR="00566093" w:rsidSect="00173811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5357"/>
    <w:multiLevelType w:val="hybridMultilevel"/>
    <w:tmpl w:val="C6C2AC22"/>
    <w:lvl w:ilvl="0" w:tplc="ED4E5BC8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74515"/>
    <w:multiLevelType w:val="singleLevel"/>
    <w:tmpl w:val="ED4E5BC8"/>
    <w:lvl w:ilvl="0">
      <w:start w:val="2"/>
      <w:numFmt w:val="bullet"/>
      <w:lvlText w:val="-"/>
      <w:lvlJc w:val="left"/>
      <w:pPr>
        <w:tabs>
          <w:tab w:val="num" w:pos="1545"/>
        </w:tabs>
        <w:ind w:left="1545" w:hanging="360"/>
      </w:pPr>
      <w:rPr>
        <w:rFonts w:hint="default"/>
      </w:rPr>
    </w:lvl>
  </w:abstractNum>
  <w:abstractNum w:abstractNumId="2" w15:restartNumberingAfterBreak="0">
    <w:nsid w:val="0D2D3A03"/>
    <w:multiLevelType w:val="multilevel"/>
    <w:tmpl w:val="95600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DCF7CFF"/>
    <w:multiLevelType w:val="multilevel"/>
    <w:tmpl w:val="2F0A231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8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0FFB4AB2"/>
    <w:multiLevelType w:val="multilevel"/>
    <w:tmpl w:val="270682E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85"/>
        </w:tabs>
        <w:ind w:left="11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pStyle w:val="Normalny"/>
      <w:lvlText w:val="%1.%2.%3.%4.%5.%6.%7.%8.%9."/>
      <w:lvlJc w:val="left"/>
      <w:pPr>
        <w:tabs>
          <w:tab w:val="num" w:pos="7320"/>
        </w:tabs>
        <w:ind w:left="7320" w:hanging="1800"/>
      </w:pPr>
      <w:rPr>
        <w:rFonts w:hint="default"/>
      </w:rPr>
    </w:lvl>
  </w:abstractNum>
  <w:abstractNum w:abstractNumId="5" w15:restartNumberingAfterBreak="0">
    <w:nsid w:val="23CB60E0"/>
    <w:multiLevelType w:val="multilevel"/>
    <w:tmpl w:val="101C76D6"/>
    <w:styleLink w:val="Styl1"/>
    <w:lvl w:ilvl="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74F4E9E"/>
    <w:multiLevelType w:val="multilevel"/>
    <w:tmpl w:val="101C76D6"/>
    <w:numStyleLink w:val="Styl1"/>
  </w:abstractNum>
  <w:abstractNum w:abstractNumId="7" w15:restartNumberingAfterBreak="0">
    <w:nsid w:val="2AB76AD9"/>
    <w:multiLevelType w:val="hybridMultilevel"/>
    <w:tmpl w:val="599E782E"/>
    <w:lvl w:ilvl="0" w:tplc="0415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8" w15:restartNumberingAfterBreak="0">
    <w:nsid w:val="2FF054AA"/>
    <w:multiLevelType w:val="hybridMultilevel"/>
    <w:tmpl w:val="416E700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326F0060"/>
    <w:multiLevelType w:val="hybridMultilevel"/>
    <w:tmpl w:val="0C628484"/>
    <w:lvl w:ilvl="0" w:tplc="ED4E5BC8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5D0C"/>
    <w:multiLevelType w:val="hybridMultilevel"/>
    <w:tmpl w:val="2A1E1406"/>
    <w:lvl w:ilvl="0" w:tplc="B56462A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476B5D"/>
    <w:multiLevelType w:val="multilevel"/>
    <w:tmpl w:val="4E6AB8F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35"/>
        </w:tabs>
        <w:ind w:left="103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2" w15:restartNumberingAfterBreak="0">
    <w:nsid w:val="5F1732D5"/>
    <w:multiLevelType w:val="hybridMultilevel"/>
    <w:tmpl w:val="AE6A954C"/>
    <w:lvl w:ilvl="0" w:tplc="B56462A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B4F62"/>
    <w:multiLevelType w:val="hybridMultilevel"/>
    <w:tmpl w:val="704EFB9E"/>
    <w:lvl w:ilvl="0" w:tplc="0CF4692A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B49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5A91E74"/>
    <w:multiLevelType w:val="multilevel"/>
    <w:tmpl w:val="101C76D6"/>
    <w:numStyleLink w:val="Styl1"/>
  </w:abstractNum>
  <w:abstractNum w:abstractNumId="16" w15:restartNumberingAfterBreak="0">
    <w:nsid w:val="7BE310E5"/>
    <w:multiLevelType w:val="singleLevel"/>
    <w:tmpl w:val="A8CE5B4E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11"/>
  </w:num>
  <w:num w:numId="5">
    <w:abstractNumId w:val="16"/>
  </w:num>
  <w:num w:numId="6">
    <w:abstractNumId w:val="14"/>
  </w:num>
  <w:num w:numId="7">
    <w:abstractNumId w:val="3"/>
  </w:num>
  <w:num w:numId="8">
    <w:abstractNumId w:val="8"/>
  </w:num>
  <w:num w:numId="9">
    <w:abstractNumId w:val="9"/>
  </w:num>
  <w:num w:numId="10">
    <w:abstractNumId w:val="0"/>
  </w:num>
  <w:num w:numId="11">
    <w:abstractNumId w:val="7"/>
  </w:num>
  <w:num w:numId="12">
    <w:abstractNumId w:val="13"/>
  </w:num>
  <w:num w:numId="13">
    <w:abstractNumId w:val="12"/>
  </w:num>
  <w:num w:numId="14">
    <w:abstractNumId w:val="10"/>
  </w:num>
  <w:num w:numId="15">
    <w:abstractNumId w:val="5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E3"/>
    <w:rsid w:val="000059F9"/>
    <w:rsid w:val="00173811"/>
    <w:rsid w:val="001A00BA"/>
    <w:rsid w:val="001D3ABB"/>
    <w:rsid w:val="002349A8"/>
    <w:rsid w:val="00331B28"/>
    <w:rsid w:val="00367D5B"/>
    <w:rsid w:val="00457954"/>
    <w:rsid w:val="0047372A"/>
    <w:rsid w:val="004B513E"/>
    <w:rsid w:val="004F5EB7"/>
    <w:rsid w:val="00581258"/>
    <w:rsid w:val="007431A0"/>
    <w:rsid w:val="00814AE3"/>
    <w:rsid w:val="008775FE"/>
    <w:rsid w:val="00B60AED"/>
    <w:rsid w:val="00CC2EE3"/>
    <w:rsid w:val="00E52264"/>
    <w:rsid w:val="00EA6DFF"/>
    <w:rsid w:val="00EE7C06"/>
    <w:rsid w:val="00FE3ED1"/>
    <w:rsid w:val="00FE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5847D"/>
  <w15:chartTrackingRefBased/>
  <w15:docId w15:val="{6C585E42-829B-433D-914A-E5ADAB94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811"/>
    <w:pPr>
      <w:numPr>
        <w:ilvl w:val="8"/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73811"/>
    <w:pPr>
      <w:keepNext/>
      <w:numPr>
        <w:ilvl w:val="0"/>
        <w:numId w:val="0"/>
      </w:numPr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7381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173811"/>
    <w:pPr>
      <w:numPr>
        <w:ilvl w:val="0"/>
        <w:numId w:val="0"/>
      </w:numPr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38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173811"/>
    <w:pPr>
      <w:numPr>
        <w:ilvl w:val="0"/>
        <w:numId w:val="0"/>
      </w:numPr>
      <w:ind w:left="1800" w:hanging="1800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738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3ABB"/>
    <w:pPr>
      <w:ind w:left="720"/>
      <w:contextualSpacing/>
    </w:pPr>
  </w:style>
  <w:style w:type="numbering" w:customStyle="1" w:styleId="Styl1">
    <w:name w:val="Styl1"/>
    <w:uiPriority w:val="99"/>
    <w:rsid w:val="007431A0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Zawodny</dc:creator>
  <cp:keywords/>
  <dc:description/>
  <cp:lastModifiedBy>Joanna Degler</cp:lastModifiedBy>
  <cp:revision>16</cp:revision>
  <dcterms:created xsi:type="dcterms:W3CDTF">2020-09-21T07:15:00Z</dcterms:created>
  <dcterms:modified xsi:type="dcterms:W3CDTF">2024-12-05T08:09:00Z</dcterms:modified>
</cp:coreProperties>
</file>