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  <w:r w:rsidR="001F5761">
        <w:rPr>
          <w:rFonts w:ascii="Arial" w:hAnsi="Arial" w:cs="Arial"/>
          <w:b/>
          <w:sz w:val="32"/>
          <w:szCs w:val="32"/>
          <w:u w:val="single"/>
        </w:rPr>
        <w:t xml:space="preserve"> – Część </w:t>
      </w:r>
      <w:r w:rsidR="00922883">
        <w:rPr>
          <w:rFonts w:ascii="Arial" w:hAnsi="Arial" w:cs="Arial"/>
          <w:b/>
          <w:sz w:val="32"/>
          <w:szCs w:val="32"/>
          <w:u w:val="single"/>
        </w:rPr>
        <w:t>3</w:t>
      </w:r>
    </w:p>
    <w:p w:rsidR="00486C65" w:rsidRDefault="00486C65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486C65" w:rsidRPr="00486C65" w:rsidRDefault="00486C65" w:rsidP="00486C65">
      <w:pPr>
        <w:jc w:val="center"/>
        <w:rPr>
          <w:rFonts w:ascii="Arial" w:hAnsi="Arial" w:cs="Arial"/>
          <w:bCs/>
          <w:sz w:val="20"/>
          <w:szCs w:val="22"/>
        </w:rPr>
      </w:pPr>
      <w:r w:rsidRPr="00486C65">
        <w:rPr>
          <w:rFonts w:ascii="Arial" w:hAnsi="Arial" w:cs="Arial"/>
          <w:sz w:val="20"/>
          <w:szCs w:val="22"/>
        </w:rPr>
        <w:t xml:space="preserve">Zapytanie ofertowe na podst. </w:t>
      </w:r>
      <w:r w:rsidRPr="00486C65">
        <w:rPr>
          <w:rFonts w:ascii="Arial" w:hAnsi="Arial" w:cs="Arial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486C65">
        <w:rPr>
          <w:rFonts w:ascii="Arial" w:hAnsi="Arial" w:cs="Arial"/>
          <w:sz w:val="20"/>
          <w:szCs w:val="22"/>
        </w:rPr>
        <w:t xml:space="preserve"> 2 ust. 1 pkt.1 </w:t>
      </w:r>
      <w:r w:rsidRPr="00486C65">
        <w:rPr>
          <w:rFonts w:ascii="Arial" w:hAnsi="Arial" w:cs="Arial"/>
          <w:bCs/>
          <w:sz w:val="20"/>
          <w:szCs w:val="22"/>
        </w:rPr>
        <w:t>ustawy z dnia 11 września 2019 r.  Prawo zamówień publicznych (</w:t>
      </w:r>
      <w:proofErr w:type="spellStart"/>
      <w:r w:rsidRPr="00486C65">
        <w:rPr>
          <w:rFonts w:ascii="Arial" w:hAnsi="Arial" w:cs="Arial"/>
          <w:bCs/>
          <w:sz w:val="20"/>
          <w:szCs w:val="22"/>
        </w:rPr>
        <w:t>t.j</w:t>
      </w:r>
      <w:proofErr w:type="spellEnd"/>
      <w:r w:rsidRPr="00486C65">
        <w:rPr>
          <w:rFonts w:ascii="Arial" w:hAnsi="Arial" w:cs="Arial"/>
          <w:bCs/>
          <w:sz w:val="20"/>
          <w:szCs w:val="22"/>
        </w:rPr>
        <w:t>. Dz. U. z 202</w:t>
      </w:r>
      <w:r>
        <w:rPr>
          <w:rFonts w:ascii="Arial" w:hAnsi="Arial" w:cs="Arial"/>
          <w:bCs/>
          <w:sz w:val="20"/>
          <w:szCs w:val="22"/>
        </w:rPr>
        <w:t>4</w:t>
      </w:r>
      <w:r w:rsidRPr="00486C65">
        <w:rPr>
          <w:rFonts w:ascii="Arial" w:hAnsi="Arial" w:cs="Arial"/>
          <w:bCs/>
          <w:sz w:val="20"/>
          <w:szCs w:val="22"/>
        </w:rPr>
        <w:t>, poz. 1</w:t>
      </w:r>
      <w:r>
        <w:rPr>
          <w:rFonts w:ascii="Arial" w:hAnsi="Arial" w:cs="Arial"/>
          <w:bCs/>
          <w:sz w:val="20"/>
          <w:szCs w:val="22"/>
        </w:rPr>
        <w:t>320</w:t>
      </w:r>
      <w:r w:rsidRPr="00486C65">
        <w:rPr>
          <w:rFonts w:ascii="Arial" w:hAnsi="Arial" w:cs="Arial"/>
          <w:bCs/>
          <w:sz w:val="20"/>
          <w:szCs w:val="22"/>
        </w:rPr>
        <w:t xml:space="preserve">) 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Pr="00F81BA6" w:rsidRDefault="00036CDE" w:rsidP="00F81BA6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 w:rsidRPr="00F81BA6">
        <w:rPr>
          <w:rFonts w:ascii="Arial" w:hAnsi="Arial" w:cs="Arial"/>
          <w:b/>
          <w:sz w:val="22"/>
          <w:szCs w:val="22"/>
        </w:rPr>
        <w:t>u</w:t>
      </w:r>
      <w:r w:rsidR="00F6048D" w:rsidRPr="00F81BA6">
        <w:rPr>
          <w:rFonts w:ascii="Arial" w:hAnsi="Arial" w:cs="Arial"/>
          <w:b/>
          <w:sz w:val="22"/>
        </w:rPr>
        <w:t>sługa świadczenia odbioru</w:t>
      </w:r>
      <w:r w:rsidR="00F81BA6" w:rsidRPr="00F81BA6">
        <w:rPr>
          <w:rFonts w:eastAsia="Calibri"/>
          <w:b/>
          <w:color w:val="000000"/>
          <w:lang w:eastAsia="en-US"/>
        </w:rPr>
        <w:t xml:space="preserve"> </w:t>
      </w:r>
      <w:r w:rsidR="00F81BA6" w:rsidRPr="00F81BA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transportu i niszczenia elektronicznych nośników danych</w:t>
      </w:r>
      <w:r w:rsidR="00BE0BE5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 </w:t>
      </w:r>
      <w:r w:rsidR="00F81BA6" w:rsidRPr="00F81BA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 – </w:t>
      </w:r>
      <w:r w:rsidR="00F81BA6" w:rsidRPr="00F81BA6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zgodnie z normą DIN 66399</w:t>
      </w:r>
      <w:r w:rsidR="00F6048D" w:rsidRPr="00F81BA6">
        <w:rPr>
          <w:rFonts w:ascii="Arial" w:hAnsi="Arial" w:cs="Arial"/>
          <w:b/>
          <w:sz w:val="22"/>
          <w:szCs w:val="22"/>
        </w:rPr>
        <w:t xml:space="preserve">, z jednostek Uniwersytetu im. Adama Mickiewicza w Poznaniu oraz jednostek zamiejscowych </w:t>
      </w:r>
    </w:p>
    <w:p w:rsidR="00F0162A" w:rsidRPr="00F81BA6" w:rsidRDefault="00F0162A" w:rsidP="00F6048D">
      <w:pPr>
        <w:jc w:val="center"/>
        <w:rPr>
          <w:rFonts w:ascii="Arial" w:hAnsi="Arial" w:cs="Arial"/>
          <w:sz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DF3DCC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 xml:space="preserve">poniższą stawką </w:t>
      </w:r>
      <w:r w:rsidR="00F0162A" w:rsidRPr="00DF3DCC">
        <w:rPr>
          <w:rFonts w:ascii="Arial" w:hAnsi="Arial" w:cs="Arial"/>
          <w:sz w:val="22"/>
          <w:szCs w:val="22"/>
        </w:rPr>
        <w:t>określoną</w:t>
      </w:r>
      <w:r w:rsidR="00F33B85" w:rsidRPr="00DF3DCC">
        <w:rPr>
          <w:rFonts w:ascii="Arial" w:hAnsi="Arial" w:cs="Arial"/>
          <w:sz w:val="22"/>
          <w:szCs w:val="22"/>
        </w:rPr>
        <w:t xml:space="preserve"> w tabeli</w:t>
      </w:r>
      <w:r w:rsidRPr="00DF3DCC">
        <w:rPr>
          <w:rFonts w:ascii="Arial" w:hAnsi="Arial" w:cs="Arial"/>
          <w:sz w:val="22"/>
          <w:szCs w:val="22"/>
        </w:rPr>
        <w:t xml:space="preserve"> nr </w:t>
      </w:r>
      <w:r w:rsidR="008E44D4">
        <w:rPr>
          <w:rFonts w:ascii="Arial" w:hAnsi="Arial" w:cs="Arial"/>
          <w:sz w:val="22"/>
          <w:szCs w:val="22"/>
        </w:rPr>
        <w:t>3</w:t>
      </w:r>
      <w:bookmarkStart w:id="0" w:name="_GoBack"/>
      <w:bookmarkEnd w:id="0"/>
      <w:r w:rsidRPr="00DF3DCC">
        <w:rPr>
          <w:rFonts w:ascii="Arial" w:hAnsi="Arial" w:cs="Arial"/>
          <w:sz w:val="22"/>
          <w:szCs w:val="22"/>
        </w:rPr>
        <w:t xml:space="preserve"> poniżej :</w:t>
      </w:r>
      <w:r w:rsidRPr="00DF3DCC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Tabela nr </w:t>
      </w:r>
      <w:r w:rsidR="008E44D4">
        <w:rPr>
          <w:rFonts w:ascii="Arial" w:hAnsi="Arial" w:cs="Arial"/>
          <w:bCs/>
        </w:rPr>
        <w:t>3</w:t>
      </w:r>
    </w:p>
    <w:tbl>
      <w:tblPr>
        <w:tblpPr w:leftFromText="141" w:rightFromText="141" w:vertAnchor="text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2268"/>
        <w:gridCol w:w="2268"/>
      </w:tblGrid>
      <w:tr w:rsidR="00486C65" w:rsidRPr="005E2CBD" w:rsidTr="00486C65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C65" w:rsidRPr="00DF3DCC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3DCC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1 </w:t>
            </w:r>
            <w:r w:rsidR="008E44D4">
              <w:rPr>
                <w:rFonts w:ascii="Arial" w:hAnsi="Arial" w:cs="Arial"/>
                <w:b/>
                <w:bCs/>
                <w:sz w:val="20"/>
                <w:szCs w:val="20"/>
              </w:rPr>
              <w:t>pojemnik 120L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Stawka  brutto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1 </w:t>
            </w:r>
            <w:r w:rsidR="008E44D4">
              <w:rPr>
                <w:rFonts w:ascii="Arial" w:hAnsi="Arial" w:cs="Arial"/>
                <w:b/>
                <w:bCs/>
                <w:sz w:val="20"/>
                <w:szCs w:val="20"/>
              </w:rPr>
              <w:t>pojemnik 120L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486C65" w:rsidRPr="00A738E3" w:rsidRDefault="00486C65" w:rsidP="00A738E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86C65" w:rsidRPr="005E2CBD" w:rsidTr="00486C65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486C65" w:rsidRDefault="00486C65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86C65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</w:tr>
      <w:tr w:rsidR="00486C65" w:rsidRPr="005E2CBD" w:rsidTr="00486C65">
        <w:trPr>
          <w:cantSplit/>
          <w:trHeight w:val="537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C65" w:rsidRPr="00486C65" w:rsidRDefault="00486C65" w:rsidP="008E44D4">
            <w:pPr>
              <w:rPr>
                <w:rFonts w:ascii="Arial" w:hAnsi="Arial" w:cs="Arial"/>
                <w:sz w:val="20"/>
                <w:szCs w:val="20"/>
              </w:rPr>
            </w:pPr>
            <w:r w:rsidRPr="00486C65">
              <w:rPr>
                <w:rFonts w:ascii="Arial" w:hAnsi="Arial" w:cs="Arial"/>
                <w:sz w:val="20"/>
                <w:szCs w:val="20"/>
              </w:rPr>
              <w:t>Usługa świadczenia odbioru transportu i niszczenia</w:t>
            </w:r>
            <w:r w:rsidR="00BE0BE5">
              <w:t xml:space="preserve"> </w:t>
            </w:r>
            <w:r w:rsidR="00BE0BE5" w:rsidRPr="00BE0BE5">
              <w:rPr>
                <w:rFonts w:ascii="Arial" w:hAnsi="Arial" w:cs="Arial"/>
                <w:sz w:val="20"/>
                <w:szCs w:val="20"/>
              </w:rPr>
              <w:t xml:space="preserve">elektronicznych nośników danych  </w:t>
            </w:r>
            <w:r w:rsidRPr="00486C65">
              <w:rPr>
                <w:rFonts w:ascii="Arial" w:hAnsi="Arial" w:cs="Arial"/>
                <w:sz w:val="20"/>
                <w:szCs w:val="20"/>
              </w:rPr>
              <w:t>– zgodnie z normą DIN 66399, z jednostek Uniwersytetu im. Adama Mickiewicza w Poznaniu oraz jednostek zamiejscowych zgodnie z wymogami zapytania ofertowego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38E3"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………………………..</w:t>
            </w:r>
          </w:p>
          <w:p w:rsidR="00486C65" w:rsidRPr="00A738E3" w:rsidRDefault="00486C65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6C65" w:rsidRPr="00A738E3" w:rsidRDefault="00486C65" w:rsidP="00F940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C5242C" w:rsidRPr="003B2720" w:rsidRDefault="00C5242C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E46BC6" w:rsidRPr="00E46BC6" w:rsidRDefault="00E46BC6" w:rsidP="00E46BC6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Oświadczamy, że </w:t>
      </w:r>
      <w:r w:rsidRPr="00E46BC6">
        <w:rPr>
          <w:rFonts w:ascii="Arial" w:hAnsi="Arial" w:cs="Arial"/>
          <w:color w:val="000000"/>
          <w:sz w:val="22"/>
          <w:szCs w:val="22"/>
        </w:rPr>
        <w:t xml:space="preserve"> </w:t>
      </w:r>
      <w:r w:rsidR="006F08F3">
        <w:rPr>
          <w:rFonts w:ascii="Arial" w:hAnsi="Arial" w:cs="Arial"/>
          <w:sz w:val="22"/>
          <w:szCs w:val="22"/>
        </w:rPr>
        <w:t>zobowiązujemy się</w:t>
      </w:r>
      <w:r w:rsidRPr="00E46BC6">
        <w:rPr>
          <w:rFonts w:ascii="Arial" w:hAnsi="Arial" w:cs="Arial"/>
          <w:sz w:val="22"/>
          <w:szCs w:val="22"/>
        </w:rPr>
        <w:t xml:space="preserve"> do niszczenia elektronicznych nośników danych zgodnie z poziomem bezpieczeństwa co najmniej:</w:t>
      </w:r>
    </w:p>
    <w:p w:rsidR="00E46BC6" w:rsidRPr="00E46BC6" w:rsidRDefault="00E46BC6" w:rsidP="00E46BC6">
      <w:pPr>
        <w:pStyle w:val="Akapitzlist"/>
        <w:numPr>
          <w:ilvl w:val="0"/>
          <w:numId w:val="17"/>
        </w:numPr>
        <w:ind w:left="567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46BC6">
        <w:rPr>
          <w:rFonts w:ascii="Arial" w:hAnsi="Arial" w:cs="Arial"/>
          <w:b/>
          <w:bCs/>
          <w:sz w:val="22"/>
          <w:szCs w:val="22"/>
        </w:rPr>
        <w:t>E-3</w:t>
      </w:r>
      <w:r w:rsidRPr="00E46BC6">
        <w:rPr>
          <w:rFonts w:ascii="Arial" w:hAnsi="Arial" w:cs="Arial"/>
          <w:sz w:val="22"/>
          <w:szCs w:val="22"/>
        </w:rPr>
        <w:t>: nośniki elektroniczne np. karty pamięci, USB, SSD (DIN 66399),</w:t>
      </w:r>
    </w:p>
    <w:p w:rsidR="00E46BC6" w:rsidRPr="00E46BC6" w:rsidRDefault="00E46BC6" w:rsidP="00E46BC6">
      <w:pPr>
        <w:pStyle w:val="Akapitzlist"/>
        <w:numPr>
          <w:ilvl w:val="0"/>
          <w:numId w:val="17"/>
        </w:numPr>
        <w:ind w:left="567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46BC6">
        <w:rPr>
          <w:rFonts w:ascii="Arial" w:hAnsi="Arial" w:cs="Arial"/>
          <w:b/>
          <w:bCs/>
          <w:sz w:val="22"/>
          <w:szCs w:val="22"/>
        </w:rPr>
        <w:t>O-3</w:t>
      </w:r>
      <w:r w:rsidRPr="00E46BC6">
        <w:rPr>
          <w:rFonts w:ascii="Arial" w:hAnsi="Arial" w:cs="Arial"/>
          <w:sz w:val="22"/>
          <w:szCs w:val="22"/>
        </w:rPr>
        <w:t>: nośniki optyczne np. CD, DVD (DIN 66399),</w:t>
      </w:r>
    </w:p>
    <w:p w:rsidR="00E46BC6" w:rsidRPr="00E46BC6" w:rsidRDefault="00E46BC6" w:rsidP="00E46BC6">
      <w:pPr>
        <w:pStyle w:val="Akapitzlist"/>
        <w:numPr>
          <w:ilvl w:val="0"/>
          <w:numId w:val="17"/>
        </w:numPr>
        <w:ind w:left="567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E46BC6">
        <w:rPr>
          <w:rFonts w:ascii="Arial" w:hAnsi="Arial" w:cs="Arial"/>
          <w:b/>
          <w:bCs/>
          <w:sz w:val="22"/>
          <w:szCs w:val="22"/>
        </w:rPr>
        <w:t>T-3</w:t>
      </w:r>
      <w:r w:rsidRPr="00E46BC6">
        <w:rPr>
          <w:rFonts w:ascii="Arial" w:hAnsi="Arial" w:cs="Arial"/>
          <w:sz w:val="22"/>
          <w:szCs w:val="22"/>
        </w:rPr>
        <w:t>: nośniki magnetyczne np. dyskietki, taśmy magnetyczne (DIN 66399).</w:t>
      </w:r>
    </w:p>
    <w:p w:rsidR="00F81BA6" w:rsidRPr="008869B4" w:rsidRDefault="00F81BA6" w:rsidP="00E46BC6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CB7641" w:rsidRPr="00CB7641" w:rsidRDefault="00CB7641" w:rsidP="00CB7641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E46BC6">
      <w:pPr>
        <w:pStyle w:val="Tekstpodstawowywcity"/>
        <w:numPr>
          <w:ilvl w:val="0"/>
          <w:numId w:val="13"/>
        </w:numPr>
        <w:ind w:left="284" w:hanging="426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8E44D4">
      <w:rPr>
        <w:noProof/>
      </w:rPr>
      <w:t>1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CB7641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1F5761">
      <w:rPr>
        <w:rFonts w:ascii="Arial" w:hAnsi="Arial" w:cs="Arial"/>
        <w:sz w:val="20"/>
      </w:rPr>
      <w:t>3138/</w:t>
    </w:r>
    <w:r w:rsidR="008869B4">
      <w:rPr>
        <w:rFonts w:ascii="Arial" w:hAnsi="Arial" w:cs="Arial"/>
        <w:sz w:val="20"/>
      </w:rPr>
      <w:t>2</w:t>
    </w:r>
    <w:r w:rsidR="00CB7641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656FA1"/>
    <w:multiLevelType w:val="hybridMultilevel"/>
    <w:tmpl w:val="6054CC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E20F2B"/>
    <w:multiLevelType w:val="hybridMultilevel"/>
    <w:tmpl w:val="BC34A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4"/>
  </w:num>
  <w:num w:numId="8">
    <w:abstractNumId w:val="1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11"/>
  </w:num>
  <w:num w:numId="15">
    <w:abstractNumId w:val="0"/>
  </w:num>
  <w:num w:numId="16">
    <w:abstractNumId w:val="1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14C2D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1F5761"/>
    <w:rsid w:val="00203F3D"/>
    <w:rsid w:val="0021173F"/>
    <w:rsid w:val="00215F2A"/>
    <w:rsid w:val="00217492"/>
    <w:rsid w:val="0022579D"/>
    <w:rsid w:val="00233502"/>
    <w:rsid w:val="0024179C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67A23"/>
    <w:rsid w:val="00486C65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D637F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6F08F3"/>
    <w:rsid w:val="00725431"/>
    <w:rsid w:val="00752E5D"/>
    <w:rsid w:val="00753996"/>
    <w:rsid w:val="00764EA3"/>
    <w:rsid w:val="007703E6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E44D4"/>
    <w:rsid w:val="008F7720"/>
    <w:rsid w:val="008F7908"/>
    <w:rsid w:val="00900DA2"/>
    <w:rsid w:val="00911BD3"/>
    <w:rsid w:val="0092288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738E3"/>
    <w:rsid w:val="00AE29B7"/>
    <w:rsid w:val="00AF495B"/>
    <w:rsid w:val="00B12D2D"/>
    <w:rsid w:val="00B27364"/>
    <w:rsid w:val="00B478C3"/>
    <w:rsid w:val="00B72799"/>
    <w:rsid w:val="00B936B4"/>
    <w:rsid w:val="00BC3832"/>
    <w:rsid w:val="00BE0BE5"/>
    <w:rsid w:val="00BE6A7E"/>
    <w:rsid w:val="00C03A43"/>
    <w:rsid w:val="00C04E1E"/>
    <w:rsid w:val="00C04E6F"/>
    <w:rsid w:val="00C22165"/>
    <w:rsid w:val="00C232F5"/>
    <w:rsid w:val="00C5242C"/>
    <w:rsid w:val="00C5398B"/>
    <w:rsid w:val="00C56B1E"/>
    <w:rsid w:val="00C6498C"/>
    <w:rsid w:val="00C66669"/>
    <w:rsid w:val="00C67188"/>
    <w:rsid w:val="00C75D33"/>
    <w:rsid w:val="00C84826"/>
    <w:rsid w:val="00CB7641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DF3DCC"/>
    <w:rsid w:val="00E21095"/>
    <w:rsid w:val="00E41FB6"/>
    <w:rsid w:val="00E46BC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0162A"/>
    <w:rsid w:val="00F11E04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1BA6"/>
    <w:rsid w:val="00F85077"/>
    <w:rsid w:val="00F940CB"/>
    <w:rsid w:val="00FA655A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E5FB8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FEBF6-2F76-4918-8291-ED9EAD8B4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381</Words>
  <Characters>3091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4</cp:revision>
  <cp:lastPrinted>2022-06-14T11:10:00Z</cp:lastPrinted>
  <dcterms:created xsi:type="dcterms:W3CDTF">2024-12-06T10:34:00Z</dcterms:created>
  <dcterms:modified xsi:type="dcterms:W3CDTF">2024-12-06T10:37:00Z</dcterms:modified>
</cp:coreProperties>
</file>