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45EC2D0B" w:rsidR="004A276C" w:rsidRPr="004A276C" w:rsidRDefault="005B00FB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6E5614">
        <w:rPr>
          <w:rFonts w:ascii="Arial" w:eastAsia="Times New Roman" w:hAnsi="Arial" w:cs="Arial"/>
          <w:lang w:eastAsia="pl-PL"/>
        </w:rPr>
        <w:t xml:space="preserve"> </w:t>
      </w:r>
      <w:r w:rsidR="004F39D8">
        <w:rPr>
          <w:rFonts w:ascii="Arial" w:eastAsia="Times New Roman" w:hAnsi="Arial" w:cs="Arial"/>
          <w:lang w:eastAsia="pl-PL"/>
        </w:rPr>
        <w:t>Załącznik nr 6</w:t>
      </w:r>
      <w:r w:rsidR="004A276C" w:rsidRPr="004A276C">
        <w:rPr>
          <w:rFonts w:ascii="Arial" w:eastAsia="Times New Roman" w:hAnsi="Arial" w:cs="Arial"/>
          <w:lang w:eastAsia="pl-PL"/>
        </w:rPr>
        <w:t xml:space="preserve">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74AD1917" w14:textId="3AF8F921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21A9391B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 xml:space="preserve">(t.j. Dz. U. </w:t>
      </w:r>
      <w:r w:rsidRPr="006D0836">
        <w:rPr>
          <w:rFonts w:ascii="Arial" w:eastAsia="Times New Roman" w:hAnsi="Arial" w:cs="Arial"/>
          <w:bCs/>
          <w:lang w:eastAsia="pl-PL"/>
        </w:rPr>
        <w:t>202</w:t>
      </w:r>
      <w:r w:rsidR="00AD7198" w:rsidRPr="006D0836">
        <w:rPr>
          <w:rFonts w:ascii="Arial" w:eastAsia="Times New Roman" w:hAnsi="Arial" w:cs="Arial"/>
          <w:bCs/>
          <w:lang w:eastAsia="pl-PL"/>
        </w:rPr>
        <w:t>4</w:t>
      </w:r>
      <w:r w:rsidRPr="006D0836">
        <w:rPr>
          <w:rFonts w:ascii="Arial" w:eastAsia="Times New Roman" w:hAnsi="Arial" w:cs="Arial"/>
          <w:bCs/>
          <w:lang w:eastAsia="pl-PL"/>
        </w:rPr>
        <w:t xml:space="preserve">, poz. </w:t>
      </w:r>
      <w:r w:rsidR="009E1047" w:rsidRPr="006D0836">
        <w:rPr>
          <w:rFonts w:ascii="Arial" w:eastAsia="Times New Roman" w:hAnsi="Arial" w:cs="Arial"/>
          <w:bCs/>
          <w:lang w:eastAsia="pl-PL"/>
        </w:rPr>
        <w:t>1320</w:t>
      </w:r>
      <w:r w:rsidRPr="006D0836">
        <w:rPr>
          <w:rFonts w:ascii="Arial" w:eastAsia="Times New Roman" w:hAnsi="Arial" w:cs="Arial"/>
          <w:bCs/>
          <w:lang w:eastAsia="pl-PL"/>
        </w:rPr>
        <w:t>)</w:t>
      </w:r>
      <w:r w:rsidRPr="006D0836">
        <w:rPr>
          <w:rFonts w:ascii="Arial" w:eastAsia="Times New Roman" w:hAnsi="Arial" w:cs="Arial"/>
          <w:lang w:eastAsia="pl-PL"/>
        </w:rPr>
        <w:t xml:space="preserve"> została </w:t>
      </w:r>
      <w:r w:rsidRPr="004A01F4">
        <w:rPr>
          <w:rFonts w:ascii="Arial" w:eastAsia="Times New Roman" w:hAnsi="Arial" w:cs="Arial"/>
          <w:lang w:eastAsia="pl-PL"/>
        </w:rPr>
        <w:t>zawarta 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46CD9B84" w14:textId="06212F19" w:rsidR="00A90A04" w:rsidRPr="002B335A" w:rsidRDefault="004A276C" w:rsidP="008D6A3F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D6A3F">
        <w:rPr>
          <w:rFonts w:ascii="Arial" w:eastAsia="Times New Roman" w:hAnsi="Arial" w:cs="Arial"/>
          <w:lang w:eastAsia="pl-PL"/>
        </w:rPr>
        <w:t xml:space="preserve">Przedmiotem umowy jest </w:t>
      </w:r>
      <w:r w:rsidRPr="008D6A3F">
        <w:rPr>
          <w:rFonts w:ascii="Arial" w:eastAsia="Times New Roman" w:hAnsi="Arial" w:cs="Arial"/>
          <w:b/>
          <w:lang w:eastAsia="pl-PL"/>
        </w:rPr>
        <w:t>dostawa</w:t>
      </w:r>
      <w:r w:rsidR="00AF498B" w:rsidRPr="008D6A3F">
        <w:rPr>
          <w:rFonts w:ascii="Arial" w:eastAsia="Times New Roman" w:hAnsi="Arial" w:cs="Arial"/>
          <w:b/>
          <w:lang w:eastAsia="pl-PL"/>
        </w:rPr>
        <w:t xml:space="preserve"> wraz z montażem </w:t>
      </w:r>
      <w:r w:rsidR="00A90A04" w:rsidRPr="008D6A3F">
        <w:rPr>
          <w:rFonts w:ascii="Arial" w:eastAsia="Times New Roman" w:hAnsi="Arial" w:cs="Arial"/>
          <w:b/>
          <w:lang w:eastAsia="pl-PL"/>
        </w:rPr>
        <w:t xml:space="preserve">szafek metalowych do </w:t>
      </w:r>
      <w:r w:rsidR="00AC6111" w:rsidRPr="008D6A3F">
        <w:rPr>
          <w:rFonts w:ascii="Arial" w:eastAsia="Times New Roman" w:hAnsi="Arial" w:cs="Arial"/>
          <w:b/>
          <w:lang w:eastAsia="pl-PL"/>
        </w:rPr>
        <w:t xml:space="preserve">szatni w </w:t>
      </w:r>
      <w:r w:rsidR="00A90A04" w:rsidRPr="008D6A3F">
        <w:rPr>
          <w:rFonts w:ascii="Arial" w:eastAsia="Times New Roman" w:hAnsi="Arial" w:cs="Arial"/>
          <w:b/>
          <w:lang w:eastAsia="pl-PL"/>
        </w:rPr>
        <w:t>budynku Wydzia</w:t>
      </w:r>
      <w:r w:rsidR="009E1047" w:rsidRPr="008D6A3F">
        <w:rPr>
          <w:rFonts w:ascii="Arial" w:eastAsia="Times New Roman" w:hAnsi="Arial" w:cs="Arial"/>
          <w:b/>
          <w:lang w:eastAsia="pl-PL"/>
        </w:rPr>
        <w:t>ł</w:t>
      </w:r>
      <w:r w:rsidR="00A90A04" w:rsidRPr="008D6A3F">
        <w:rPr>
          <w:rFonts w:ascii="Arial" w:eastAsia="Times New Roman" w:hAnsi="Arial" w:cs="Arial"/>
          <w:b/>
          <w:lang w:eastAsia="pl-PL"/>
        </w:rPr>
        <w:t>u Matematyki i Informatyki</w:t>
      </w:r>
      <w:r w:rsidR="00A90A04">
        <w:rPr>
          <w:rFonts w:ascii="Arial" w:eastAsia="Times New Roman" w:hAnsi="Arial" w:cs="Arial"/>
          <w:b/>
          <w:lang w:eastAsia="pl-PL"/>
        </w:rPr>
        <w:t xml:space="preserve"> Uniwersytetu</w:t>
      </w:r>
      <w:r w:rsidR="008D6A3F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="009E1047">
        <w:rPr>
          <w:rFonts w:ascii="Arial" w:eastAsia="Times New Roman" w:hAnsi="Arial" w:cs="Arial"/>
          <w:b/>
          <w:lang w:eastAsia="pl-PL"/>
        </w:rPr>
        <w:t>.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k.p.,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7C0ED79" w14:textId="75FDE514" w:rsidR="00A90A04" w:rsidRPr="004F39D8" w:rsidRDefault="004A276C" w:rsidP="004F39D8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415367C6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2919CAAF" w14:textId="148CCFA7" w:rsidR="004F39D8" w:rsidRPr="004F39D8" w:rsidRDefault="004F39D8" w:rsidP="004F39D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lang w:eastAsia="x-none"/>
        </w:rPr>
      </w:pPr>
      <w:r w:rsidRPr="000C225F">
        <w:rPr>
          <w:rFonts w:ascii="Arial" w:hAnsi="Arial" w:cs="Arial"/>
          <w:b/>
          <w:lang w:eastAsia="x-none"/>
        </w:rPr>
        <w:t>Realizacja prze</w:t>
      </w:r>
      <w:r>
        <w:rPr>
          <w:rFonts w:ascii="Arial" w:hAnsi="Arial" w:cs="Arial"/>
          <w:b/>
          <w:lang w:eastAsia="x-none"/>
        </w:rPr>
        <w:t>dmiotu umowy nastąpi w terminie</w:t>
      </w:r>
      <w:r w:rsidRPr="00DA636A">
        <w:rPr>
          <w:rFonts w:ascii="Arial" w:hAnsi="Arial" w:cs="Arial"/>
          <w:b/>
          <w:lang w:eastAsia="x-none"/>
        </w:rPr>
        <w:t xml:space="preserve"> </w:t>
      </w:r>
      <w:r w:rsidRPr="00BA4295">
        <w:rPr>
          <w:rFonts w:ascii="Arial" w:hAnsi="Arial" w:cs="Arial"/>
          <w:b/>
          <w:lang w:eastAsia="x-none"/>
        </w:rPr>
        <w:t>do</w:t>
      </w:r>
      <w:r w:rsidR="005B00FB" w:rsidRPr="00BA4295">
        <w:rPr>
          <w:rFonts w:ascii="Arial" w:hAnsi="Arial" w:cs="Arial"/>
          <w:b/>
          <w:lang w:eastAsia="x-none"/>
        </w:rPr>
        <w:t xml:space="preserve"> …..</w:t>
      </w:r>
      <w:r w:rsidRPr="00BA4295">
        <w:rPr>
          <w:rFonts w:ascii="Arial" w:hAnsi="Arial" w:cs="Arial"/>
          <w:b/>
          <w:lang w:eastAsia="x-none"/>
        </w:rPr>
        <w:t xml:space="preserve"> tygodni </w:t>
      </w:r>
      <w:r w:rsidRPr="00DA636A">
        <w:rPr>
          <w:rFonts w:ascii="Arial" w:hAnsi="Arial" w:cs="Arial"/>
          <w:b/>
          <w:lang w:eastAsia="x-none"/>
        </w:rPr>
        <w:t>od daty zawarcia umowy (maksymalnym do 8 tygodni zgodnie z SWZ, termin realizacji umowy w zakresie Etapu II stanowi jedno z kryteriów oceny ofert).</w:t>
      </w:r>
    </w:p>
    <w:p w14:paraId="2247BBAF" w14:textId="6639F6BC" w:rsidR="004F39D8" w:rsidRPr="00DA636A" w:rsidRDefault="004F39D8" w:rsidP="004F39D8">
      <w:pPr>
        <w:ind w:firstLine="426"/>
        <w:jc w:val="both"/>
        <w:rPr>
          <w:rFonts w:ascii="Arial" w:hAnsi="Arial" w:cs="Arial"/>
          <w:b/>
          <w:lang w:eastAsia="x-none"/>
        </w:rPr>
      </w:pPr>
      <w:r w:rsidRPr="00DA636A">
        <w:rPr>
          <w:rFonts w:ascii="Arial" w:hAnsi="Arial" w:cs="Arial"/>
          <w:b/>
          <w:lang w:eastAsia="x-none"/>
        </w:rPr>
        <w:t>w tym:</w:t>
      </w:r>
    </w:p>
    <w:p w14:paraId="34F7FA3F" w14:textId="77777777" w:rsidR="004F39D8" w:rsidRPr="000C225F" w:rsidRDefault="004F39D8" w:rsidP="004F39D8">
      <w:pPr>
        <w:ind w:left="709" w:hanging="283"/>
        <w:jc w:val="both"/>
        <w:rPr>
          <w:rFonts w:ascii="Arial" w:hAnsi="Arial" w:cs="Arial"/>
          <w:bCs/>
          <w:lang w:eastAsia="x-none"/>
        </w:rPr>
      </w:pPr>
      <w:r w:rsidRPr="000C225F">
        <w:rPr>
          <w:rFonts w:ascii="Arial" w:hAnsi="Arial" w:cs="Arial"/>
          <w:bCs/>
          <w:lang w:eastAsia="x-none"/>
        </w:rPr>
        <w:lastRenderedPageBreak/>
        <w:t>a) ETAP I – proces przygotowania, produkcji lub ostatecznego skompletowania  szafek – do 5 tygodni od daty zawarcia umowy,</w:t>
      </w:r>
    </w:p>
    <w:p w14:paraId="03F1E04D" w14:textId="586E3E1F" w:rsidR="006D0836" w:rsidRPr="004F39D8" w:rsidRDefault="004F39D8" w:rsidP="004F39D8">
      <w:pPr>
        <w:numPr>
          <w:ilvl w:val="0"/>
          <w:numId w:val="20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</w:rPr>
      </w:pPr>
      <w:r w:rsidRPr="000C225F">
        <w:rPr>
          <w:rFonts w:ascii="Arial" w:hAnsi="Arial" w:cs="Arial"/>
          <w:bCs/>
          <w:lang w:eastAsia="x-none"/>
        </w:rPr>
        <w:t xml:space="preserve">ETAP II </w:t>
      </w:r>
      <w:r w:rsidRPr="000C225F">
        <w:rPr>
          <w:rFonts w:ascii="Arial" w:hAnsi="Arial" w:cs="Arial"/>
          <w:lang w:eastAsia="x-none"/>
        </w:rPr>
        <w:t> </w:t>
      </w:r>
      <w:r w:rsidRPr="000C225F">
        <w:rPr>
          <w:rFonts w:ascii="Arial" w:hAnsi="Arial" w:cs="Arial"/>
          <w:bCs/>
          <w:lang w:eastAsia="x-none"/>
        </w:rPr>
        <w:t>– dostawa i montaż szafek (</w:t>
      </w:r>
      <w:r w:rsidRPr="000C225F">
        <w:rPr>
          <w:rFonts w:ascii="Arial" w:hAnsi="Arial" w:cs="Arial"/>
          <w:lang w:eastAsia="x-none"/>
        </w:rPr>
        <w:t xml:space="preserve">termin realizacji umowy w zakresie Etapu II stanowi jedno z kryteriów oceny ofert) </w:t>
      </w:r>
      <w:r w:rsidRPr="000C225F">
        <w:rPr>
          <w:rFonts w:ascii="Arial" w:hAnsi="Arial" w:cs="Arial"/>
          <w:bCs/>
          <w:lang w:eastAsia="x-none"/>
        </w:rPr>
        <w:t>– do 3 tygodni od daty upływu terminu wyznaczonego na realizację Etapu I (tj. licząc od ostatniego dnia wskazanego w umowie terminu realizacji dla realizacji Etapu I), jednak  r</w:t>
      </w:r>
      <w:r w:rsidRPr="000C225F">
        <w:rPr>
          <w:rFonts w:ascii="Arial" w:hAnsi="Arial" w:cs="Arial"/>
          <w:bCs/>
          <w:u w:val="single"/>
          <w:lang w:eastAsia="x-none"/>
        </w:rPr>
        <w:t xml:space="preserve">ealizacja tego etapu </w:t>
      </w:r>
      <w:r w:rsidRPr="000C225F">
        <w:rPr>
          <w:rFonts w:ascii="Arial" w:hAnsi="Arial" w:cs="Arial"/>
          <w:bCs/>
          <w:lang w:eastAsia="x-none"/>
        </w:rPr>
        <w:t xml:space="preserve"> </w:t>
      </w:r>
      <w:r w:rsidRPr="000C225F">
        <w:rPr>
          <w:rFonts w:ascii="Arial" w:hAnsi="Arial" w:cs="Arial"/>
          <w:bCs/>
          <w:u w:val="single"/>
          <w:lang w:eastAsia="x-none"/>
        </w:rPr>
        <w:t>może rozpocząć się nie wcześniej niż z dniem 0</w:t>
      </w:r>
      <w:r>
        <w:rPr>
          <w:rFonts w:ascii="Arial" w:hAnsi="Arial" w:cs="Arial"/>
          <w:bCs/>
          <w:u w:val="single"/>
          <w:lang w:eastAsia="x-none"/>
        </w:rPr>
        <w:t>5.05.2025</w:t>
      </w:r>
      <w:r w:rsidRPr="000C225F">
        <w:rPr>
          <w:rFonts w:ascii="Arial" w:hAnsi="Arial" w:cs="Arial"/>
          <w:bCs/>
          <w:u w:val="single"/>
          <w:lang w:eastAsia="x-none"/>
        </w:rPr>
        <w:t xml:space="preserve"> r.</w:t>
      </w:r>
      <w:r w:rsidRPr="000C225F">
        <w:rPr>
          <w:rFonts w:ascii="Arial" w:hAnsi="Arial" w:cs="Arial"/>
          <w:bCs/>
          <w:lang w:eastAsia="x-none"/>
        </w:rPr>
        <w:t xml:space="preserve"> </w:t>
      </w:r>
      <w:r w:rsidRPr="000C225F">
        <w:rPr>
          <w:rFonts w:ascii="Arial" w:hAnsi="Arial" w:cs="Arial"/>
        </w:rPr>
        <w:t xml:space="preserve">Rozpoczęcie realizacji umowy przez Wykonawcę w zakresie ETAPU II nie może nastąpić przed datą wskazaną przez Zamawiającego tj. przed </w:t>
      </w:r>
      <w:r w:rsidRPr="000C225F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>5.05.2025</w:t>
      </w:r>
      <w:r w:rsidRPr="000C225F">
        <w:rPr>
          <w:rFonts w:ascii="Arial" w:hAnsi="Arial" w:cs="Arial"/>
          <w:bCs/>
        </w:rPr>
        <w:t xml:space="preserve"> r.</w:t>
      </w:r>
      <w:r w:rsidRPr="000C225F">
        <w:rPr>
          <w:rFonts w:ascii="Arial" w:hAnsi="Arial" w:cs="Arial"/>
        </w:rPr>
        <w:t>, a Zamawiający nie jest zobowiązany do przyjęcia świad</w:t>
      </w:r>
      <w:r>
        <w:rPr>
          <w:rFonts w:ascii="Arial" w:hAnsi="Arial" w:cs="Arial"/>
        </w:rPr>
        <w:t>czenia Wykonawcy przed tą datą.</w:t>
      </w:r>
    </w:p>
    <w:p w14:paraId="7270A3ED" w14:textId="08B9A812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8D6A3F">
        <w:rPr>
          <w:rFonts w:ascii="Arial" w:eastAsia="Times New Roman" w:hAnsi="Arial" w:cs="Arial"/>
          <w:lang w:eastAsia="x-none"/>
        </w:rPr>
        <w:t>…………………………………tel. …………….e-mail: ………….. ,</w:t>
      </w:r>
      <w:r w:rsidR="00582C16">
        <w:rPr>
          <w:rFonts w:ascii="Arial" w:eastAsia="Times New Roman" w:hAnsi="Arial" w:cs="Arial"/>
          <w:lang w:eastAsia="pl-PL"/>
        </w:rPr>
        <w:t xml:space="preserve">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708920E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>do</w:t>
      </w:r>
      <w:r w:rsidR="008D6A3F">
        <w:rPr>
          <w:rFonts w:ascii="Arial" w:eastAsia="Times New Roman" w:hAnsi="Arial" w:cs="Arial"/>
          <w:lang w:eastAsia="pl-PL"/>
        </w:rPr>
        <w:t xml:space="preserve"> budynku Wydziału Matematyki i Informatyki, ul. 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0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07477D6B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F73AA65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74E28F3E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09D77AF6" w14:textId="03D68553" w:rsidR="00A90A04" w:rsidRDefault="00A90A04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>
        <w:rPr>
          <w:rFonts w:ascii="Arial" w:eastAsia="Times New Roman" w:hAnsi="Arial" w:cs="Arial"/>
          <w:iCs/>
          <w:lang w:eastAsia="pl-PL"/>
        </w:rPr>
        <w:t>……………………………………………………………………………………….</w:t>
      </w:r>
    </w:p>
    <w:p w14:paraId="04824059" w14:textId="6522F9D6" w:rsid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4300D5D0" w14:textId="1C4E2C8E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132218">
        <w:rPr>
          <w:rFonts w:ascii="Arial" w:eastAsia="Times New Roman" w:hAnsi="Arial" w:cs="Arial"/>
        </w:rPr>
        <w:t>8</w:t>
      </w:r>
      <w:r w:rsidRPr="004A276C">
        <w:rPr>
          <w:rFonts w:ascii="Arial" w:eastAsia="Times New Roman" w:hAnsi="Arial" w:cs="Arial"/>
        </w:rPr>
        <w:t xml:space="preserve"> ust. 2 </w:t>
      </w:r>
      <w:r w:rsidRPr="00F33EE8">
        <w:rPr>
          <w:rFonts w:ascii="Arial" w:eastAsia="Times New Roman" w:hAnsi="Arial" w:cs="Arial"/>
        </w:rPr>
        <w:t xml:space="preserve">pkt </w:t>
      </w:r>
      <w:r w:rsidR="008B11A3" w:rsidRPr="00F33EE8">
        <w:rPr>
          <w:rFonts w:ascii="Arial" w:eastAsia="Times New Roman" w:hAnsi="Arial" w:cs="Arial"/>
        </w:rPr>
        <w:t>d</w:t>
      </w:r>
      <w:r w:rsidRPr="00F33EE8">
        <w:rPr>
          <w:rFonts w:ascii="Arial" w:eastAsia="Times New Roman" w:hAnsi="Arial" w:cs="Arial"/>
        </w:rPr>
        <w:t>).</w:t>
      </w:r>
    </w:p>
    <w:p w14:paraId="12176D86" w14:textId="22643941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odbioru, o których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="005E2B71">
        <w:rPr>
          <w:rFonts w:ascii="Arial" w:eastAsia="Times New Roman" w:hAnsi="Arial" w:cs="Arial"/>
          <w:lang w:eastAsia="pl-PL"/>
        </w:rPr>
        <w:t>.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5BEBFB90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E2B71">
        <w:rPr>
          <w:rFonts w:ascii="Arial" w:eastAsia="Times New Roman" w:hAnsi="Arial" w:cs="Arial"/>
          <w:lang w:eastAsia="pl-PL"/>
        </w:rPr>
        <w:t>p</w:t>
      </w:r>
      <w:r w:rsidR="005A46D1">
        <w:rPr>
          <w:rFonts w:ascii="Arial" w:eastAsia="Times New Roman" w:hAnsi="Arial" w:cs="Arial"/>
          <w:lang w:eastAsia="pl-PL"/>
        </w:rPr>
        <w:t>atrzona symbolem sprawy ZP3/3231/24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6CD976DF" w14:textId="478CC9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</w:t>
      </w:r>
      <w:r w:rsidR="005E2B71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(lub ostatniej faktury),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. Jeżeli protokoły zostaną przedłożone w późniejszej dacie niż faktura, to termin zapłaty biegnie od tej późniejszej daty (w przypadku większej liczby protokołów </w:t>
      </w:r>
      <w:r w:rsidRPr="004A276C">
        <w:rPr>
          <w:rFonts w:ascii="Arial" w:eastAsia="Times New Roman" w:hAnsi="Arial" w:cs="Arial"/>
          <w:lang w:eastAsia="pl-PL"/>
        </w:rPr>
        <w:t xml:space="preserve">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 (t.j. Dz. U. 2020 r., poz. 1666)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112E902C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707DCB">
        <w:rPr>
          <w:rFonts w:ascii="Arial" w:eastAsia="Times New Roman" w:hAnsi="Arial" w:cs="Arial"/>
          <w:b/>
          <w:lang w:eastAsia="pl-PL"/>
        </w:rPr>
        <w:t xml:space="preserve">24 </w:t>
      </w:r>
      <w:r w:rsidR="00FA239B" w:rsidRPr="002B335A">
        <w:rPr>
          <w:rFonts w:ascii="Arial" w:eastAsia="Times New Roman" w:hAnsi="Arial" w:cs="Arial"/>
          <w:b/>
          <w:lang w:eastAsia="pl-PL"/>
        </w:rPr>
        <w:t>miesięcz</w:t>
      </w:r>
      <w:r w:rsidR="00FA239B">
        <w:rPr>
          <w:rFonts w:ascii="Arial" w:eastAsia="Times New Roman" w:hAnsi="Arial" w:cs="Arial"/>
          <w:b/>
          <w:lang w:eastAsia="pl-PL"/>
        </w:rPr>
        <w:t>nej gwarancji jakości</w:t>
      </w:r>
      <w:r w:rsidR="00A90A04">
        <w:rPr>
          <w:rFonts w:ascii="Arial" w:eastAsia="Times New Roman" w:hAnsi="Arial" w:cs="Arial"/>
          <w:b/>
          <w:lang w:eastAsia="pl-PL"/>
        </w:rPr>
        <w:t xml:space="preserve"> na przedmiot zamówienia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730D6339" w14:textId="170E2EF4" w:rsidR="00BC3B58" w:rsidRPr="005A46D1" w:rsidRDefault="004A276C" w:rsidP="00BC3B58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05C7AA87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F4D2BF7" w14:textId="6D3A6382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88455F4" w:rsidR="004A276C" w:rsidRPr="0013221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A90A04">
        <w:rPr>
          <w:rFonts w:ascii="Arial" w:eastAsia="Times New Roman" w:hAnsi="Arial" w:cs="Arial"/>
          <w:b/>
          <w:lang w:eastAsia="pl-PL"/>
        </w:rPr>
        <w:t xml:space="preserve"> 7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 w:rsidRPr="00A90A04">
        <w:rPr>
          <w:rFonts w:ascii="Arial" w:eastAsia="Times New Roman" w:hAnsi="Arial" w:cs="Arial"/>
          <w:lang w:eastAsia="pl-PL"/>
        </w:rPr>
        <w:t>2</w:t>
      </w:r>
      <w:r w:rsidRPr="00A90A04">
        <w:rPr>
          <w:rFonts w:ascii="Arial" w:eastAsia="Times New Roman" w:hAnsi="Arial" w:cs="Arial"/>
          <w:lang w:eastAsia="pl-PL"/>
        </w:rPr>
        <w:t>0</w:t>
      </w:r>
      <w:r w:rsidRPr="002E4B8F">
        <w:rPr>
          <w:rFonts w:ascii="Arial" w:eastAsia="Times New Roman" w:hAnsi="Arial" w:cs="Arial"/>
          <w:lang w:eastAsia="pl-PL"/>
        </w:rPr>
        <w:t xml:space="preserve">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26C6DCAF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</w:t>
      </w:r>
      <w:r w:rsidRPr="00200E09">
        <w:rPr>
          <w:rFonts w:ascii="Arial" w:eastAsia="Times New Roman" w:hAnsi="Arial" w:cs="Arial"/>
          <w:lang w:eastAsia="pl-PL"/>
        </w:rPr>
        <w:t xml:space="preserve">umowy </w:t>
      </w:r>
      <w:r w:rsidR="00A13CBE" w:rsidRPr="00200E09">
        <w:rPr>
          <w:rFonts w:ascii="Arial" w:eastAsia="Times New Roman" w:hAnsi="Arial" w:cs="Arial"/>
          <w:lang w:eastAsia="pl-PL"/>
        </w:rPr>
        <w:t>(suma cen brutto mebli, których dotyczy zwłoka)</w:t>
      </w:r>
      <w:r w:rsidRPr="00200E09">
        <w:rPr>
          <w:rFonts w:ascii="Arial" w:eastAsia="Times New Roman" w:hAnsi="Arial" w:cs="Arial"/>
          <w:lang w:eastAsia="pl-PL"/>
        </w:rPr>
        <w:t xml:space="preserve">- za każdy dzień zwłoki w prawidłowej </w:t>
      </w:r>
      <w:r w:rsidRPr="002E4B8F">
        <w:rPr>
          <w:rFonts w:ascii="Arial" w:eastAsia="Times New Roman" w:hAnsi="Arial" w:cs="Arial"/>
          <w:lang w:eastAsia="pl-PL"/>
        </w:rPr>
        <w:t xml:space="preserve">realizacji przedmiotu umowy lub jego części, licząc od dnia upływu terminu realizacji 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68992C1D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3656E7">
        <w:rPr>
          <w:rFonts w:ascii="Arial" w:eastAsia="Times New Roman" w:hAnsi="Arial" w:cs="Arial"/>
          <w:lang w:eastAsia="pl-PL"/>
        </w:rPr>
        <w:t xml:space="preserve">, z zastrzeżeniem ust. 6 i 9.  </w:t>
      </w:r>
    </w:p>
    <w:p w14:paraId="37D48C13" w14:textId="33DC4F2B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 xml:space="preserve">0% </w:t>
      </w:r>
      <w:r w:rsidR="00263AF3" w:rsidRPr="003656E7">
        <w:rPr>
          <w:rFonts w:ascii="Arial" w:eastAsia="Times New Roman" w:hAnsi="Arial" w:cs="Arial"/>
          <w:lang w:eastAsia="pl-PL"/>
        </w:rPr>
        <w:t xml:space="preserve">całkowitej </w:t>
      </w:r>
      <w:r w:rsidRPr="003656E7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2E4B8F">
        <w:rPr>
          <w:rFonts w:ascii="Arial" w:eastAsia="Times New Roman" w:hAnsi="Arial" w:cs="Arial"/>
          <w:lang w:eastAsia="pl-PL"/>
        </w:rPr>
        <w:t xml:space="preserve">, z zastrzeżeniem ust. 6 i 9. </w:t>
      </w:r>
    </w:p>
    <w:p w14:paraId="77001DCA" w14:textId="3141F199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>Kara umowna, którą naliczyć może Zamaw</w:t>
      </w:r>
      <w:r w:rsidR="00F33EE8">
        <w:rPr>
          <w:rFonts w:ascii="Arial" w:eastAsia="Times New Roman" w:hAnsi="Arial" w:cs="Arial"/>
          <w:lang w:eastAsia="pl-PL"/>
        </w:rPr>
        <w:t>iający na podstawie ust. 1 pkt d</w:t>
      </w:r>
      <w:r w:rsidRPr="003656E7">
        <w:rPr>
          <w:rFonts w:ascii="Arial" w:eastAsia="Times New Roman" w:hAnsi="Arial" w:cs="Arial"/>
          <w:lang w:eastAsia="pl-PL"/>
        </w:rPr>
        <w:t xml:space="preserve">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</w:t>
      </w:r>
      <w:r w:rsidRPr="003656E7">
        <w:rPr>
          <w:rFonts w:ascii="Arial" w:eastAsia="Times New Roman" w:hAnsi="Arial" w:cs="Arial"/>
          <w:lang w:eastAsia="pl-PL"/>
        </w:rPr>
        <w:t xml:space="preserve">z zastrzeżeniem ust.6 i 9. </w:t>
      </w:r>
    </w:p>
    <w:p w14:paraId="34D739F7" w14:textId="0114493B" w:rsidR="001115ED" w:rsidRPr="00F33EE8" w:rsidRDefault="001115ED" w:rsidP="001115ED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F33EE8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F33EE8">
        <w:rPr>
          <w:rFonts w:ascii="Arial" w:eastAsia="Times New Roman" w:hAnsi="Arial" w:cs="Arial"/>
          <w:lang w:eastAsia="pl-PL"/>
        </w:rPr>
        <w:t>iający na podstawie ust. 1 pkt e</w:t>
      </w:r>
      <w:r w:rsidRPr="00F33EE8">
        <w:rPr>
          <w:rFonts w:ascii="Arial" w:eastAsia="Times New Roman" w:hAnsi="Arial" w:cs="Arial"/>
          <w:lang w:eastAsia="pl-PL"/>
        </w:rPr>
        <w:t xml:space="preserve">) nie może przekroczyć 30% wartości umowy brutto określonej w § 4 ust. 2 niniejszej umowy z zastrzeżeniem ust.6 i 9. </w:t>
      </w:r>
    </w:p>
    <w:p w14:paraId="5A83D4BA" w14:textId="07019926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lastRenderedPageBreak/>
        <w:t xml:space="preserve">Łączna maksymalna wysokość kar umownych, której może dochodzić Zamawiający na podstawie niniejszej umowy 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99E62D7" w14:textId="09BAE781" w:rsidR="00F33EE8" w:rsidRDefault="00F33EE8" w:rsidP="00A90A0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7EFF77A8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266AE239" w14:textId="7B3DF1D2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lastRenderedPageBreak/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0775466D" w:rsidR="004A276C" w:rsidRPr="004A276C" w:rsidRDefault="00BA4295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4968166B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odstąpić od umowy w przypadku, gdy dokonano zmiany niniejszej umowy z naruszeniem art. 454 i 455 Pzp,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2F1DA1FC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BA834FC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0B44BD85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6B16896F" w14:textId="1E1D721B" w:rsidR="00496DFA" w:rsidRDefault="00496DFA" w:rsidP="0034724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600D45B9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5676FF01" w14:textId="7C9817DE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7003B2B3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(t.j.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19C32B13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78C71FA3" w14:textId="77777777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4FA62006" w14:textId="5136E63F" w:rsidR="004A276C" w:rsidRPr="004A276C" w:rsidRDefault="00616A64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załącznik nr 4 – miejsce dostawy – cz. 3, osoby do kontaktu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3979A3A" w14:textId="5326A3BE" w:rsidR="00BA4295" w:rsidRPr="004A276C" w:rsidRDefault="00BA4295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5231F67" w:rsidR="00FB6F76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5F78BA43" w14:textId="5965E473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FA0677" w14:textId="1604B70B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DEED48C" w14:textId="5923B4AA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9D6D2B8" w14:textId="6B90E5C7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0CBFE1A" w14:textId="752DC2A0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79061AB" w14:textId="77777777" w:rsidR="00BA4295" w:rsidRPr="00347244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bookmarkStart w:id="2" w:name="_GoBack"/>
      <w:bookmarkEnd w:id="2"/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353DB37A" w:rsidR="004A276C" w:rsidRPr="004A276C" w:rsidRDefault="004A276C" w:rsidP="00707DCB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707DCB">
              <w:rPr>
                <w:rFonts w:ascii="Arial" w:eastAsia="Times New Roman" w:hAnsi="Arial" w:cs="Arial"/>
                <w:b/>
                <w:szCs w:val="20"/>
              </w:rPr>
              <w:t xml:space="preserve">szafek metalowych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Uniwersytetu im. Adama Mickiewicza w Poznaniu. 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0BDAFDF" w16cid:durableId="2B0EA0A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4236F" w14:textId="77777777" w:rsidR="002E5726" w:rsidRDefault="002E5726">
      <w:pPr>
        <w:spacing w:after="0" w:line="240" w:lineRule="auto"/>
      </w:pPr>
      <w:r>
        <w:separator/>
      </w:r>
    </w:p>
  </w:endnote>
  <w:endnote w:type="continuationSeparator" w:id="0">
    <w:p w14:paraId="7B0E0568" w14:textId="77777777" w:rsidR="002E5726" w:rsidRDefault="002E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7F7C7C00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A4295">
      <w:rPr>
        <w:noProof/>
      </w:rPr>
      <w:t>8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F6AEE" w14:textId="77777777" w:rsidR="002E5726" w:rsidRDefault="002E5726">
      <w:pPr>
        <w:spacing w:after="0" w:line="240" w:lineRule="auto"/>
      </w:pPr>
      <w:r>
        <w:separator/>
      </w:r>
    </w:p>
  </w:footnote>
  <w:footnote w:type="continuationSeparator" w:id="0">
    <w:p w14:paraId="5D35F240" w14:textId="77777777" w:rsidR="002E5726" w:rsidRDefault="002E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4EA5FEBC" w:rsidR="00A61DAD" w:rsidRPr="00555B54" w:rsidRDefault="008D6A3F" w:rsidP="00555B54">
    <w:pPr>
      <w:tabs>
        <w:tab w:val="center" w:pos="4536"/>
        <w:tab w:val="right" w:pos="9072"/>
      </w:tabs>
      <w:spacing w:after="0" w:line="240" w:lineRule="auto"/>
    </w:pPr>
    <w:r>
      <w:t>Znak Sprawy: ZP3/3231</w:t>
    </w:r>
    <w:r w:rsidR="0096341E">
      <w:t>/</w:t>
    </w:r>
    <w:r w:rsidR="00A44A6E">
      <w:t>24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2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16"/>
  </w:num>
  <w:num w:numId="10">
    <w:abstractNumId w:val="18"/>
  </w:num>
  <w:num w:numId="11">
    <w:abstractNumId w:val="11"/>
  </w:num>
  <w:num w:numId="12">
    <w:abstractNumId w:val="14"/>
  </w:num>
  <w:num w:numId="13">
    <w:abstractNumId w:val="0"/>
  </w:num>
  <w:num w:numId="14">
    <w:abstractNumId w:val="13"/>
  </w:num>
  <w:num w:numId="15">
    <w:abstractNumId w:val="17"/>
  </w:num>
  <w:num w:numId="16">
    <w:abstractNumId w:val="3"/>
  </w:num>
  <w:num w:numId="17">
    <w:abstractNumId w:val="7"/>
  </w:num>
  <w:num w:numId="18">
    <w:abstractNumId w:val="2"/>
  </w:num>
  <w:num w:numId="19">
    <w:abstractNumId w:val="12"/>
  </w:num>
  <w:num w:numId="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44D9A"/>
    <w:rsid w:val="0005384E"/>
    <w:rsid w:val="00065956"/>
    <w:rsid w:val="00081F2D"/>
    <w:rsid w:val="00096AFE"/>
    <w:rsid w:val="000B1B72"/>
    <w:rsid w:val="000C064F"/>
    <w:rsid w:val="000C1643"/>
    <w:rsid w:val="000D79F5"/>
    <w:rsid w:val="000E546F"/>
    <w:rsid w:val="000F3964"/>
    <w:rsid w:val="001115ED"/>
    <w:rsid w:val="00132218"/>
    <w:rsid w:val="00145959"/>
    <w:rsid w:val="00153F79"/>
    <w:rsid w:val="001A1038"/>
    <w:rsid w:val="001B0E2A"/>
    <w:rsid w:val="001D61AE"/>
    <w:rsid w:val="001E3B83"/>
    <w:rsid w:val="00200E09"/>
    <w:rsid w:val="0021166E"/>
    <w:rsid w:val="002164A8"/>
    <w:rsid w:val="00224D83"/>
    <w:rsid w:val="002415D9"/>
    <w:rsid w:val="0024576C"/>
    <w:rsid w:val="00263AF3"/>
    <w:rsid w:val="00264B06"/>
    <w:rsid w:val="002A5C83"/>
    <w:rsid w:val="002B335A"/>
    <w:rsid w:val="002E3C0D"/>
    <w:rsid w:val="002E4B8F"/>
    <w:rsid w:val="002E5726"/>
    <w:rsid w:val="002F6F7D"/>
    <w:rsid w:val="00301E88"/>
    <w:rsid w:val="00347244"/>
    <w:rsid w:val="003656E7"/>
    <w:rsid w:val="00383848"/>
    <w:rsid w:val="003949C4"/>
    <w:rsid w:val="003A42CC"/>
    <w:rsid w:val="00401778"/>
    <w:rsid w:val="00407939"/>
    <w:rsid w:val="00411144"/>
    <w:rsid w:val="0044337F"/>
    <w:rsid w:val="004451D2"/>
    <w:rsid w:val="00466DB6"/>
    <w:rsid w:val="00494BCC"/>
    <w:rsid w:val="00496DFA"/>
    <w:rsid w:val="00497B4B"/>
    <w:rsid w:val="004A01F4"/>
    <w:rsid w:val="004A093C"/>
    <w:rsid w:val="004A276C"/>
    <w:rsid w:val="004A40B7"/>
    <w:rsid w:val="004F39D8"/>
    <w:rsid w:val="004F7115"/>
    <w:rsid w:val="00513790"/>
    <w:rsid w:val="00523021"/>
    <w:rsid w:val="00535E72"/>
    <w:rsid w:val="005435E8"/>
    <w:rsid w:val="0054366B"/>
    <w:rsid w:val="00556E0B"/>
    <w:rsid w:val="005809A4"/>
    <w:rsid w:val="00581A88"/>
    <w:rsid w:val="00582C16"/>
    <w:rsid w:val="0059056A"/>
    <w:rsid w:val="005A2B92"/>
    <w:rsid w:val="005A46D1"/>
    <w:rsid w:val="005B00FB"/>
    <w:rsid w:val="005C3919"/>
    <w:rsid w:val="005E2B71"/>
    <w:rsid w:val="005F61D8"/>
    <w:rsid w:val="005F7566"/>
    <w:rsid w:val="0060077A"/>
    <w:rsid w:val="00616A64"/>
    <w:rsid w:val="00634038"/>
    <w:rsid w:val="0066761C"/>
    <w:rsid w:val="006D0836"/>
    <w:rsid w:val="006E3940"/>
    <w:rsid w:val="006E5614"/>
    <w:rsid w:val="006E6008"/>
    <w:rsid w:val="006F2F5F"/>
    <w:rsid w:val="006F4572"/>
    <w:rsid w:val="00704AC5"/>
    <w:rsid w:val="00704C03"/>
    <w:rsid w:val="00707DCB"/>
    <w:rsid w:val="00757076"/>
    <w:rsid w:val="0077582A"/>
    <w:rsid w:val="00781957"/>
    <w:rsid w:val="007923EA"/>
    <w:rsid w:val="007936B1"/>
    <w:rsid w:val="007B3E8A"/>
    <w:rsid w:val="007C3C4D"/>
    <w:rsid w:val="007C7BA2"/>
    <w:rsid w:val="007E2236"/>
    <w:rsid w:val="00805D73"/>
    <w:rsid w:val="00806A71"/>
    <w:rsid w:val="00832345"/>
    <w:rsid w:val="00834191"/>
    <w:rsid w:val="00855D39"/>
    <w:rsid w:val="008652C5"/>
    <w:rsid w:val="00870C10"/>
    <w:rsid w:val="00883B6B"/>
    <w:rsid w:val="0089125F"/>
    <w:rsid w:val="008B017C"/>
    <w:rsid w:val="008B11A3"/>
    <w:rsid w:val="008C53F5"/>
    <w:rsid w:val="008C74DF"/>
    <w:rsid w:val="008D00E1"/>
    <w:rsid w:val="008D6A3F"/>
    <w:rsid w:val="00901420"/>
    <w:rsid w:val="009124BD"/>
    <w:rsid w:val="00920ED6"/>
    <w:rsid w:val="009265B5"/>
    <w:rsid w:val="00927874"/>
    <w:rsid w:val="00956661"/>
    <w:rsid w:val="00962406"/>
    <w:rsid w:val="0096341E"/>
    <w:rsid w:val="009E1047"/>
    <w:rsid w:val="009E6CA2"/>
    <w:rsid w:val="009F07B9"/>
    <w:rsid w:val="00A13CBE"/>
    <w:rsid w:val="00A2456F"/>
    <w:rsid w:val="00A44A6E"/>
    <w:rsid w:val="00A61DAD"/>
    <w:rsid w:val="00A90A04"/>
    <w:rsid w:val="00AA3625"/>
    <w:rsid w:val="00AA6D1D"/>
    <w:rsid w:val="00AC6111"/>
    <w:rsid w:val="00AD68A1"/>
    <w:rsid w:val="00AD7198"/>
    <w:rsid w:val="00AE2315"/>
    <w:rsid w:val="00AE65E9"/>
    <w:rsid w:val="00AF498B"/>
    <w:rsid w:val="00B00657"/>
    <w:rsid w:val="00B274AA"/>
    <w:rsid w:val="00B37299"/>
    <w:rsid w:val="00B73112"/>
    <w:rsid w:val="00B83DCE"/>
    <w:rsid w:val="00B934AA"/>
    <w:rsid w:val="00B96B82"/>
    <w:rsid w:val="00BA1283"/>
    <w:rsid w:val="00BA4295"/>
    <w:rsid w:val="00BC3B58"/>
    <w:rsid w:val="00BD1015"/>
    <w:rsid w:val="00BD253E"/>
    <w:rsid w:val="00BD5686"/>
    <w:rsid w:val="00C07624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293A"/>
    <w:rsid w:val="00CB46AC"/>
    <w:rsid w:val="00CB4DA5"/>
    <w:rsid w:val="00CF66AB"/>
    <w:rsid w:val="00D01426"/>
    <w:rsid w:val="00D0359E"/>
    <w:rsid w:val="00D603F9"/>
    <w:rsid w:val="00D6694D"/>
    <w:rsid w:val="00D679CD"/>
    <w:rsid w:val="00D90130"/>
    <w:rsid w:val="00DA6C54"/>
    <w:rsid w:val="00DB5350"/>
    <w:rsid w:val="00DC2457"/>
    <w:rsid w:val="00DE26B3"/>
    <w:rsid w:val="00DE6EB0"/>
    <w:rsid w:val="00E212AF"/>
    <w:rsid w:val="00E4386F"/>
    <w:rsid w:val="00E9078F"/>
    <w:rsid w:val="00EB225A"/>
    <w:rsid w:val="00EE0623"/>
    <w:rsid w:val="00EF3994"/>
    <w:rsid w:val="00F22CE2"/>
    <w:rsid w:val="00F2597A"/>
    <w:rsid w:val="00F33B37"/>
    <w:rsid w:val="00F33EE8"/>
    <w:rsid w:val="00F34AA3"/>
    <w:rsid w:val="00F42543"/>
    <w:rsid w:val="00F57A31"/>
    <w:rsid w:val="00F6605D"/>
    <w:rsid w:val="00F9492E"/>
    <w:rsid w:val="00FA239B"/>
    <w:rsid w:val="00FA4911"/>
    <w:rsid w:val="00FB58FC"/>
    <w:rsid w:val="00FB6F76"/>
    <w:rsid w:val="00FC1225"/>
    <w:rsid w:val="00FC21AD"/>
    <w:rsid w:val="00FC6F4B"/>
    <w:rsid w:val="00FD3BEF"/>
    <w:rsid w:val="00FE7816"/>
    <w:rsid w:val="00FF39E5"/>
    <w:rsid w:val="00FF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CF34F-85C7-4EE7-A468-6A163B90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3385</Words>
  <Characters>20311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2024-12-19T13:16:00Z</cp:lastPrinted>
  <dcterms:created xsi:type="dcterms:W3CDTF">2024-12-19T13:16:00Z</dcterms:created>
  <dcterms:modified xsi:type="dcterms:W3CDTF">2024-12-19T13:16:00Z</dcterms:modified>
</cp:coreProperties>
</file>